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Sprint Planning Meeting Document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Dự án: Ứng dụng </w:t>
      </w:r>
      <w:r w:rsidDel="00000000" w:rsidR="00000000" w:rsidRPr="00000000">
        <w:rPr>
          <w:b w:val="1"/>
          <w:rtl w:val="0"/>
        </w:rPr>
        <w:t xml:space="preserve">Học trực tuyến sử dụng công nghệ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Ngày họp: 20/11/2024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Sprint: Sprint 1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Người tạo: Trần Thanh Hiếu (Scrum Master)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Mục tiêu của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Thời gian Sprint</w:t>
      </w:r>
      <w:r w:rsidDel="00000000" w:rsidR="00000000" w:rsidRPr="00000000">
        <w:rPr>
          <w:sz w:val="24"/>
          <w:szCs w:val="24"/>
          <w:rtl w:val="0"/>
        </w:rPr>
        <w:t xml:space="preserve">: 2 tuần (20/11/2024 - 3/12/2024).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Mục tiêu chính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Triển khai tính năng đăng nhập đăng xuất , đăng ký khóa học , quên mật khẩu ,  đăng ký khóa học 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Hoàn thiện tích hợp hệ thống thông báo qua email 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Tối ưu hiệu suất hệ thống trên cơ sở dữ liệu 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Thành viên tham gia</w:t>
      </w:r>
    </w:p>
    <w:tbl>
      <w:tblPr>
        <w:tblStyle w:val="Table1"/>
        <w:tblW w:w="34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2"/>
        <w:gridCol w:w="1670"/>
        <w:tblGridChange w:id="0">
          <w:tblGrid>
            <w:gridCol w:w="1822"/>
            <w:gridCol w:w="1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Vai trò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 tên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Anh Tuấn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Thanh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Team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Nhóm 5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Sprint Backlog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 Items (PBIs) được chọn</w:t>
      </w:r>
    </w:p>
    <w:tbl>
      <w:tblPr>
        <w:tblStyle w:val="Table2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3078"/>
        <w:gridCol w:w="3855"/>
        <w:gridCol w:w="1115"/>
        <w:gridCol w:w="1250"/>
        <w:tblGridChange w:id="0">
          <w:tblGrid>
            <w:gridCol w:w="898"/>
            <w:gridCol w:w="3078"/>
            <w:gridCol w:w="3855"/>
            <w:gridCol w:w="1115"/>
            <w:gridCol w:w="1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PBI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 ngắn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Độ ưu tiên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PBI-1.1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Tính năng đăng ký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ký tài khoản khi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PBI-1.2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Tính năng đăng nhập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Gửi thông báo khi đơn hàng được xử lý hoặc giao hàng.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PBI-1.3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Tính năng quên mật khẩu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Trung bình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PBI-1.4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Tính năng đăng ký khóa học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Cải thiện tốc độ xử lý và truy xuất dữ liệu lớn.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Chi tiết nhiệm vụ (Tasks)</w:t>
      </w:r>
    </w:p>
    <w:tbl>
      <w:tblPr>
        <w:tblStyle w:val="Table3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3912"/>
        <w:gridCol w:w="1702"/>
        <w:gridCol w:w="2254"/>
        <w:gridCol w:w="1369"/>
        <w:tblGridChange w:id="0">
          <w:tblGrid>
            <w:gridCol w:w="959"/>
            <w:gridCol w:w="3912"/>
            <w:gridCol w:w="1702"/>
            <w:gridCol w:w="2254"/>
            <w:gridCol w:w="13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PBI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Nhiệm vụ (Task)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Ước tính thời gian (giờ)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Trạng thái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kế giao diện đăng ký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Anh Tuấn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Đang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Tạo API đăng ký tài khoản , mã hóa mật khẩu 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Thanh Hiếu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test case cho chức năng đăng ký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Văn Thông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kế giao diện đăng nhập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Anh Tuấn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Đang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Tạo API và Jwt token mỗi khi người dùng tạo request đăng nhập.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Thanh Hiếu , Nguyễn Thanh Long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Đang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test case cho giao diện đăng nhập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Văn Thông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Tạo API xử lý khi người dùng gửi yêu cầu quên mật khẩu , gửi email có mã tạo mật khẩu cho người dùng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Thanh Hiếu , Nguyễn Thanh Long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Tạo giao diện chức năng quên mật khẩu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Anh Tuấn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testcase cho chức năng quên mật khẩu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Văn Thông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PBI-004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kế giao diện đăng ký khóa học mới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Anh Tuấn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PBI-014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kế API sử cùng với MongoDB để tìm các khóa học và hiển thị đúng thông tin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Thanh Hiếu , Nguyễn Thanh Long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Chưa bắt đầu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Rule="auto"/>
        <w:rPr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7"/>
          <w:szCs w:val="27"/>
          <w:rtl w:val="0"/>
        </w:rPr>
        <w:t xml:space="preserve">5. Definition of Done (DoD)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Tất cả chức năng được phát triển và kiểm thử thành công.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Chức năng hoạt động đúng trên môi trường thử nghiệm.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Product Owner xác nhận hoàn thành các mục tiêu đã đề ra.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Kế hoạch quản lý rủi ro trong Sprint</w:t>
      </w:r>
    </w:p>
    <w:tbl>
      <w:tblPr>
        <w:tblStyle w:val="Table4"/>
        <w:tblW w:w="9900.0" w:type="dxa"/>
        <w:jc w:val="left"/>
        <w:tblLayout w:type="fixed"/>
        <w:tblLook w:val="0400"/>
      </w:tblPr>
      <w:tblGrid>
        <w:gridCol w:w="4905"/>
        <w:gridCol w:w="4995"/>
        <w:tblGridChange w:id="0">
          <w:tblGrid>
            <w:gridCol w:w="4905"/>
            <w:gridCol w:w="49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Rủi ro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Biện pháp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Không hoàn thành API đúng thời hạn.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Ưu tiên hoàn thành các API đăng ký và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Lỗi logic khi xử lý tạo tài khoản và xác thực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Đảm bảo kiểm thử kỹ lưỡng từng phần và viết unit test đầy đủ.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Frond-end và Back-end xung đột với nhau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Kiểm thử và họp giữa Front-end dev và Back-end dev để xử lý 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 Dự kiến kết quả của Sprint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Hệ thống đăng nhập đăng ký ,  quên mật khẩu và đăng ký khóa học hoạt động ổn định 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Email/SMS thông báo được gửi tự động khi cần thiết.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Cải thiện tốc độ xử lý và truy xuất dữ liệu lớn.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 Công cụ hỗ trợ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Quản lý dự án</w:t>
      </w:r>
      <w:r w:rsidDel="00000000" w:rsidR="00000000" w:rsidRPr="00000000">
        <w:rPr>
          <w:sz w:val="24"/>
          <w:szCs w:val="24"/>
          <w:rtl w:val="0"/>
        </w:rPr>
        <w:t xml:space="preserve">: Jira.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Lập trình</w:t>
      </w:r>
      <w:r w:rsidDel="00000000" w:rsidR="00000000" w:rsidRPr="00000000">
        <w:rPr>
          <w:sz w:val="24"/>
          <w:szCs w:val="24"/>
          <w:rtl w:val="0"/>
        </w:rPr>
        <w:t xml:space="preserve">: Visual Studio Code.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Quản lý mã nguồn</w:t>
      </w:r>
      <w:r w:rsidDel="00000000" w:rsidR="00000000" w:rsidRPr="00000000">
        <w:rPr>
          <w:sz w:val="24"/>
          <w:szCs w:val="24"/>
          <w:rtl w:val="0"/>
        </w:rPr>
        <w:t xml:space="preserve">: GitHub.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</w:t>
      </w:r>
      <w:r w:rsidDel="00000000" w:rsidR="00000000" w:rsidRPr="00000000">
        <w:rPr>
          <w:sz w:val="24"/>
          <w:szCs w:val="24"/>
          <w:rtl w:val="0"/>
        </w:rPr>
        <w:t xml:space="preserve">: Postman.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