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Definition of Done (DoD)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Dự án: </w:t>
      </w:r>
      <w:r w:rsidDel="00000000" w:rsidR="00000000" w:rsidRPr="00000000">
        <w:rPr>
          <w:b w:val="1"/>
          <w:sz w:val="24"/>
          <w:szCs w:val="24"/>
          <w:rtl w:val="0"/>
        </w:rPr>
        <w:t xml:space="preserve">Ứng dụng </w:t>
      </w:r>
      <w:r w:rsidDel="00000000" w:rsidR="00000000" w:rsidRPr="00000000">
        <w:rPr>
          <w:b w:val="1"/>
          <w:rtl w:val="0"/>
        </w:rPr>
        <w:t xml:space="preserve">Học trực tuyến sử dụng công nghệ AI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Ngày cập nhật: 20/11/2024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Mục tiêu của Definition of Done</w:t>
      </w:r>
    </w:p>
    <w:p w:rsidR="00000000" w:rsidDel="00000000" w:rsidP="00000000" w:rsidRDefault="00000000" w:rsidRPr="00000000" w14:paraId="00000006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Definition of Done là danh sách các tiêu chí cần được đáp ứng để một User Story, Task, hoặc Product Increment được xem là hoàn thành. DoD giúp đảm bảo: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Sản phẩm đạt chất lượng cao.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Công việc rõ ràng, không mơ hồ.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Đáp ứng đầy đủ các yêu cầu của Product Owner.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Tiêu chí Hoàn thành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Yêu cầu chung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Yêu cầu chức năng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Mọi yêu cầu được mô tả rõ trong User Story đã được đáp ứng đầy đủ.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Tất cả các Acceptance Criteria (Tiêu chí chấp nhận) đã được thỏa mãn.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Yêu cầu không chức năng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Hệ thống đáp ứng hiệu suất và khả năng mở rộng (performance &amp; scalability).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Đảm bảo tính bảo mật theo yêu cầu dự án.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Code &amp; Development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Code phải: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Được viết sạch sẽ (Clean Code) và dễ hiểu.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Tuân theo tiêu chuẩn mã nguồn của nhóm.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Không chứa lỗi nghiêm trọng hoặc cảnh báo (Critical Errors or Warnings).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Mã nguồn phải được kiểm tra bởi: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Peer Review: Code đã được kiểm tra và chấp nhận bởi ít nhất một thành viên khác trong nhóm.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Kiểm thử (Testing)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Đã có Unit Test, và tất cả các Unit Test phải pass.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Đã được kiểm tra Integration Test cho các module liên quan.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Đảm bảo Test Coverage &gt;= 80% mã nguồn.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C. Tích hợp &amp; Triển khai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Tích hợp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Tính năng đã được tích hợp thành công với các phần khác của hệ thống.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Đã kiểm tra và đảm bảo không xảy ra lỗi khi tích hợp.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Triển khai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Tính năng hoạt động bình thường trên môi trường staging.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Đã được triển khai thử nghiệm trên môi trường thực tế (production-ready).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D. Tài liệu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Tài liệu kỹ thuật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Đã cập nhật tài liệu API (nếu có) cho các endpoint được tạo hoặc sửa đổi.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Đã bổ sung vào sơ đồ hệ thống (System Diagrams) nếu cần.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Tài liệu cho người dùng cuối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28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Đã cập nhật tài liệu hướng dẫn sử dụng (User Manual) hoặc FAQ.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E. Kiểm thử bởi QA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Đã thực hiện kiểm thử hồi quy (Regression Testing).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QA xác nhận không còn lỗi nghiêm trọng.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Giao diện được kiểm tra đầy đủ trên các thiết bị và trình duyệt phổ biến.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F. Xác nhận của Product Owner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Product Owner xác nhận tính năng đáp ứng đầy đủ yêu cầu và tiêu chí chấp nhận (Acceptance Criteria).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Product Owner chấp thuận đưa tính năng vào bản phát hành.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Mẫu xác nhận hoàn thành</w:t>
      </w:r>
    </w:p>
    <w:tbl>
      <w:tblPr>
        <w:tblStyle w:val="Table1"/>
        <w:tblW w:w="9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7"/>
        <w:gridCol w:w="3032"/>
        <w:gridCol w:w="2124"/>
        <w:gridCol w:w="1747"/>
        <w:tblGridChange w:id="0">
          <w:tblGrid>
            <w:gridCol w:w="2477"/>
            <w:gridCol w:w="3032"/>
            <w:gridCol w:w="2124"/>
            <w:gridCol w:w="174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Mục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Người phụ trách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Ngày hoàn thành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Trạng thái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Yêu cầu chức năng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Trần Thanh Hiếu (Product Owner)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Hoàn thành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Code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Lê Anh Tuấn (Dev)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Hoàn thành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Unit Test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Trần Thanh Hiếu(Backend Dev)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Hoàn thành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Tích hợp &amp; triển khai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Trần Thanh Hiếu (Backend)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Hoàn thành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Kiểm thử hồi quy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Nguyễn Thanh Long (QA Tester)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Hoàn thành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Viết tài liệu sử dụng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Võ Văn Thông (Technical Writer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Xác nhận của PO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Lê Anh Tuấn (Product Owner)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03/12/2024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  <w:r w:rsidDel="00000000" w:rsidR="00000000" w:rsidRPr="00000000">
              <w:rPr>
                <w:rtl w:val="0"/>
              </w:rPr>
              <w:t xml:space="preserve"> Hoàn thành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Lưu ý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Definition of Done phải được tất cả các thành viên nhóm đồng ý trước khi bắt đầu Sprint.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280" w:before="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DoD có thể được cập nhật trong Sprint Retrospective nếu cần thiết.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