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E2694E" w14:textId="028A038C" w:rsidR="001D5CE6" w:rsidRDefault="00A75929">
      <w:r>
        <w:t>Line 1. 345</w:t>
      </w:r>
    </w:p>
    <w:p w14:paraId="14251849" w14:textId="11C7CB4B" w:rsidR="00A75929" w:rsidRDefault="00A75929">
      <w:r>
        <w:t>Hi 2. 123</w:t>
      </w:r>
    </w:p>
    <w:sectPr w:rsidR="00A759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929"/>
    <w:rsid w:val="000D17EC"/>
    <w:rsid w:val="001D5CE6"/>
    <w:rsid w:val="00731810"/>
    <w:rsid w:val="00A75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47119"/>
  <w15:chartTrackingRefBased/>
  <w15:docId w15:val="{AC0E9909-4A0E-49F5-A398-0FC9E3743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Park</dc:creator>
  <cp:keywords/>
  <dc:description/>
  <cp:lastModifiedBy>Andrew Park</cp:lastModifiedBy>
  <cp:revision>1</cp:revision>
  <dcterms:created xsi:type="dcterms:W3CDTF">2024-04-30T05:01:00Z</dcterms:created>
  <dcterms:modified xsi:type="dcterms:W3CDTF">2024-04-30T05:02:00Z</dcterms:modified>
</cp:coreProperties>
</file>