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63CB" w14:textId="77777777" w:rsidR="00387AEA" w:rsidRDefault="00000000">
      <w:pPr>
        <w:pStyle w:val="1"/>
        <w:rPr>
          <w:rFonts w:hint="eastAsia"/>
        </w:rPr>
      </w:pPr>
      <w:r>
        <w:rPr>
          <w:sz w:val="48"/>
        </w:rPr>
        <w:t>下棋飞升模式9.10</w:t>
      </w:r>
    </w:p>
    <w:p w14:paraId="395F3851" w14:textId="77777777" w:rsidR="00387AEA" w:rsidRDefault="00000000">
      <w:pPr>
        <w:pStyle w:val="1"/>
        <w:spacing w:line="223" w:lineRule="auto"/>
        <w:rPr>
          <w:rFonts w:hint="eastAsia"/>
        </w:rPr>
      </w:pPr>
      <w:bookmarkStart w:id="0" w:name="mttsvu7nswpm2fhc6ym"/>
      <w:r>
        <w:rPr>
          <w:color w:val="333333"/>
          <w:sz w:val="42"/>
        </w:rPr>
        <w:t>核心玩法</w:t>
      </w:r>
      <w:bookmarkEnd w:id="0"/>
    </w:p>
    <w:p w14:paraId="15003F8A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修炼技能：</w:t>
      </w:r>
    </w:p>
    <w:p w14:paraId="459248E1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每回合自动获取x点灵气，累积获取x点灵气后发现一个技能进行修炼，技能完成修炼需要消耗一定灵气，若灵气不够则技能进入待修炼队列之中</w:t>
      </w:r>
      <w:r>
        <w:rPr>
          <w:b/>
          <w:color w:val="333333"/>
        </w:rPr>
        <w:t>，修炼的顺序是按照发现技能的顺序，先发现的先修炼。</w:t>
      </w:r>
    </w:p>
    <w:p w14:paraId="1802BEFA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野怪回合：每 3 个玩家对战回合之后插入 1 个野怪回合,出现3次。野怪回合分别出现在实际第 4、8、12 回合，对应第 1、2、3个野怪回合。</w:t>
      </w:r>
    </w:p>
    <w:p w14:paraId="3C652B20" w14:textId="77777777" w:rsidR="00387AEA" w:rsidRDefault="00000000">
      <w:pPr>
        <w:pStyle w:val="2"/>
        <w:spacing w:line="223" w:lineRule="auto"/>
        <w:rPr>
          <w:rFonts w:hint="eastAsia"/>
        </w:rPr>
      </w:pPr>
      <w:bookmarkStart w:id="1" w:name="mtv4993vu8oc3e6mojs"/>
      <w:r>
        <w:rPr>
          <w:color w:val="333333"/>
          <w:sz w:val="36"/>
        </w:rPr>
        <w:t>灵气</w:t>
      </w:r>
      <w:bookmarkEnd w:id="1"/>
    </w:p>
    <w:p w14:paraId="10344E35" w14:textId="77777777" w:rsidR="00387AEA" w:rsidRDefault="00000000">
      <w:pPr>
        <w:pStyle w:val="dingdocnormal"/>
        <w:rPr>
          <w:rFonts w:hint="eastAsia"/>
        </w:rPr>
      </w:pPr>
      <w:r>
        <w:t>飞升模式特有的资源，用于修炼技能，主要来源有少数部将，技能与野怪掉落。</w:t>
      </w:r>
    </w:p>
    <w:p w14:paraId="41A90A17" w14:textId="77777777" w:rsidR="00387AEA" w:rsidRDefault="00000000">
      <w:pPr>
        <w:pStyle w:val="2"/>
        <w:spacing w:line="223" w:lineRule="auto"/>
        <w:rPr>
          <w:rFonts w:hint="eastAsia"/>
        </w:rPr>
      </w:pPr>
      <w:bookmarkStart w:id="2" w:name="mtv4d8z1l8l5sjgoigf"/>
      <w:r>
        <w:rPr>
          <w:sz w:val="36"/>
        </w:rPr>
        <w:t>技能</w:t>
      </w:r>
      <w:bookmarkEnd w:id="2"/>
    </w:p>
    <w:p w14:paraId="0CF4EF19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类似法宝</w:t>
      </w:r>
      <w:r>
        <w:rPr>
          <w:b/>
          <w:color w:val="333333"/>
        </w:rPr>
        <w:t>，</w:t>
      </w:r>
      <w:r>
        <w:rPr>
          <w:color w:val="333333"/>
        </w:rPr>
        <w:t>提供特殊的效果。</w:t>
      </w:r>
    </w:p>
    <w:p w14:paraId="2B854449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3" w:name="mttvx876bc95tka9lzk"/>
      <w:r>
        <w:rPr>
          <w:color w:val="333333"/>
          <w:sz w:val="29"/>
        </w:rPr>
        <w:t>技能效果</w:t>
      </w:r>
      <w:bookmarkEnd w:id="3"/>
    </w:p>
    <w:tbl>
      <w:tblPr>
        <w:tblStyle w:val="a5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410"/>
        <w:gridCol w:w="8400"/>
        <w:gridCol w:w="4919"/>
      </w:tblGrid>
      <w:tr w:rsidR="00387AEA" w14:paraId="37D0542C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1" w:type="dxa"/>
          </w:tcPr>
          <w:p w14:paraId="329972D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技能名</w:t>
            </w:r>
          </w:p>
        </w:tc>
        <w:tc>
          <w:tcPr>
            <w:tcW w:w="8409" w:type="dxa"/>
          </w:tcPr>
          <w:p w14:paraId="43D6B503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技能效果</w:t>
            </w:r>
          </w:p>
        </w:tc>
        <w:tc>
          <w:tcPr>
            <w:tcW w:w="4924" w:type="dxa"/>
          </w:tcPr>
          <w:p w14:paraId="1EEAFBF3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消耗灵气数量</w:t>
            </w:r>
          </w:p>
        </w:tc>
      </w:tr>
      <w:tr w:rsidR="00387AEA" w14:paraId="2117E8CC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" w:type="dxa"/>
          </w:tcPr>
          <w:p w14:paraId="4E39ECFB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  <w:tc>
          <w:tcPr>
            <w:tcW w:w="8409" w:type="dxa"/>
          </w:tcPr>
          <w:p w14:paraId="1F454096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回合更始：获得1点灵气</w:t>
            </w:r>
          </w:p>
        </w:tc>
        <w:tc>
          <w:tcPr>
            <w:tcW w:w="4924" w:type="dxa"/>
          </w:tcPr>
          <w:p w14:paraId="3ECB877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5</w:t>
            </w:r>
          </w:p>
        </w:tc>
      </w:tr>
      <w:tr w:rsidR="00387AEA" w14:paraId="42D3BFCA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/>
        </w:trPr>
        <w:tc>
          <w:tcPr>
            <w:tcW w:w="1411" w:type="dxa"/>
          </w:tcPr>
          <w:p w14:paraId="2D4A9F6B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  <w:tc>
          <w:tcPr>
            <w:tcW w:w="8409" w:type="dxa"/>
          </w:tcPr>
          <w:p w14:paraId="22D2A663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本局金币收入+1</w:t>
            </w:r>
          </w:p>
        </w:tc>
        <w:tc>
          <w:tcPr>
            <w:tcW w:w="4924" w:type="dxa"/>
          </w:tcPr>
          <w:p w14:paraId="0645E7A1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</w:rPr>
              <w:t>7</w:t>
            </w:r>
          </w:p>
        </w:tc>
      </w:tr>
      <w:tr w:rsidR="00387AEA" w14:paraId="2C51D869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" w:type="dxa"/>
          </w:tcPr>
          <w:p w14:paraId="507179FB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  <w:tc>
          <w:tcPr>
            <w:tcW w:w="8409" w:type="dxa"/>
          </w:tcPr>
          <w:p w14:paraId="2C61649B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</w:rPr>
              <w:t>业报(x):对随机一个敌方部将造成x点伤害。</w:t>
            </w:r>
          </w:p>
        </w:tc>
        <w:tc>
          <w:tcPr>
            <w:tcW w:w="4924" w:type="dxa"/>
          </w:tcPr>
          <w:p w14:paraId="2F5D60A8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t>6</w:t>
            </w:r>
          </w:p>
        </w:tc>
      </w:tr>
      <w:tr w:rsidR="00387AEA" w14:paraId="7733258A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/>
        </w:trPr>
        <w:tc>
          <w:tcPr>
            <w:tcW w:w="1411" w:type="dxa"/>
          </w:tcPr>
          <w:p w14:paraId="5AE803A4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  <w:tc>
          <w:tcPr>
            <w:tcW w:w="8409" w:type="dxa"/>
          </w:tcPr>
          <w:p w14:paraId="11E0A01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</w:rPr>
              <w:t>本局金币收入+1(每额外学会一个技能都会+1！)</w:t>
            </w:r>
          </w:p>
        </w:tc>
        <w:tc>
          <w:tcPr>
            <w:tcW w:w="4924" w:type="dxa"/>
          </w:tcPr>
          <w:p w14:paraId="71697ED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t>12</w:t>
            </w:r>
          </w:p>
        </w:tc>
      </w:tr>
      <w:tr w:rsidR="00387AEA" w14:paraId="43B5F85F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" w:type="dxa"/>
          </w:tcPr>
          <w:p w14:paraId="003404AA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  <w:tc>
          <w:tcPr>
            <w:tcW w:w="8409" w:type="dxa"/>
          </w:tcPr>
          <w:p w14:paraId="66A3A607" w14:textId="77777777" w:rsidR="00387AEA" w:rsidRDefault="00000000">
            <w:pPr>
              <w:pStyle w:val="dingdocnormal"/>
              <w:rPr>
                <w:rFonts w:hint="eastAsia"/>
              </w:rPr>
            </w:pPr>
            <w:proofErr w:type="spellStart"/>
            <w:r>
              <w:t>xxxxx</w:t>
            </w:r>
            <w:proofErr w:type="spellEnd"/>
          </w:p>
        </w:tc>
        <w:tc>
          <w:tcPr>
            <w:tcW w:w="4924" w:type="dxa"/>
          </w:tcPr>
          <w:p w14:paraId="2F254432" w14:textId="77777777" w:rsidR="00387AEA" w:rsidRDefault="00387AEA">
            <w:pPr>
              <w:pStyle w:val="dingdocnormal"/>
              <w:rPr>
                <w:rFonts w:hint="eastAsia"/>
              </w:rPr>
            </w:pPr>
          </w:p>
        </w:tc>
      </w:tr>
    </w:tbl>
    <w:p w14:paraId="370635EB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4" w:name="mtv8ghopmjepmqt8uz9"/>
      <w:r>
        <w:rPr>
          <w:sz w:val="29"/>
        </w:rPr>
        <w:t>技能选择</w:t>
      </w:r>
      <w:bookmarkEnd w:id="4"/>
    </w:p>
    <w:p w14:paraId="044F574F" w14:textId="77777777" w:rsidR="00387AEA" w:rsidRDefault="00000000">
      <w:pPr>
        <w:pStyle w:val="dingdocnormal"/>
        <w:rPr>
          <w:rFonts w:hint="eastAsia"/>
        </w:rPr>
      </w:pPr>
      <w:r>
        <w:t>在聚集满x点灵气后，获得1张神通牌，使用这张神通牌可以选择一个技能进行修炼。</w:t>
      </w:r>
    </w:p>
    <w:p w14:paraId="72D52A7E" w14:textId="77777777" w:rsidR="00387A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77874DF7" wp14:editId="1CC70541">
            <wp:extent cx="6791325" cy="372427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7913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17D6" w14:textId="77777777" w:rsidR="00387AEA" w:rsidRDefault="00000000">
      <w:pPr>
        <w:pStyle w:val="2"/>
        <w:spacing w:line="223" w:lineRule="auto"/>
        <w:rPr>
          <w:rFonts w:hint="eastAsia"/>
        </w:rPr>
      </w:pPr>
      <w:bookmarkStart w:id="5" w:name="mttyl4ic94kl1eg0vho"/>
      <w:r>
        <w:rPr>
          <w:sz w:val="36"/>
        </w:rPr>
        <w:t>野怪</w:t>
      </w:r>
      <w:bookmarkEnd w:id="5"/>
    </w:p>
    <w:p w14:paraId="0EBB5485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6" w:name="mt62f6s7cxajc51u0lt"/>
      <w:r>
        <w:rPr>
          <w:color w:val="333333"/>
          <w:sz w:val="29"/>
        </w:rPr>
        <w:t>基本规则</w:t>
      </w:r>
      <w:bookmarkEnd w:id="6"/>
    </w:p>
    <w:p w14:paraId="43A63BD2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每 3 个玩家对战回合之后插入 1 个野怪回合,出现3次。野怪回合分别出现在实际第 4、8、12 回合，对应第 1、2、3个野怪回合。</w:t>
      </w:r>
    </w:p>
    <w:p w14:paraId="5B51C865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进入野怪回合后，玩家进入选择对应难度野怪进行战斗的环节。野怪回合之后的下1个玩家对战回合继续增加1点基础金币，每回合初始获得金币的上限依旧是10块钱。</w:t>
      </w:r>
    </w:p>
    <w:p w14:paraId="6B81B41D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野怪回合不计入玩家对战回合数。升本费用不会在野怪回合递减。</w:t>
      </w:r>
    </w:p>
    <w:p w14:paraId="69E7AC2D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打野怪使用常规战斗规则，野怪的战斗伤害、血量保护机制和淘汰规则都与玩家对战一致。</w:t>
      </w:r>
    </w:p>
    <w:p w14:paraId="77C52D0F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野怪战斗会被“上场战斗”“战斗开始”“战斗结束”等效果记录，但不会影响玩家对战的连胜连败记录和上一名玩家对手。</w:t>
      </w:r>
    </w:p>
    <w:p w14:paraId="625E9C2C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野怪回合的奖励在下1个回合开始时领取。胜利或平局获得完整奖励，失败只获得少量失败奖励。</w:t>
      </w:r>
    </w:p>
    <w:p w14:paraId="629A2A69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7" w:name="mt62f6s8cxowmllgo85"/>
      <w:r>
        <w:rPr>
          <w:color w:val="333333"/>
          <w:sz w:val="29"/>
        </w:rPr>
        <w:t>分配野怪</w:t>
      </w:r>
      <w:bookmarkEnd w:id="7"/>
    </w:p>
    <w:p w14:paraId="4F59E399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野怪和奖励都从当前阶段的公共池中随机生成，不会根据单个玩家的阵容、血量、排名进行调整。</w:t>
      </w:r>
    </w:p>
    <w:p w14:paraId="467D3C2C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lastRenderedPageBreak/>
        <w:t>分配野怪目前有A，B两种方案。</w:t>
      </w:r>
    </w:p>
    <w:p w14:paraId="4D7A4AC9" w14:textId="77777777" w:rsidR="00387AEA" w:rsidRDefault="00000000">
      <w:pPr>
        <w:pStyle w:val="dingdocnormal"/>
        <w:rPr>
          <w:rFonts w:hint="eastAsia"/>
        </w:rPr>
      </w:pPr>
      <w:r>
        <w:rPr>
          <w:b/>
          <w:color w:val="333333"/>
        </w:rPr>
        <w:t>A 方案：</w:t>
      </w:r>
      <w:r>
        <w:rPr>
          <w:color w:val="333333"/>
        </w:rPr>
        <w:t>从当前阶段野怪池中随机 1 个野怪，所有玩家与同一个野怪进行战斗。同一阶段野怪池中的野怪强度相近。</w:t>
      </w:r>
    </w:p>
    <w:p w14:paraId="6793E2F3" w14:textId="77777777" w:rsidR="00387AEA" w:rsidRDefault="00000000">
      <w:pPr>
        <w:pStyle w:val="dingdocnormal"/>
        <w:rPr>
          <w:rFonts w:hint="eastAsia"/>
        </w:rPr>
      </w:pPr>
      <w:r>
        <w:rPr>
          <w:b/>
          <w:color w:val="333333"/>
        </w:rPr>
        <w:t>B 方案：</w:t>
      </w:r>
      <w:r>
        <w:rPr>
          <w:color w:val="333333"/>
        </w:rPr>
        <w:t>类似大巴扎，每次从当前阶段的低、中、高难度池中各随机 1 个野怪，玩家三选一，选择其中 1 个野怪进行战斗。每个野怪会绑定对应档位的完整奖励，难度越高，奖励越高。第 8 回合开始，高难度选项有小概率被极高难度替换，极高档会出现特殊奖励。</w:t>
      </w:r>
      <w:r>
        <w:rPr>
          <w:noProof/>
        </w:rPr>
        <w:drawing>
          <wp:inline distT="0" distB="0" distL="0" distR="0" wp14:anchorId="1A21404B" wp14:editId="08AC4123">
            <wp:extent cx="7124700" cy="497450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7124700" cy="49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6DA1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8" w:name="mt62f6s93fohjtn1g9r"/>
      <w:r>
        <w:rPr>
          <w:color w:val="333333"/>
          <w:sz w:val="29"/>
        </w:rPr>
        <w:t>选择野怪与查看阵容</w:t>
      </w:r>
      <w:bookmarkEnd w:id="8"/>
    </w:p>
    <w:p w14:paraId="6D587BCC" w14:textId="77777777" w:rsidR="00387AEA" w:rsidRDefault="00000000">
      <w:pPr>
        <w:pStyle w:val="dingdocnormal"/>
        <w:rPr>
          <w:rFonts w:hint="eastAsia"/>
        </w:rPr>
      </w:pPr>
      <w:r>
        <w:rPr>
          <w:b/>
          <w:color w:val="333333"/>
        </w:rPr>
        <w:t>A 方案：</w:t>
      </w:r>
      <w:r>
        <w:rPr>
          <w:color w:val="333333"/>
        </w:rPr>
        <w:t>进入战斗前，玩家可以像查看取经路敌人一样，点击商店或敌人区域，查看本轮野怪的阵容。所有玩家查看并挑战的是同一个野怪。</w:t>
      </w:r>
    </w:p>
    <w:p w14:paraId="769237CB" w14:textId="77777777" w:rsidR="00387A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534B7E8E" wp14:editId="1242F930">
            <wp:extent cx="7115175" cy="3964521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7115175" cy="39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5C28" w14:textId="77777777" w:rsidR="00387AEA" w:rsidRDefault="00000000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5E539F" wp14:editId="73BAC28A">
            <wp:extent cx="7115175" cy="3994158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115175" cy="39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5CA5" w14:textId="77777777" w:rsidR="00387AEA" w:rsidRDefault="00000000">
      <w:pPr>
        <w:pStyle w:val="dingdocnormal"/>
        <w:rPr>
          <w:rFonts w:hint="eastAsia"/>
        </w:rPr>
      </w:pPr>
      <w:r>
        <w:rPr>
          <w:b/>
          <w:color w:val="333333"/>
        </w:rPr>
        <w:t>B 方案：</w:t>
      </w:r>
      <w:r>
        <w:rPr>
          <w:color w:val="333333"/>
        </w:rPr>
        <w:t>进入战斗前，每名玩家可以查看低、中、高三个难度档位野怪的阵容、完整奖励和失败奖励，然后选择其中 1 个进行挑战。</w:t>
      </w:r>
    </w:p>
    <w:p w14:paraId="5C261848" w14:textId="77777777" w:rsidR="00387AEA" w:rsidRDefault="00387AEA">
      <w:pPr>
        <w:pStyle w:val="dingdocnormal"/>
        <w:rPr>
          <w:rFonts w:hint="eastAsia"/>
        </w:rPr>
      </w:pPr>
    </w:p>
    <w:p w14:paraId="3C7E6330" w14:textId="77777777" w:rsidR="00387AEA" w:rsidRDefault="00000000">
      <w:pPr>
        <w:pStyle w:val="3"/>
        <w:spacing w:line="223" w:lineRule="auto"/>
        <w:rPr>
          <w:rFonts w:hint="eastAsia"/>
        </w:rPr>
      </w:pPr>
      <w:bookmarkStart w:id="9" w:name="mt62f6s97xcevi3per5"/>
      <w:r>
        <w:rPr>
          <w:color w:val="333333"/>
          <w:sz w:val="29"/>
        </w:rPr>
        <w:t>掉落奖励</w:t>
      </w:r>
      <w:bookmarkEnd w:id="9"/>
    </w:p>
    <w:p w14:paraId="57B00AE4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根据玩家与野怪作战的输赢给予不同奖励。胜利或平局获得完整奖励，失败获得对应的失败奖励。所有奖励都在下 1 个回合开始时领取。</w:t>
      </w:r>
    </w:p>
    <w:p w14:paraId="179EC098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奖励中免费刷新在领取奖励后的招募阶段使用，未使用的次数会保留到之后的回合。</w:t>
      </w:r>
    </w:p>
    <w:p w14:paraId="404F530C" w14:textId="77777777" w:rsidR="00387AEA" w:rsidRDefault="00000000">
      <w:pPr>
        <w:pStyle w:val="4"/>
        <w:spacing w:line="223" w:lineRule="auto"/>
        <w:rPr>
          <w:rFonts w:hint="eastAsia"/>
        </w:rPr>
      </w:pPr>
      <w:bookmarkStart w:id="10" w:name="mt62f6safhoj2ootcxc"/>
      <w:r>
        <w:rPr>
          <w:color w:val="333333"/>
          <w:sz w:val="27"/>
        </w:rPr>
        <w:t>A 方案奖励</w:t>
      </w:r>
      <w:bookmarkEnd w:id="10"/>
    </w:p>
    <w:p w14:paraId="3E31C64E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每位玩家从每个野怪回合从当前阶段的完整奖励池中随机抽出 3 个奖励，胜利或平局的玩家从中选择 1 个，失败的玩家直接获得固定失败奖励。</w:t>
      </w:r>
    </w:p>
    <w:tbl>
      <w:tblPr>
        <w:tblStyle w:val="a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155"/>
        <w:gridCol w:w="1317"/>
        <w:gridCol w:w="6638"/>
        <w:gridCol w:w="5619"/>
      </w:tblGrid>
      <w:tr w:rsidR="00387AEA" w14:paraId="6B1255D3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16917B1A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  <w:shd w:val="clear" w:color="auto" w:fill="F8F8F8"/>
              </w:rPr>
              <w:t>野怪回合</w:t>
            </w:r>
          </w:p>
        </w:tc>
        <w:tc>
          <w:tcPr>
            <w:tcW w:w="13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662C42F9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  <w:shd w:val="clear" w:color="auto" w:fill="F8F8F8"/>
              </w:rPr>
              <w:t>对应实际回合</w:t>
            </w:r>
          </w:p>
        </w:tc>
        <w:tc>
          <w:tcPr>
            <w:tcW w:w="68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4B1242F1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  <w:shd w:val="clear" w:color="auto" w:fill="F8F8F8"/>
              </w:rPr>
              <w:t>完整奖励池</w:t>
            </w:r>
          </w:p>
        </w:tc>
        <w:tc>
          <w:tcPr>
            <w:tcW w:w="57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169EF464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b/>
                <w:color w:val="333333"/>
                <w:shd w:val="clear" w:color="auto" w:fill="F8F8F8"/>
              </w:rPr>
              <w:t>失败奖励</w:t>
            </w:r>
          </w:p>
        </w:tc>
      </w:tr>
      <w:tr w:rsidR="00387AEA" w14:paraId="5CF83164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39737404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1</w:t>
            </w:r>
          </w:p>
        </w:tc>
        <w:tc>
          <w:tcPr>
            <w:tcW w:w="13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1D369ABE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4</w:t>
            </w:r>
          </w:p>
        </w:tc>
        <w:tc>
          <w:tcPr>
            <w:tcW w:w="68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52DB23F8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2 金币＋1 次免费刷新 +1灵气/ 随机获得 1 张当前商店等级部将牌+1灵气 / 随机获得 1 张当前商店等级神通牌＋1 次免费刷新+1灵气</w:t>
            </w:r>
          </w:p>
        </w:tc>
        <w:tc>
          <w:tcPr>
            <w:tcW w:w="57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3BFFBCBB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无</w:t>
            </w:r>
          </w:p>
        </w:tc>
      </w:tr>
      <w:tr w:rsidR="00387AEA" w14:paraId="6BCB7D4A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388BB2E7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  <w:shd w:val="clear" w:color="auto" w:fill="F8F8F8"/>
              </w:rPr>
              <w:t>2</w:t>
            </w:r>
          </w:p>
        </w:tc>
        <w:tc>
          <w:tcPr>
            <w:tcW w:w="13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625B1F2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  <w:shd w:val="clear" w:color="auto" w:fill="F8F8F8"/>
              </w:rPr>
              <w:t>8</w:t>
            </w:r>
          </w:p>
        </w:tc>
        <w:tc>
          <w:tcPr>
            <w:tcW w:w="68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5CC645AC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  <w:shd w:val="clear" w:color="auto" w:fill="F8F8F8"/>
              </w:rPr>
              <w:t>3 金币＋2 次免费刷新+3灵气 / 挑选 1 张当前商店等级部将牌+3灵气 / 挑选 1 张当前商店等级神通牌并随机获得 1 张当前商店等级神通牌+3灵气</w:t>
            </w:r>
          </w:p>
        </w:tc>
        <w:tc>
          <w:tcPr>
            <w:tcW w:w="57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3D6BCE05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  <w:shd w:val="clear" w:color="auto" w:fill="F8F8F8"/>
              </w:rPr>
              <w:t>1 次免费刷新</w:t>
            </w:r>
          </w:p>
        </w:tc>
      </w:tr>
      <w:tr w:rsidR="00387AEA" w14:paraId="01DBAE67" w14:textId="77777777" w:rsidTr="0038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78927A2A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3</w:t>
            </w:r>
          </w:p>
        </w:tc>
        <w:tc>
          <w:tcPr>
            <w:tcW w:w="13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266587E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12</w:t>
            </w:r>
          </w:p>
        </w:tc>
        <w:tc>
          <w:tcPr>
            <w:tcW w:w="68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201AAEDD" w14:textId="5FBC5DDF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挑选 1 张六本部将牌</w:t>
            </w:r>
            <w:r w:rsidR="00690183">
              <w:rPr>
                <w:rFonts w:hint="eastAsia"/>
                <w:color w:val="333333"/>
              </w:rPr>
              <w:t>+4灵气</w:t>
            </w:r>
            <w:r>
              <w:rPr>
                <w:color w:val="333333"/>
              </w:rPr>
              <w:t xml:space="preserve"> / 复制 1 张己方部将牌</w:t>
            </w:r>
            <w:r w:rsidR="00690183">
              <w:rPr>
                <w:rFonts w:hint="eastAsia"/>
                <w:color w:val="333333"/>
              </w:rPr>
              <w:t>的普通版本+5灵气</w:t>
            </w:r>
            <w:r>
              <w:rPr>
                <w:color w:val="333333"/>
              </w:rPr>
              <w:t xml:space="preserve"> / 获得1张普通特殊部将牌</w:t>
            </w:r>
            <w:r w:rsidR="00B43EE3">
              <w:rPr>
                <w:rFonts w:hint="eastAsia"/>
                <w:color w:val="333333"/>
              </w:rPr>
              <w:t>+3灵气</w:t>
            </w:r>
          </w:p>
        </w:tc>
        <w:tc>
          <w:tcPr>
            <w:tcW w:w="57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3AB30BE2" w14:textId="77777777" w:rsidR="00387AEA" w:rsidRDefault="00000000">
            <w:pPr>
              <w:pStyle w:val="dingdocnormal"/>
              <w:rPr>
                <w:rFonts w:hint="eastAsia"/>
              </w:rPr>
            </w:pPr>
            <w:r>
              <w:rPr>
                <w:color w:val="333333"/>
              </w:rPr>
              <w:t>2 次免费刷新</w:t>
            </w:r>
          </w:p>
        </w:tc>
      </w:tr>
    </w:tbl>
    <w:p w14:paraId="63BE5BF7" w14:textId="77777777" w:rsidR="00387AEA" w:rsidRDefault="00000000">
      <w:pPr>
        <w:pStyle w:val="4"/>
        <w:spacing w:line="223" w:lineRule="auto"/>
        <w:rPr>
          <w:rFonts w:hint="eastAsia"/>
        </w:rPr>
      </w:pPr>
      <w:bookmarkStart w:id="11" w:name="mt62f6scktx22q7e56"/>
      <w:r>
        <w:rPr>
          <w:color w:val="333333"/>
          <w:sz w:val="27"/>
        </w:rPr>
        <w:t>B 方案奖励</w:t>
      </w:r>
      <w:bookmarkEnd w:id="11"/>
    </w:p>
    <w:p w14:paraId="18DAF591" w14:textId="77777777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低、中、高三个野怪分别绑定对应难度的奖励。每名玩家都会从相同的阶段怪物池中独立随机出三个选项，高档有小概率被替换为极高档，不同玩家看到的野怪和奖励可能不同。玩家选择野怪时也同时选定了对应奖励，胜利或平局后直接获得所选野怪展示的完整奖励。</w:t>
      </w:r>
    </w:p>
    <w:p w14:paraId="337DADF5" w14:textId="41232C52" w:rsidR="00387AEA" w:rsidRDefault="00000000">
      <w:pPr>
        <w:pStyle w:val="dingdocnormal"/>
        <w:rPr>
          <w:rFonts w:hint="eastAsia"/>
        </w:rPr>
      </w:pPr>
      <w:r>
        <w:rPr>
          <w:color w:val="333333"/>
        </w:rPr>
        <w:t>同一档只会从表格中对应的奖励池随机获得 1 个奖励。</w:t>
      </w:r>
    </w:p>
    <w:sectPr w:rsidR="00387AEA">
      <w:pgSz w:w="16905" w:h="23820"/>
      <w:pgMar w:top="720" w:right="1080" w:bottom="720" w:left="1080" w:header="850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EA"/>
    <w:rsid w:val="00387AEA"/>
    <w:rsid w:val="005D5E0A"/>
    <w:rsid w:val="00690183"/>
    <w:rsid w:val="00793906"/>
    <w:rsid w:val="00A173D8"/>
    <w:rsid w:val="00B43EE3"/>
    <w:rsid w:val="00C4787D"/>
    <w:rsid w:val="00D130E3"/>
    <w:rsid w:val="00F2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91A5D"/>
  <w15:docId w15:val="{C56FB8CB-6F17-4ABE-B471-BA4B378D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paragraph" w:styleId="2">
    <w:name w:val="heading 2"/>
    <w:uiPriority w:val="9"/>
    <w:unhideWhenUsed/>
    <w:qFormat/>
    <w:pPr>
      <w:keepNext/>
      <w:keepLines/>
      <w:spacing w:before="348" w:after="190"/>
      <w:outlineLvl w:val="1"/>
    </w:pPr>
    <w:rPr>
      <w:b/>
      <w:sz w:val="28"/>
    </w:rPr>
  </w:style>
  <w:style w:type="paragraph" w:styleId="3">
    <w:name w:val="heading 3"/>
    <w:uiPriority w:val="9"/>
    <w:unhideWhenUsed/>
    <w:qFormat/>
    <w:pPr>
      <w:keepNext/>
      <w:keepLines/>
      <w:spacing w:before="348" w:after="170"/>
      <w:outlineLvl w:val="2"/>
    </w:pPr>
    <w:rPr>
      <w:b/>
      <w:sz w:val="22"/>
    </w:rPr>
  </w:style>
  <w:style w:type="paragraph" w:styleId="4">
    <w:name w:val="heading 4"/>
    <w:uiPriority w:val="9"/>
    <w:unhideWhenUsed/>
    <w:qFormat/>
    <w:pPr>
      <w:keepNext/>
      <w:keepLines/>
      <w:spacing w:before="348" w:after="150"/>
      <w:outlineLvl w:val="3"/>
    </w:pPr>
    <w:rPr>
      <w:b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ingdocnormal">
    <w:name w:val="dingdocnormal"/>
    <w:rPr>
      <w:sz w:val="24"/>
    </w:rPr>
  </w:style>
  <w:style w:type="table" w:customStyle="1" w:styleId="a4">
    <w:tblPr>
      <w:tblBorders>
        <w:top w:val="single" w:sz="6" w:space="0" w:color="D6D6D6"/>
        <w:left w:val="single" w:sz="6" w:space="0" w:color="D6D6D6"/>
        <w:bottom w:val="single" w:sz="6" w:space="0" w:color="D6D6D6"/>
        <w:right w:val="single" w:sz="6" w:space="0" w:color="D6D6D6"/>
        <w:insideH w:val="single" w:sz="6" w:space="0" w:color="D6D6D6"/>
        <w:insideV w:val="single" w:sz="6" w:space="0" w:color="D6D6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a4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5F6F7"/>
      </w:tcPr>
    </w:tblStylePr>
    <w:tblStylePr w:type="firstCol">
      <w:tblPr/>
      <w:tcPr>
        <w:shd w:val="clear" w:color="auto" w:fill="F5F6F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852</Words>
  <Characters>862</Characters>
  <Application>Microsoft Office Word</Application>
  <DocSecurity>0</DocSecurity>
  <Lines>66</Lines>
  <Paragraphs>100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翔匀 郑</cp:lastModifiedBy>
  <cp:revision>9</cp:revision>
  <dcterms:created xsi:type="dcterms:W3CDTF">1970-01-01T00:00:00Z</dcterms:created>
  <dcterms:modified xsi:type="dcterms:W3CDTF">2026-09-11T07:56:00Z</dcterms:modified>
  <dc:language>ZN_CH</dc:language>
</cp:coreProperties>
</file>