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91D" w:rsidRDefault="0070791D" w:rsidP="0070791D">
      <w:pPr>
        <w:spacing w:after="0" w:line="240" w:lineRule="auto"/>
        <w:jc w:val="center"/>
        <w:rPr>
          <w:rFonts w:ascii="Times New Roman" w:eastAsia="Times New Roman" w:hAnsi="Times New Roman" w:cs="Times New Roman"/>
          <w:szCs w:val="24"/>
        </w:rPr>
      </w:pPr>
      <w:r>
        <w:rPr>
          <w:rFonts w:ascii="Times New Roman" w:eastAsia="Times New Roman" w:hAnsi="Times New Roman" w:cs="Times New Roman"/>
          <w:noProof/>
          <w:szCs w:val="24"/>
          <w:bdr w:val="none" w:sz="0" w:space="0" w:color="auto" w:frame="1"/>
        </w:rPr>
        <w:drawing>
          <wp:inline distT="0" distB="0" distL="0" distR="0" wp14:anchorId="7BDDFA83" wp14:editId="0DE06868">
            <wp:extent cx="1005840" cy="1005840"/>
            <wp:effectExtent l="0" t="0" r="3810" b="3810"/>
            <wp:docPr id="2" name="Picture 2" descr="https://lh7-us.googleusercontent.com/fuKXCnIucUysGwOko53D8akTRD3qgf-FkhZudJIHntm3SB7Chlxt9Fisfwnwdh-oH6cQO8D5jDpZuIoCW4QdiuXm-_tJ_DwOqcOJRE2_LlkQmI57SP0VT-ICO1xgBzpuQB3JUqjwWcRvR3X5ZiylyD-owLy4D2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fuKXCnIucUysGwOko53D8akTRD3qgf-FkhZudJIHntm3SB7Chlxt9Fisfwnwdh-oH6cQO8D5jDpZuIoCW4QdiuXm-_tJ_DwOqcOJRE2_LlkQmI57SP0VT-ICO1xgBzpuQB3JUqjwWcRvR3X5ZiylyD-owLy4D2x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05840" cy="1005840"/>
                    </a:xfrm>
                    <a:prstGeom prst="rect">
                      <a:avLst/>
                    </a:prstGeom>
                    <a:noFill/>
                    <a:ln>
                      <a:noFill/>
                    </a:ln>
                  </pic:spPr>
                </pic:pic>
              </a:graphicData>
            </a:graphic>
          </wp:inline>
        </w:drawing>
      </w:r>
    </w:p>
    <w:p w:rsidR="0070791D" w:rsidRDefault="0070791D" w:rsidP="0070791D">
      <w:pPr>
        <w:spacing w:line="240" w:lineRule="auto"/>
        <w:jc w:val="center"/>
        <w:rPr>
          <w:rFonts w:ascii="Bookman Old Style" w:eastAsia="Times New Roman" w:hAnsi="Bookman Old Style" w:cs="Times New Roman"/>
          <w:b/>
          <w:bCs/>
          <w:color w:val="000000"/>
          <w:sz w:val="44"/>
          <w:szCs w:val="48"/>
        </w:rPr>
      </w:pPr>
      <w:r w:rsidRPr="00913BD4">
        <w:rPr>
          <w:rFonts w:ascii="Bookman Old Style" w:eastAsia="Times New Roman" w:hAnsi="Bookman Old Style" w:cs="Times New Roman"/>
          <w:b/>
          <w:bCs/>
          <w:color w:val="000000"/>
          <w:sz w:val="44"/>
          <w:szCs w:val="48"/>
        </w:rPr>
        <w:t> Superior University</w:t>
      </w:r>
    </w:p>
    <w:p w:rsidR="0070791D" w:rsidRPr="00913BD4" w:rsidRDefault="0070791D" w:rsidP="0070791D">
      <w:pPr>
        <w:pBdr>
          <w:bottom w:val="single" w:sz="4" w:space="1" w:color="auto"/>
        </w:pBdr>
        <w:spacing w:line="240" w:lineRule="auto"/>
        <w:jc w:val="center"/>
        <w:rPr>
          <w:rFonts w:asciiTheme="majorHAnsi" w:eastAsia="Times New Roman" w:hAnsiTheme="majorHAnsi" w:cstheme="majorHAnsi"/>
          <w:b/>
          <w:bCs/>
          <w:color w:val="000000"/>
          <w:szCs w:val="24"/>
        </w:rPr>
      </w:pPr>
      <w:r>
        <w:rPr>
          <w:rFonts w:asciiTheme="majorHAnsi" w:eastAsia="Times New Roman" w:hAnsiTheme="majorHAnsi" w:cstheme="majorHAnsi"/>
          <w:b/>
          <w:bCs/>
          <w:color w:val="000000"/>
          <w:sz w:val="44"/>
          <w:szCs w:val="48"/>
        </w:rPr>
        <w:t>Task 1</w:t>
      </w:r>
    </w:p>
    <w:p w:rsidR="0070791D" w:rsidRPr="00913BD4" w:rsidRDefault="0070791D" w:rsidP="0070791D">
      <w:pPr>
        <w:pBdr>
          <w:bottom w:val="single" w:sz="4" w:space="1" w:color="auto"/>
        </w:pBdr>
        <w:spacing w:line="240" w:lineRule="auto"/>
        <w:jc w:val="center"/>
        <w:rPr>
          <w:rFonts w:ascii="Bookman Old Style" w:eastAsia="Times New Roman" w:hAnsi="Bookman Old Style" w:cs="Times New Roman"/>
          <w:b/>
          <w:bCs/>
          <w:color w:val="000000"/>
          <w:szCs w:val="24"/>
        </w:rPr>
      </w:pPr>
    </w:p>
    <w:p w:rsidR="0070791D" w:rsidRDefault="0070791D" w:rsidP="0070791D">
      <w:pPr>
        <w:framePr w:w="4949" w:h="1925" w:hRule="exact" w:hSpace="180" w:wrap="around" w:vAnchor="text" w:hAnchor="page" w:x="4099" w:y="288"/>
        <w:tabs>
          <w:tab w:val="left" w:pos="5175"/>
        </w:tabs>
        <w:rPr>
          <w:rFonts w:ascii="Bookman Old Style" w:hAnsi="Bookman Old Style"/>
          <w:b/>
          <w:bCs/>
          <w:szCs w:val="24"/>
        </w:rPr>
      </w:pPr>
      <w:r>
        <w:rPr>
          <w:rFonts w:ascii="Bookman Old Style" w:hAnsi="Bookman Old Style"/>
          <w:b/>
          <w:bCs/>
          <w:szCs w:val="24"/>
        </w:rPr>
        <w:t xml:space="preserve">                   </w:t>
      </w:r>
      <w:r w:rsidRPr="00B018F5">
        <w:rPr>
          <w:rFonts w:ascii="Bookman Old Style" w:hAnsi="Bookman Old Style"/>
          <w:b/>
          <w:bCs/>
          <w:szCs w:val="24"/>
        </w:rPr>
        <w:t>Course:</w:t>
      </w:r>
    </w:p>
    <w:p w:rsidR="0070791D" w:rsidRDefault="0070791D" w:rsidP="0070791D">
      <w:pPr>
        <w:framePr w:w="4949" w:h="1925" w:hRule="exact" w:hSpace="180" w:wrap="around" w:vAnchor="text" w:hAnchor="page" w:x="4099" w:y="288"/>
        <w:tabs>
          <w:tab w:val="left" w:pos="5175"/>
        </w:tabs>
        <w:rPr>
          <w:rFonts w:ascii="Bookman Old Style" w:hAnsi="Bookman Old Style"/>
          <w:szCs w:val="24"/>
        </w:rPr>
      </w:pPr>
      <w:r>
        <w:rPr>
          <w:rFonts w:ascii="Bookman Old Style" w:hAnsi="Bookman Old Style"/>
          <w:szCs w:val="24"/>
        </w:rPr>
        <w:t xml:space="preserve">         Computer Network Lab</w:t>
      </w:r>
    </w:p>
    <w:p w:rsidR="0070791D" w:rsidRDefault="0070791D" w:rsidP="0070791D">
      <w:pPr>
        <w:framePr w:w="4949" w:h="1925" w:hRule="exact" w:hSpace="180" w:wrap="around" w:vAnchor="text" w:hAnchor="page" w:x="4099" w:y="288"/>
        <w:tabs>
          <w:tab w:val="left" w:pos="5175"/>
        </w:tabs>
        <w:rPr>
          <w:rFonts w:ascii="Bookman Old Style" w:hAnsi="Bookman Old Style"/>
          <w:b/>
          <w:szCs w:val="24"/>
        </w:rPr>
      </w:pPr>
      <w:r>
        <w:rPr>
          <w:rFonts w:ascii="Bookman Old Style" w:hAnsi="Bookman Old Style"/>
          <w:b/>
          <w:szCs w:val="24"/>
        </w:rPr>
        <w:t xml:space="preserve">                   </w:t>
      </w:r>
      <w:r w:rsidRPr="00973D08">
        <w:rPr>
          <w:rFonts w:ascii="Bookman Old Style" w:hAnsi="Bookman Old Style"/>
          <w:b/>
          <w:szCs w:val="24"/>
        </w:rPr>
        <w:t>Teacher</w:t>
      </w:r>
      <w:r>
        <w:rPr>
          <w:rFonts w:ascii="Bookman Old Style" w:hAnsi="Bookman Old Style"/>
          <w:b/>
          <w:szCs w:val="24"/>
        </w:rPr>
        <w:t xml:space="preserve">: </w:t>
      </w:r>
    </w:p>
    <w:p w:rsidR="0070791D" w:rsidRPr="00973D08" w:rsidRDefault="0070791D" w:rsidP="0070791D">
      <w:pPr>
        <w:framePr w:w="4949" w:h="1925" w:hRule="exact" w:hSpace="180" w:wrap="around" w:vAnchor="text" w:hAnchor="page" w:x="4099" w:y="288"/>
        <w:tabs>
          <w:tab w:val="left" w:pos="5175"/>
        </w:tabs>
        <w:rPr>
          <w:rFonts w:ascii="Bookman Old Style" w:hAnsi="Bookman Old Style"/>
          <w:szCs w:val="24"/>
        </w:rPr>
      </w:pPr>
      <w:r>
        <w:rPr>
          <w:rFonts w:ascii="Bookman Old Style" w:hAnsi="Bookman Old Style"/>
          <w:szCs w:val="24"/>
        </w:rPr>
        <w:t xml:space="preserve">                   Sir </w:t>
      </w:r>
      <w:proofErr w:type="spellStart"/>
      <w:r>
        <w:rPr>
          <w:rFonts w:ascii="Bookman Old Style" w:hAnsi="Bookman Old Style"/>
          <w:szCs w:val="24"/>
        </w:rPr>
        <w:t>Rasikh</w:t>
      </w:r>
      <w:proofErr w:type="spellEnd"/>
    </w:p>
    <w:p w:rsidR="0070791D" w:rsidRDefault="0070791D" w:rsidP="0070791D">
      <w:pPr>
        <w:framePr w:w="4949" w:h="1925" w:hRule="exact" w:hSpace="180" w:wrap="around" w:vAnchor="text" w:hAnchor="page" w:x="4099" w:y="288"/>
        <w:tabs>
          <w:tab w:val="left" w:pos="5175"/>
        </w:tabs>
        <w:rPr>
          <w:rFonts w:ascii="Bookman Old Style" w:hAnsi="Bookman Old Style"/>
          <w:szCs w:val="24"/>
        </w:rPr>
      </w:pPr>
    </w:p>
    <w:p w:rsidR="0070791D" w:rsidRDefault="0070791D" w:rsidP="0070791D">
      <w:pPr>
        <w:framePr w:w="4949" w:h="1925" w:hRule="exact" w:hSpace="180" w:wrap="around" w:vAnchor="text" w:hAnchor="page" w:x="4099" w:y="288"/>
        <w:tabs>
          <w:tab w:val="left" w:pos="5175"/>
        </w:tabs>
        <w:rPr>
          <w:rFonts w:ascii="Bookman Old Style" w:hAnsi="Bookman Old Style"/>
          <w:szCs w:val="24"/>
        </w:rPr>
      </w:pPr>
    </w:p>
    <w:p w:rsidR="0070791D" w:rsidRDefault="0070791D" w:rsidP="0070791D">
      <w:pPr>
        <w:framePr w:w="4949" w:h="1925" w:hRule="exact" w:hSpace="180" w:wrap="around" w:vAnchor="text" w:hAnchor="page" w:x="4099" w:y="288"/>
        <w:tabs>
          <w:tab w:val="left" w:pos="5175"/>
        </w:tabs>
        <w:jc w:val="center"/>
        <w:rPr>
          <w:rFonts w:ascii="Bookman Old Style" w:hAnsi="Bookman Old Style"/>
          <w:szCs w:val="24"/>
        </w:rPr>
      </w:pPr>
    </w:p>
    <w:p w:rsidR="0070791D" w:rsidRDefault="0070791D" w:rsidP="0070791D">
      <w:pPr>
        <w:jc w:val="center"/>
        <w:rPr>
          <w:bCs/>
          <w:sz w:val="48"/>
          <w:szCs w:val="48"/>
        </w:rPr>
      </w:pPr>
    </w:p>
    <w:p w:rsidR="0070791D" w:rsidRPr="00973D08" w:rsidRDefault="0070791D" w:rsidP="0070791D">
      <w:pPr>
        <w:jc w:val="center"/>
        <w:rPr>
          <w:rFonts w:ascii="Bookman Old Style" w:hAnsi="Bookman Old Style"/>
          <w:b/>
          <w:bCs/>
          <w:sz w:val="28"/>
          <w:szCs w:val="28"/>
        </w:rPr>
      </w:pPr>
    </w:p>
    <w:p w:rsidR="0070791D" w:rsidRDefault="0070791D" w:rsidP="0070791D">
      <w:pPr>
        <w:framePr w:w="10151" w:h="7061" w:hRule="exact" w:hSpace="180" w:wrap="around" w:vAnchor="text" w:hAnchor="page" w:x="1219" w:y="827"/>
        <w:tabs>
          <w:tab w:val="left" w:pos="5175"/>
        </w:tabs>
        <w:spacing w:after="0"/>
        <w:rPr>
          <w:rFonts w:ascii="Bookman Old Style" w:hAnsi="Bookman Old Style"/>
          <w:b/>
          <w:bCs/>
          <w:szCs w:val="24"/>
        </w:rPr>
      </w:pPr>
    </w:p>
    <w:p w:rsidR="0070791D" w:rsidRDefault="0070791D" w:rsidP="0070791D">
      <w:pPr>
        <w:framePr w:w="10151" w:h="7061" w:hRule="exact" w:hSpace="180" w:wrap="around" w:vAnchor="text" w:hAnchor="page" w:x="1219" w:y="827"/>
        <w:tabs>
          <w:tab w:val="left" w:pos="5175"/>
        </w:tabs>
        <w:spacing w:after="0"/>
        <w:rPr>
          <w:rFonts w:ascii="Bookman Old Style" w:hAnsi="Bookman Old Style"/>
          <w:b/>
          <w:bCs/>
          <w:szCs w:val="24"/>
        </w:rPr>
      </w:pPr>
    </w:p>
    <w:p w:rsidR="0070791D" w:rsidRDefault="0070791D" w:rsidP="0070791D">
      <w:pPr>
        <w:framePr w:w="10151" w:h="7061" w:hRule="exact" w:hSpace="180" w:wrap="around" w:vAnchor="text" w:hAnchor="page" w:x="1219" w:y="827"/>
        <w:tabs>
          <w:tab w:val="left" w:pos="5175"/>
        </w:tabs>
        <w:spacing w:after="0"/>
        <w:jc w:val="center"/>
        <w:rPr>
          <w:rFonts w:ascii="Bookman Old Style" w:hAnsi="Bookman Old Style"/>
          <w:b/>
          <w:bCs/>
          <w:szCs w:val="24"/>
        </w:rPr>
      </w:pPr>
      <w:r>
        <w:rPr>
          <w:rFonts w:ascii="Bookman Old Style" w:hAnsi="Bookman Old Style"/>
          <w:b/>
          <w:bCs/>
          <w:szCs w:val="24"/>
        </w:rPr>
        <w:t>Assignment Topic</w:t>
      </w:r>
      <w:r w:rsidRPr="00B018F5">
        <w:rPr>
          <w:rFonts w:ascii="Bookman Old Style" w:hAnsi="Bookman Old Style"/>
          <w:b/>
          <w:bCs/>
          <w:szCs w:val="24"/>
        </w:rPr>
        <w:t xml:space="preserve">: </w:t>
      </w:r>
    </w:p>
    <w:p w:rsidR="0070791D" w:rsidRPr="00F75414" w:rsidRDefault="0070791D" w:rsidP="0070791D">
      <w:pPr>
        <w:framePr w:w="10151" w:h="7061" w:hRule="exact" w:hSpace="180" w:wrap="around" w:vAnchor="text" w:hAnchor="page" w:x="1219" w:y="827"/>
        <w:tabs>
          <w:tab w:val="left" w:pos="5175"/>
        </w:tabs>
        <w:spacing w:after="0"/>
        <w:jc w:val="center"/>
        <w:rPr>
          <w:rFonts w:ascii="Bookman Old Style" w:hAnsi="Bookman Old Style" w:cstheme="majorBidi"/>
          <w:szCs w:val="24"/>
        </w:rPr>
      </w:pPr>
      <w:r>
        <w:rPr>
          <w:rFonts w:ascii="Bookman Old Style" w:hAnsi="Bookman Old Style"/>
          <w:bCs/>
          <w:szCs w:val="24"/>
        </w:rPr>
        <w:t>Components in Cisco Packet Tracer</w:t>
      </w:r>
    </w:p>
    <w:p w:rsidR="0070791D" w:rsidRDefault="0070791D" w:rsidP="0070791D">
      <w:pPr>
        <w:framePr w:w="10151" w:h="7061" w:hRule="exact" w:hSpace="180" w:wrap="around" w:vAnchor="text" w:hAnchor="page" w:x="1219" w:y="827"/>
        <w:tabs>
          <w:tab w:val="left" w:pos="5175"/>
        </w:tabs>
        <w:jc w:val="center"/>
        <w:rPr>
          <w:rFonts w:ascii="Bookman Old Style" w:hAnsi="Bookman Old Style"/>
          <w:b/>
          <w:bCs/>
          <w:szCs w:val="24"/>
        </w:rPr>
      </w:pPr>
    </w:p>
    <w:p w:rsidR="0070791D" w:rsidRDefault="0070791D" w:rsidP="0070791D">
      <w:pPr>
        <w:framePr w:w="10151" w:h="7061" w:hRule="exact" w:hSpace="180" w:wrap="around" w:vAnchor="text" w:hAnchor="page" w:x="1219" w:y="827"/>
        <w:tabs>
          <w:tab w:val="left" w:pos="5175"/>
        </w:tabs>
        <w:jc w:val="center"/>
        <w:rPr>
          <w:rFonts w:ascii="Bookman Old Style" w:hAnsi="Bookman Old Style"/>
          <w:b/>
          <w:bCs/>
          <w:szCs w:val="24"/>
        </w:rPr>
      </w:pPr>
      <w:r w:rsidRPr="00B018F5">
        <w:rPr>
          <w:rFonts w:ascii="Bookman Old Style" w:hAnsi="Bookman Old Style"/>
          <w:b/>
          <w:bCs/>
          <w:szCs w:val="24"/>
        </w:rPr>
        <w:t xml:space="preserve">Date: </w:t>
      </w:r>
    </w:p>
    <w:p w:rsidR="0070791D" w:rsidRPr="00F75414" w:rsidRDefault="0070791D" w:rsidP="0070791D">
      <w:pPr>
        <w:framePr w:w="10151" w:h="7061" w:hRule="exact" w:hSpace="180" w:wrap="around" w:vAnchor="text" w:hAnchor="page" w:x="1219" w:y="827"/>
        <w:tabs>
          <w:tab w:val="left" w:pos="5175"/>
        </w:tabs>
        <w:jc w:val="center"/>
        <w:rPr>
          <w:rFonts w:ascii="Bookman Old Style" w:hAnsi="Bookman Old Style"/>
          <w:b/>
          <w:bCs/>
          <w:szCs w:val="24"/>
        </w:rPr>
      </w:pPr>
      <w:r w:rsidRPr="00B018F5">
        <w:rPr>
          <w:rFonts w:ascii="Bookman Old Style" w:hAnsi="Bookman Old Style"/>
          <w:szCs w:val="24"/>
        </w:rPr>
        <w:fldChar w:fldCharType="begin"/>
      </w:r>
      <w:r w:rsidRPr="00B018F5">
        <w:rPr>
          <w:rFonts w:ascii="Bookman Old Style" w:hAnsi="Bookman Old Style"/>
          <w:szCs w:val="24"/>
        </w:rPr>
        <w:instrText xml:space="preserve"> DATE \@ "d MMMM yyyy" </w:instrText>
      </w:r>
      <w:r w:rsidRPr="00B018F5">
        <w:rPr>
          <w:rFonts w:ascii="Bookman Old Style" w:hAnsi="Bookman Old Style"/>
          <w:szCs w:val="24"/>
        </w:rPr>
        <w:fldChar w:fldCharType="separate"/>
      </w:r>
      <w:r w:rsidR="003678F8">
        <w:rPr>
          <w:rFonts w:ascii="Bookman Old Style" w:hAnsi="Bookman Old Style"/>
          <w:noProof/>
          <w:szCs w:val="24"/>
        </w:rPr>
        <w:t>7 September 2024</w:t>
      </w:r>
      <w:r w:rsidRPr="00B018F5">
        <w:rPr>
          <w:rFonts w:ascii="Bookman Old Style" w:hAnsi="Bookman Old Style"/>
          <w:szCs w:val="24"/>
        </w:rPr>
        <w:fldChar w:fldCharType="end"/>
      </w:r>
    </w:p>
    <w:p w:rsidR="0070791D" w:rsidRPr="00B018F5" w:rsidRDefault="0070791D" w:rsidP="0070791D">
      <w:pPr>
        <w:framePr w:w="10151" w:h="7061" w:hRule="exact" w:hSpace="180" w:wrap="around" w:vAnchor="text" w:hAnchor="page" w:x="1219" w:y="827"/>
        <w:tabs>
          <w:tab w:val="left" w:pos="5175"/>
        </w:tabs>
        <w:jc w:val="center"/>
        <w:rPr>
          <w:rFonts w:ascii="Bookman Old Style" w:hAnsi="Bookman Old Style"/>
          <w:b/>
          <w:bCs/>
          <w:szCs w:val="24"/>
        </w:rPr>
      </w:pPr>
      <w:r w:rsidRPr="00B018F5">
        <w:rPr>
          <w:rFonts w:ascii="Bookman Old Style" w:hAnsi="Bookman Old Style"/>
          <w:b/>
          <w:bCs/>
          <w:szCs w:val="24"/>
        </w:rPr>
        <w:t>Prepared by:</w:t>
      </w:r>
    </w:p>
    <w:p w:rsidR="0070791D" w:rsidRPr="00B018F5" w:rsidRDefault="0070791D" w:rsidP="0070791D">
      <w:pPr>
        <w:framePr w:w="10151" w:h="7061" w:hRule="exact" w:hSpace="180" w:wrap="around" w:vAnchor="text" w:hAnchor="page" w:x="1219" w:y="827"/>
        <w:tabs>
          <w:tab w:val="left" w:pos="2880"/>
          <w:tab w:val="left" w:pos="5175"/>
        </w:tabs>
        <w:spacing w:after="0"/>
        <w:jc w:val="center"/>
        <w:rPr>
          <w:rFonts w:ascii="Bookman Old Style" w:hAnsi="Bookman Old Style"/>
          <w:szCs w:val="24"/>
        </w:rPr>
      </w:pPr>
      <w:r>
        <w:rPr>
          <w:rFonts w:ascii="Bookman Old Style" w:hAnsi="Bookman Old Style"/>
          <w:szCs w:val="24"/>
        </w:rPr>
        <w:t>Hiba 295(Roll No)</w:t>
      </w:r>
      <w:bookmarkStart w:id="0" w:name="_GoBack"/>
      <w:bookmarkEnd w:id="0"/>
    </w:p>
    <w:p w:rsidR="0070791D" w:rsidRPr="00B018F5" w:rsidRDefault="0070791D" w:rsidP="0070791D">
      <w:pPr>
        <w:framePr w:w="10151" w:h="7061" w:hRule="exact" w:hSpace="180" w:wrap="around" w:vAnchor="text" w:hAnchor="page" w:x="1219" w:y="827"/>
        <w:tabs>
          <w:tab w:val="left" w:pos="2880"/>
          <w:tab w:val="left" w:pos="5175"/>
        </w:tabs>
        <w:spacing w:after="0"/>
        <w:rPr>
          <w:rFonts w:ascii="Bookman Old Style" w:hAnsi="Bookman Old Style"/>
          <w:szCs w:val="24"/>
        </w:rPr>
      </w:pPr>
    </w:p>
    <w:p w:rsidR="0070791D" w:rsidRPr="00B018F5" w:rsidRDefault="0070791D" w:rsidP="0070791D">
      <w:pPr>
        <w:framePr w:w="10151" w:h="7061" w:hRule="exact" w:hSpace="180" w:wrap="around" w:vAnchor="text" w:hAnchor="page" w:x="1219" w:y="827"/>
        <w:tabs>
          <w:tab w:val="left" w:pos="5175"/>
        </w:tabs>
        <w:jc w:val="center"/>
        <w:rPr>
          <w:rFonts w:ascii="Bookman Old Style" w:hAnsi="Bookman Old Style"/>
          <w:szCs w:val="24"/>
        </w:rPr>
      </w:pPr>
      <w:r w:rsidRPr="00B018F5">
        <w:rPr>
          <w:rFonts w:ascii="Bookman Old Style" w:hAnsi="Bookman Old Style"/>
          <w:b/>
          <w:bCs/>
          <w:szCs w:val="24"/>
        </w:rPr>
        <w:t>Section:</w:t>
      </w:r>
      <w:r w:rsidRPr="00B018F5">
        <w:rPr>
          <w:rFonts w:ascii="Bookman Old Style" w:hAnsi="Bookman Old Style"/>
          <w:szCs w:val="24"/>
        </w:rPr>
        <w:t xml:space="preserve"> </w:t>
      </w:r>
      <w:r>
        <w:rPr>
          <w:rFonts w:ascii="Bookman Old Style" w:hAnsi="Bookman Old Style"/>
          <w:szCs w:val="24"/>
        </w:rPr>
        <w:t xml:space="preserve"> </w:t>
      </w:r>
    </w:p>
    <w:p w:rsidR="0070791D" w:rsidRDefault="0070791D" w:rsidP="0070791D">
      <w:pPr>
        <w:framePr w:w="10151" w:h="7061" w:hRule="exact" w:hSpace="180" w:wrap="around" w:vAnchor="text" w:hAnchor="page" w:x="1219" w:y="827"/>
        <w:tabs>
          <w:tab w:val="left" w:pos="5175"/>
        </w:tabs>
        <w:jc w:val="center"/>
        <w:rPr>
          <w:rFonts w:ascii="Bookman Old Style" w:hAnsi="Bookman Old Style"/>
          <w:szCs w:val="24"/>
        </w:rPr>
      </w:pPr>
      <w:r>
        <w:rPr>
          <w:rFonts w:ascii="Bookman Old Style" w:hAnsi="Bookman Old Style"/>
          <w:szCs w:val="24"/>
        </w:rPr>
        <w:t>BSSE-5B</w:t>
      </w:r>
    </w:p>
    <w:p w:rsidR="0070791D" w:rsidRDefault="0070791D" w:rsidP="0070791D">
      <w:pPr>
        <w:framePr w:w="10151" w:h="7061" w:hRule="exact" w:hSpace="180" w:wrap="around" w:vAnchor="text" w:hAnchor="page" w:x="1219" w:y="827"/>
        <w:pBdr>
          <w:bottom w:val="single" w:sz="4" w:space="1" w:color="auto"/>
        </w:pBdr>
        <w:tabs>
          <w:tab w:val="left" w:pos="5175"/>
        </w:tabs>
        <w:rPr>
          <w:rFonts w:ascii="Bookman Old Style" w:hAnsi="Bookman Old Style"/>
          <w:szCs w:val="24"/>
        </w:rPr>
      </w:pPr>
    </w:p>
    <w:p w:rsidR="0070791D" w:rsidRDefault="0070791D" w:rsidP="0070791D">
      <w:pPr>
        <w:framePr w:w="10151" w:h="7061" w:hRule="exact" w:hSpace="180" w:wrap="around" w:vAnchor="text" w:hAnchor="page" w:x="1219" w:y="827"/>
        <w:pBdr>
          <w:bottom w:val="single" w:sz="4" w:space="1" w:color="auto"/>
        </w:pBdr>
        <w:tabs>
          <w:tab w:val="left" w:pos="5175"/>
        </w:tabs>
        <w:rPr>
          <w:rFonts w:ascii="Bookman Old Style" w:hAnsi="Bookman Old Style"/>
          <w:szCs w:val="24"/>
        </w:rPr>
      </w:pPr>
    </w:p>
    <w:p w:rsidR="0070791D" w:rsidRDefault="0070791D" w:rsidP="0070791D">
      <w:pPr>
        <w:framePr w:w="10151" w:h="7061" w:hRule="exact" w:hSpace="180" w:wrap="around" w:vAnchor="text" w:hAnchor="page" w:x="1219" w:y="827"/>
        <w:pBdr>
          <w:bottom w:val="single" w:sz="4" w:space="1" w:color="auto"/>
        </w:pBdr>
        <w:tabs>
          <w:tab w:val="left" w:pos="5175"/>
        </w:tabs>
        <w:rPr>
          <w:rFonts w:ascii="Bookman Old Style" w:hAnsi="Bookman Old Style"/>
          <w:szCs w:val="24"/>
        </w:rPr>
      </w:pPr>
    </w:p>
    <w:p w:rsidR="0070791D" w:rsidRDefault="0070791D" w:rsidP="0070791D">
      <w:pPr>
        <w:framePr w:w="10151" w:h="7061" w:hRule="exact" w:hSpace="180" w:wrap="around" w:vAnchor="text" w:hAnchor="page" w:x="1219" w:y="827"/>
        <w:tabs>
          <w:tab w:val="left" w:pos="5175"/>
        </w:tabs>
        <w:rPr>
          <w:rFonts w:ascii="Bookman Old Style" w:hAnsi="Bookman Old Style"/>
          <w:szCs w:val="24"/>
        </w:rPr>
      </w:pPr>
    </w:p>
    <w:p w:rsidR="0070791D" w:rsidRDefault="0070791D" w:rsidP="0070791D">
      <w:pPr>
        <w:framePr w:w="10151" w:h="7061" w:hRule="exact" w:hSpace="180" w:wrap="around" w:vAnchor="text" w:hAnchor="page" w:x="1219" w:y="827"/>
        <w:tabs>
          <w:tab w:val="left" w:pos="5175"/>
        </w:tabs>
        <w:jc w:val="center"/>
        <w:rPr>
          <w:rFonts w:ascii="Bookman Old Style" w:hAnsi="Bookman Old Style"/>
          <w:b/>
          <w:szCs w:val="24"/>
        </w:rPr>
      </w:pPr>
      <w:r w:rsidRPr="00973D08">
        <w:rPr>
          <w:rFonts w:ascii="Bookman Old Style" w:hAnsi="Bookman Old Style"/>
          <w:b/>
          <w:szCs w:val="24"/>
        </w:rPr>
        <w:t>DEPARTMENT OF SOFTWARE ENGINEERING</w:t>
      </w:r>
    </w:p>
    <w:p w:rsidR="0070791D" w:rsidRDefault="0070791D" w:rsidP="0070791D">
      <w:pPr>
        <w:framePr w:w="10151" w:h="7061" w:hRule="exact" w:hSpace="180" w:wrap="around" w:vAnchor="text" w:hAnchor="page" w:x="1219" w:y="827"/>
        <w:tabs>
          <w:tab w:val="left" w:pos="5175"/>
        </w:tabs>
        <w:jc w:val="center"/>
        <w:rPr>
          <w:rFonts w:ascii="Bookman Old Style" w:hAnsi="Bookman Old Style"/>
          <w:b/>
          <w:szCs w:val="24"/>
        </w:rPr>
      </w:pPr>
      <w:r>
        <w:rPr>
          <w:rFonts w:ascii="Bookman Old Style" w:hAnsi="Bookman Old Style"/>
          <w:b/>
          <w:szCs w:val="24"/>
        </w:rPr>
        <w:t>SUPERIOR UNIVERSITY GOLD CAMPUS, LAHORE</w:t>
      </w:r>
    </w:p>
    <w:p w:rsidR="0070791D" w:rsidRPr="00973D08" w:rsidRDefault="0070791D" w:rsidP="0070791D">
      <w:pPr>
        <w:framePr w:w="10151" w:h="7061" w:hRule="exact" w:hSpace="180" w:wrap="around" w:vAnchor="text" w:hAnchor="page" w:x="1219" w:y="827"/>
        <w:tabs>
          <w:tab w:val="left" w:pos="5175"/>
        </w:tabs>
        <w:jc w:val="center"/>
        <w:rPr>
          <w:rFonts w:ascii="Bookman Old Style" w:hAnsi="Bookman Old Style"/>
          <w:b/>
          <w:szCs w:val="24"/>
        </w:rPr>
      </w:pPr>
    </w:p>
    <w:p w:rsidR="0070791D" w:rsidRDefault="0070791D" w:rsidP="0070791D">
      <w:pPr>
        <w:framePr w:w="10151" w:h="7061" w:hRule="exact" w:hSpace="180" w:wrap="around" w:vAnchor="text" w:hAnchor="page" w:x="1219" w:y="827"/>
        <w:tabs>
          <w:tab w:val="left" w:pos="5175"/>
        </w:tabs>
        <w:jc w:val="center"/>
        <w:rPr>
          <w:rFonts w:ascii="Bookman Old Style" w:hAnsi="Bookman Old Style"/>
          <w:szCs w:val="24"/>
        </w:rPr>
      </w:pPr>
    </w:p>
    <w:p w:rsidR="0070791D" w:rsidRDefault="0070791D" w:rsidP="0070791D">
      <w:pPr>
        <w:rPr>
          <w:rFonts w:ascii="Bookman Old Style" w:hAnsi="Bookman Old Style"/>
        </w:rPr>
      </w:pPr>
    </w:p>
    <w:p w:rsidR="00EE43F5" w:rsidRDefault="00EE43F5">
      <w:pPr>
        <w:rPr>
          <w:rFonts w:ascii="Bookman Old Style" w:hAnsi="Bookman Old Style"/>
        </w:rPr>
      </w:pPr>
    </w:p>
    <w:p w:rsidR="0070791D" w:rsidRDefault="0070791D">
      <w:pPr>
        <w:rPr>
          <w:rFonts w:ascii="Bookman Old Style" w:hAnsi="Bookman Old Style"/>
        </w:rPr>
      </w:pPr>
    </w:p>
    <w:p w:rsidR="0070791D" w:rsidRDefault="0070791D" w:rsidP="0070791D"/>
    <w:p w:rsidR="00EE43F5" w:rsidRPr="00EE43F5" w:rsidRDefault="00EE43F5" w:rsidP="0070791D">
      <w:pPr>
        <w:jc w:val="center"/>
        <w:rPr>
          <w:rFonts w:ascii="Arial Black" w:hAnsi="Arial Black"/>
          <w:b/>
          <w:sz w:val="28"/>
          <w:u w:val="single"/>
        </w:rPr>
      </w:pPr>
      <w:r w:rsidRPr="00EE43F5">
        <w:rPr>
          <w:rFonts w:ascii="Arial Black" w:hAnsi="Arial Black"/>
          <w:b/>
          <w:sz w:val="28"/>
          <w:u w:val="single"/>
        </w:rPr>
        <w:t>Questions</w:t>
      </w:r>
    </w:p>
    <w:p w:rsidR="00EE43F5" w:rsidRDefault="00EE43F5" w:rsidP="00EE43F5">
      <w:pPr>
        <w:rPr>
          <w:rFonts w:ascii="Arial Black" w:hAnsi="Arial Black"/>
          <w:b/>
          <w:sz w:val="24"/>
          <w:u w:val="single"/>
        </w:rPr>
      </w:pPr>
      <w:r w:rsidRPr="00EE43F5">
        <w:rPr>
          <w:rFonts w:ascii="Arial Black" w:hAnsi="Arial Black"/>
          <w:b/>
          <w:sz w:val="24"/>
          <w:u w:val="single"/>
        </w:rPr>
        <w:t>Question 1:</w:t>
      </w:r>
    </w:p>
    <w:p w:rsidR="00EE43F5" w:rsidRPr="00EE43F5" w:rsidRDefault="00EE43F5" w:rsidP="00EE43F5">
      <w:pPr>
        <w:rPr>
          <w:rFonts w:ascii="Arial Black" w:hAnsi="Arial Black"/>
          <w:b/>
          <w:sz w:val="28"/>
          <w:u w:val="single"/>
        </w:rPr>
      </w:pPr>
      <w:r w:rsidRPr="00EE43F5">
        <w:rPr>
          <w:b/>
          <w:sz w:val="24"/>
        </w:rPr>
        <w:t xml:space="preserve">What is the difference between all the routers, and when to use them (mentioned in cisco packet </w:t>
      </w:r>
      <w:proofErr w:type="gramStart"/>
      <w:r w:rsidRPr="00EE43F5">
        <w:rPr>
          <w:b/>
          <w:sz w:val="24"/>
        </w:rPr>
        <w:t>tracer)</w:t>
      </w:r>
      <w:proofErr w:type="gramEnd"/>
    </w:p>
    <w:p w:rsidR="00EE43F5" w:rsidRDefault="00EE43F5">
      <w:pPr>
        <w:rPr>
          <w:rFonts w:ascii="Arial Black" w:hAnsi="Arial Black"/>
          <w:b/>
          <w:sz w:val="24"/>
          <w:u w:val="single"/>
        </w:rPr>
      </w:pPr>
      <w:r w:rsidRPr="00EE43F5">
        <w:rPr>
          <w:rFonts w:ascii="Arial Black" w:hAnsi="Arial Black"/>
          <w:b/>
          <w:sz w:val="24"/>
          <w:u w:val="single"/>
        </w:rPr>
        <w:t>Answer:</w:t>
      </w:r>
    </w:p>
    <w:p w:rsidR="00EE43F5" w:rsidRPr="00EE43F5" w:rsidRDefault="00EE43F5" w:rsidP="0070791D">
      <w:pPr>
        <w:jc w:val="both"/>
        <w:rPr>
          <w:rFonts w:cstheme="minorHAnsi"/>
          <w:b/>
          <w:sz w:val="24"/>
        </w:rPr>
      </w:pPr>
      <w:r>
        <w:rPr>
          <w:rFonts w:cstheme="minorHAnsi"/>
          <w:b/>
          <w:sz w:val="24"/>
        </w:rPr>
        <w:t>1</w:t>
      </w:r>
      <w:r w:rsidRPr="00EE43F5">
        <w:rPr>
          <w:rFonts w:cstheme="minorHAnsi"/>
          <w:b/>
          <w:sz w:val="24"/>
        </w:rPr>
        <w:t>. 4331 Router (ISR 4331)</w:t>
      </w:r>
      <w:r>
        <w:rPr>
          <w:rFonts w:cstheme="minorHAnsi"/>
          <w:b/>
          <w:sz w:val="24"/>
        </w:rPr>
        <w:t>:</w:t>
      </w:r>
    </w:p>
    <w:p w:rsidR="00EE43F5" w:rsidRPr="00EE43F5" w:rsidRDefault="00EE43F5" w:rsidP="0070791D">
      <w:pPr>
        <w:jc w:val="both"/>
        <w:rPr>
          <w:rFonts w:cstheme="minorHAnsi"/>
          <w:sz w:val="24"/>
        </w:rPr>
      </w:pPr>
      <w:r w:rsidRPr="00EE43F5">
        <w:rPr>
          <w:rFonts w:cstheme="minorHAnsi"/>
          <w:b/>
          <w:sz w:val="24"/>
        </w:rPr>
        <w:t>Use Case:</w:t>
      </w:r>
      <w:r w:rsidRPr="00EE43F5">
        <w:rPr>
          <w:rFonts w:cstheme="minorHAnsi"/>
          <w:sz w:val="24"/>
        </w:rPr>
        <w:t xml:space="preserve"> Suitable for medium to large-sized enterprises. This router is part of Cisco's ISR 4000 series and supports high-performance WAN connections, virtualization, and security services.</w:t>
      </w:r>
    </w:p>
    <w:p w:rsidR="00EE43F5" w:rsidRPr="00EE43F5" w:rsidRDefault="00EE43F5" w:rsidP="0070791D">
      <w:pPr>
        <w:jc w:val="both"/>
        <w:rPr>
          <w:rFonts w:cstheme="minorHAnsi"/>
          <w:sz w:val="24"/>
        </w:rPr>
      </w:pPr>
      <w:r w:rsidRPr="00EE43F5">
        <w:rPr>
          <w:rFonts w:cstheme="minorHAnsi"/>
          <w:b/>
          <w:sz w:val="24"/>
        </w:rPr>
        <w:t>When to Use:</w:t>
      </w:r>
      <w:r w:rsidRPr="00EE43F5">
        <w:rPr>
          <w:rFonts w:cstheme="minorHAnsi"/>
          <w:sz w:val="24"/>
        </w:rPr>
        <w:t xml:space="preserve"> For businesses that need advanced security, cloud services, and scalability.</w:t>
      </w:r>
    </w:p>
    <w:p w:rsidR="00EE43F5" w:rsidRPr="00EE43F5" w:rsidRDefault="00EE43F5" w:rsidP="0070791D">
      <w:pPr>
        <w:jc w:val="both"/>
        <w:rPr>
          <w:rFonts w:cstheme="minorHAnsi"/>
          <w:b/>
          <w:sz w:val="24"/>
        </w:rPr>
      </w:pPr>
      <w:r w:rsidRPr="00EE43F5">
        <w:rPr>
          <w:rFonts w:cstheme="minorHAnsi"/>
          <w:b/>
          <w:sz w:val="24"/>
        </w:rPr>
        <w:t>2. 4321 Router (ISR 4321)</w:t>
      </w:r>
      <w:r>
        <w:rPr>
          <w:rFonts w:cstheme="minorHAnsi"/>
          <w:b/>
          <w:sz w:val="24"/>
        </w:rPr>
        <w:t>:</w:t>
      </w:r>
    </w:p>
    <w:p w:rsidR="00EE43F5" w:rsidRPr="00EE43F5" w:rsidRDefault="00EE43F5" w:rsidP="0070791D">
      <w:pPr>
        <w:jc w:val="both"/>
        <w:rPr>
          <w:rFonts w:cstheme="minorHAnsi"/>
          <w:sz w:val="24"/>
        </w:rPr>
      </w:pPr>
      <w:r w:rsidRPr="00EE43F5">
        <w:rPr>
          <w:rFonts w:cstheme="minorHAnsi"/>
          <w:b/>
          <w:sz w:val="24"/>
        </w:rPr>
        <w:t>Use Case:</w:t>
      </w:r>
      <w:r w:rsidRPr="00EE43F5">
        <w:rPr>
          <w:rFonts w:cstheme="minorHAnsi"/>
          <w:sz w:val="24"/>
        </w:rPr>
        <w:t xml:space="preserve"> Smaller version of the 4331, useful for medium-sized businesses. It supports similar features to the 4331 but with lower throughput and capacity.</w:t>
      </w:r>
    </w:p>
    <w:p w:rsidR="00EE43F5" w:rsidRPr="00EE43F5" w:rsidRDefault="00EE43F5" w:rsidP="0070791D">
      <w:pPr>
        <w:jc w:val="both"/>
        <w:rPr>
          <w:rFonts w:cstheme="minorHAnsi"/>
          <w:sz w:val="24"/>
        </w:rPr>
      </w:pPr>
      <w:r w:rsidRPr="00EE43F5">
        <w:rPr>
          <w:rFonts w:cstheme="minorHAnsi"/>
          <w:b/>
          <w:sz w:val="24"/>
        </w:rPr>
        <w:t>When to Use:</w:t>
      </w:r>
      <w:r w:rsidRPr="00EE43F5">
        <w:rPr>
          <w:rFonts w:cstheme="minorHAnsi"/>
          <w:sz w:val="24"/>
        </w:rPr>
        <w:t xml:space="preserve"> Ideal for small-to-medium offices with limited budget and network demands but needing future scalability.</w:t>
      </w:r>
    </w:p>
    <w:p w:rsidR="00EE43F5" w:rsidRPr="00EE43F5" w:rsidRDefault="00EE43F5" w:rsidP="0070791D">
      <w:pPr>
        <w:jc w:val="both"/>
        <w:rPr>
          <w:rFonts w:cstheme="minorHAnsi"/>
          <w:b/>
          <w:sz w:val="24"/>
        </w:rPr>
      </w:pPr>
      <w:r w:rsidRPr="00EE43F5">
        <w:rPr>
          <w:rFonts w:cstheme="minorHAnsi"/>
          <w:b/>
          <w:sz w:val="24"/>
        </w:rPr>
        <w:t>3. 1941 Router (ISR 1941)</w:t>
      </w:r>
      <w:r>
        <w:rPr>
          <w:rFonts w:cstheme="minorHAnsi"/>
          <w:b/>
          <w:sz w:val="24"/>
        </w:rPr>
        <w:t>:</w:t>
      </w:r>
    </w:p>
    <w:p w:rsidR="00EE43F5" w:rsidRPr="00EE43F5" w:rsidRDefault="00EE43F5" w:rsidP="0070791D">
      <w:pPr>
        <w:jc w:val="both"/>
        <w:rPr>
          <w:rFonts w:cstheme="minorHAnsi"/>
          <w:sz w:val="24"/>
        </w:rPr>
      </w:pPr>
      <w:r w:rsidRPr="00EE43F5">
        <w:rPr>
          <w:rFonts w:cstheme="minorHAnsi"/>
          <w:b/>
          <w:sz w:val="24"/>
        </w:rPr>
        <w:t>Use Case:</w:t>
      </w:r>
      <w:r w:rsidRPr="00EE43F5">
        <w:rPr>
          <w:rFonts w:cstheme="minorHAnsi"/>
          <w:sz w:val="24"/>
        </w:rPr>
        <w:t xml:space="preserve"> ISR router suitable for small businesses or branch offices. Supports security, routing, and switching.</w:t>
      </w:r>
    </w:p>
    <w:p w:rsidR="00EE43F5" w:rsidRPr="00EE43F5" w:rsidRDefault="00EE43F5" w:rsidP="0070791D">
      <w:pPr>
        <w:jc w:val="both"/>
        <w:rPr>
          <w:rFonts w:cstheme="minorHAnsi"/>
          <w:sz w:val="24"/>
        </w:rPr>
      </w:pPr>
      <w:r w:rsidRPr="00EE43F5">
        <w:rPr>
          <w:rFonts w:cstheme="minorHAnsi"/>
          <w:b/>
          <w:sz w:val="24"/>
        </w:rPr>
        <w:t>When to Use:</w:t>
      </w:r>
      <w:r w:rsidRPr="00EE43F5">
        <w:rPr>
          <w:rFonts w:cstheme="minorHAnsi"/>
          <w:sz w:val="24"/>
        </w:rPr>
        <w:t xml:space="preserve"> Good for small offices needing basic routing and WAN services.</w:t>
      </w:r>
    </w:p>
    <w:p w:rsidR="00EE43F5" w:rsidRPr="00EE43F5" w:rsidRDefault="00EE43F5" w:rsidP="0070791D">
      <w:pPr>
        <w:jc w:val="both"/>
        <w:rPr>
          <w:rFonts w:cstheme="minorHAnsi"/>
          <w:b/>
          <w:sz w:val="24"/>
        </w:rPr>
      </w:pPr>
      <w:r w:rsidRPr="00EE43F5">
        <w:rPr>
          <w:rFonts w:cstheme="minorHAnsi"/>
          <w:b/>
          <w:sz w:val="24"/>
        </w:rPr>
        <w:t>4. 2901 Router (ISR 2901)</w:t>
      </w:r>
      <w:r>
        <w:rPr>
          <w:rFonts w:cstheme="minorHAnsi"/>
          <w:b/>
          <w:sz w:val="24"/>
        </w:rPr>
        <w:t>:</w:t>
      </w:r>
    </w:p>
    <w:p w:rsidR="00EE43F5" w:rsidRPr="00EE43F5" w:rsidRDefault="00EE43F5" w:rsidP="0070791D">
      <w:pPr>
        <w:jc w:val="both"/>
        <w:rPr>
          <w:rFonts w:cstheme="minorHAnsi"/>
          <w:sz w:val="24"/>
        </w:rPr>
      </w:pPr>
      <w:r w:rsidRPr="00EE43F5">
        <w:rPr>
          <w:rFonts w:cstheme="minorHAnsi"/>
          <w:b/>
          <w:sz w:val="24"/>
        </w:rPr>
        <w:t>Use Case:</w:t>
      </w:r>
      <w:r w:rsidRPr="00EE43F5">
        <w:rPr>
          <w:rFonts w:cstheme="minorHAnsi"/>
          <w:sz w:val="24"/>
        </w:rPr>
        <w:t xml:space="preserve"> Designed for small to medium-sized businesses, providing higher performance than the 1941 model. It supports WAN, VPN, and security features.</w:t>
      </w:r>
    </w:p>
    <w:p w:rsidR="00EE43F5" w:rsidRPr="00EE43F5" w:rsidRDefault="00EE43F5" w:rsidP="0070791D">
      <w:pPr>
        <w:jc w:val="both"/>
        <w:rPr>
          <w:rFonts w:cstheme="minorHAnsi"/>
          <w:sz w:val="24"/>
        </w:rPr>
      </w:pPr>
      <w:r w:rsidRPr="00EE43F5">
        <w:rPr>
          <w:rFonts w:cstheme="minorHAnsi"/>
          <w:b/>
          <w:sz w:val="24"/>
        </w:rPr>
        <w:t xml:space="preserve">When to Use: </w:t>
      </w:r>
      <w:r w:rsidRPr="00EE43F5">
        <w:rPr>
          <w:rFonts w:cstheme="minorHAnsi"/>
          <w:sz w:val="24"/>
        </w:rPr>
        <w:t>When you need an upgrade from the 1900 series but don’t require the power of the 4000 series.</w:t>
      </w:r>
    </w:p>
    <w:p w:rsidR="00EE43F5" w:rsidRPr="00EE43F5" w:rsidRDefault="00EE43F5" w:rsidP="0070791D">
      <w:pPr>
        <w:jc w:val="both"/>
        <w:rPr>
          <w:rFonts w:cstheme="minorHAnsi"/>
          <w:b/>
          <w:sz w:val="24"/>
        </w:rPr>
      </w:pPr>
      <w:r w:rsidRPr="00EE43F5">
        <w:rPr>
          <w:rFonts w:cstheme="minorHAnsi"/>
          <w:b/>
          <w:sz w:val="24"/>
        </w:rPr>
        <w:t>5. 2911 Router (ISR 2911)</w:t>
      </w:r>
      <w:r>
        <w:rPr>
          <w:rFonts w:cstheme="minorHAnsi"/>
          <w:b/>
          <w:sz w:val="24"/>
        </w:rPr>
        <w:t>:</w:t>
      </w:r>
    </w:p>
    <w:p w:rsidR="00EE43F5" w:rsidRPr="00EE43F5" w:rsidRDefault="00EE43F5" w:rsidP="0070791D">
      <w:pPr>
        <w:jc w:val="both"/>
        <w:rPr>
          <w:rFonts w:cstheme="minorHAnsi"/>
          <w:sz w:val="24"/>
        </w:rPr>
      </w:pPr>
      <w:r w:rsidRPr="00EE43F5">
        <w:rPr>
          <w:rFonts w:cstheme="minorHAnsi"/>
          <w:b/>
          <w:sz w:val="24"/>
        </w:rPr>
        <w:t>Use Case:</w:t>
      </w:r>
      <w:r w:rsidRPr="00EE43F5">
        <w:rPr>
          <w:rFonts w:cstheme="minorHAnsi"/>
          <w:sz w:val="24"/>
        </w:rPr>
        <w:t xml:space="preserve"> This router is slightly more powerful than the 2901 and supports similar services such as VPN, security, and voice over IP.</w:t>
      </w:r>
    </w:p>
    <w:p w:rsidR="00EE43F5" w:rsidRDefault="00EE43F5" w:rsidP="0070791D">
      <w:pPr>
        <w:jc w:val="both"/>
        <w:rPr>
          <w:rFonts w:cstheme="minorHAnsi"/>
          <w:sz w:val="24"/>
        </w:rPr>
      </w:pPr>
      <w:r w:rsidRPr="00EE43F5">
        <w:rPr>
          <w:rFonts w:cstheme="minorHAnsi"/>
          <w:b/>
          <w:sz w:val="24"/>
        </w:rPr>
        <w:t>When to Use:</w:t>
      </w:r>
      <w:r w:rsidRPr="00EE43F5">
        <w:rPr>
          <w:rFonts w:cstheme="minorHAnsi"/>
          <w:sz w:val="24"/>
        </w:rPr>
        <w:t xml:space="preserve"> Ideal for slightly larger small to medium-sized businesses with more network traffic.</w:t>
      </w:r>
    </w:p>
    <w:p w:rsidR="00EE43F5" w:rsidRDefault="00EE43F5" w:rsidP="0070791D">
      <w:pPr>
        <w:jc w:val="both"/>
        <w:rPr>
          <w:rFonts w:cstheme="minorHAnsi"/>
          <w:sz w:val="24"/>
        </w:rPr>
      </w:pPr>
    </w:p>
    <w:p w:rsidR="00EE43F5" w:rsidRPr="00EE43F5" w:rsidRDefault="00EE43F5" w:rsidP="0070791D">
      <w:pPr>
        <w:jc w:val="both"/>
        <w:rPr>
          <w:rFonts w:cstheme="minorHAnsi"/>
          <w:sz w:val="24"/>
        </w:rPr>
      </w:pPr>
    </w:p>
    <w:p w:rsidR="00EE43F5" w:rsidRPr="00EE43F5" w:rsidRDefault="00EE43F5" w:rsidP="0070791D">
      <w:pPr>
        <w:jc w:val="both"/>
        <w:rPr>
          <w:rFonts w:cstheme="minorHAnsi"/>
          <w:b/>
          <w:sz w:val="24"/>
        </w:rPr>
      </w:pPr>
      <w:r w:rsidRPr="00EE43F5">
        <w:rPr>
          <w:rFonts w:cstheme="minorHAnsi"/>
          <w:b/>
          <w:sz w:val="24"/>
        </w:rPr>
        <w:t>6. 819IOX Router</w:t>
      </w:r>
      <w:r>
        <w:rPr>
          <w:rFonts w:cstheme="minorHAnsi"/>
          <w:b/>
          <w:sz w:val="24"/>
        </w:rPr>
        <w:t>:</w:t>
      </w:r>
    </w:p>
    <w:p w:rsidR="00EE43F5" w:rsidRPr="00EE43F5" w:rsidRDefault="00EE43F5" w:rsidP="0070791D">
      <w:pPr>
        <w:jc w:val="both"/>
        <w:rPr>
          <w:rFonts w:cstheme="minorHAnsi"/>
          <w:sz w:val="24"/>
        </w:rPr>
      </w:pPr>
      <w:r w:rsidRPr="00EE43F5">
        <w:rPr>
          <w:rFonts w:cstheme="minorHAnsi"/>
          <w:b/>
          <w:sz w:val="24"/>
        </w:rPr>
        <w:t>Use Case:</w:t>
      </w:r>
      <w:r w:rsidRPr="00EE43F5">
        <w:rPr>
          <w:rFonts w:cstheme="minorHAnsi"/>
          <w:sz w:val="24"/>
        </w:rPr>
        <w:t xml:space="preserve"> Used in industrial applications, mobile, or remote locations, this compact and rugged router provides connectivity in </w:t>
      </w:r>
      <w:proofErr w:type="spellStart"/>
      <w:r w:rsidRPr="00EE43F5">
        <w:rPr>
          <w:rFonts w:cstheme="minorHAnsi"/>
          <w:sz w:val="24"/>
        </w:rPr>
        <w:t>IoT</w:t>
      </w:r>
      <w:proofErr w:type="spellEnd"/>
      <w:r w:rsidRPr="00EE43F5">
        <w:rPr>
          <w:rFonts w:cstheme="minorHAnsi"/>
          <w:sz w:val="24"/>
        </w:rPr>
        <w:t xml:space="preserve"> networks.</w:t>
      </w:r>
    </w:p>
    <w:p w:rsidR="00EE43F5" w:rsidRPr="00EE43F5" w:rsidRDefault="00EE43F5" w:rsidP="0070791D">
      <w:pPr>
        <w:jc w:val="both"/>
        <w:rPr>
          <w:rFonts w:cstheme="minorHAnsi"/>
          <w:sz w:val="24"/>
        </w:rPr>
      </w:pPr>
      <w:r w:rsidRPr="00EE43F5">
        <w:rPr>
          <w:rFonts w:cstheme="minorHAnsi"/>
          <w:b/>
          <w:sz w:val="24"/>
        </w:rPr>
        <w:t>When to Use:</w:t>
      </w:r>
      <w:r w:rsidRPr="00EE43F5">
        <w:rPr>
          <w:rFonts w:cstheme="minorHAnsi"/>
          <w:sz w:val="24"/>
        </w:rPr>
        <w:t xml:space="preserve"> Perfect for </w:t>
      </w:r>
      <w:proofErr w:type="spellStart"/>
      <w:r w:rsidRPr="00EE43F5">
        <w:rPr>
          <w:rFonts w:cstheme="minorHAnsi"/>
          <w:sz w:val="24"/>
        </w:rPr>
        <w:t>IoT</w:t>
      </w:r>
      <w:proofErr w:type="spellEnd"/>
      <w:r w:rsidRPr="00EE43F5">
        <w:rPr>
          <w:rFonts w:cstheme="minorHAnsi"/>
          <w:sz w:val="24"/>
        </w:rPr>
        <w:t>, machine-to-machine communication, and mobile applications.</w:t>
      </w:r>
    </w:p>
    <w:p w:rsidR="00EE43F5" w:rsidRPr="00EE43F5" w:rsidRDefault="00EE43F5" w:rsidP="0070791D">
      <w:pPr>
        <w:jc w:val="both"/>
        <w:rPr>
          <w:rFonts w:cstheme="minorHAnsi"/>
          <w:b/>
          <w:sz w:val="24"/>
        </w:rPr>
      </w:pPr>
      <w:r w:rsidRPr="00EE43F5">
        <w:rPr>
          <w:rFonts w:cstheme="minorHAnsi"/>
          <w:b/>
          <w:sz w:val="24"/>
        </w:rPr>
        <w:t>7. 819HGW Router</w:t>
      </w:r>
      <w:r>
        <w:rPr>
          <w:rFonts w:cstheme="minorHAnsi"/>
          <w:b/>
          <w:sz w:val="24"/>
        </w:rPr>
        <w:t>:</w:t>
      </w:r>
    </w:p>
    <w:p w:rsidR="00EE43F5" w:rsidRPr="00EE43F5" w:rsidRDefault="00EE43F5" w:rsidP="0070791D">
      <w:pPr>
        <w:jc w:val="both"/>
        <w:rPr>
          <w:rFonts w:cstheme="minorHAnsi"/>
          <w:sz w:val="24"/>
        </w:rPr>
      </w:pPr>
      <w:r w:rsidRPr="00EE43F5">
        <w:rPr>
          <w:rFonts w:cstheme="minorHAnsi"/>
          <w:b/>
          <w:sz w:val="24"/>
        </w:rPr>
        <w:t>Use Case:</w:t>
      </w:r>
      <w:r w:rsidRPr="00EE43F5">
        <w:rPr>
          <w:rFonts w:cstheme="minorHAnsi"/>
          <w:sz w:val="24"/>
        </w:rPr>
        <w:t xml:space="preserve"> Another compact router with cellular connectivity, usually deployed in </w:t>
      </w:r>
      <w:proofErr w:type="spellStart"/>
      <w:r w:rsidRPr="00EE43F5">
        <w:rPr>
          <w:rFonts w:cstheme="minorHAnsi"/>
          <w:sz w:val="24"/>
        </w:rPr>
        <w:t>IoT</w:t>
      </w:r>
      <w:proofErr w:type="spellEnd"/>
      <w:r w:rsidRPr="00EE43F5">
        <w:rPr>
          <w:rFonts w:cstheme="minorHAnsi"/>
          <w:sz w:val="24"/>
        </w:rPr>
        <w:t xml:space="preserve"> environments, remote locations, or vehicles.</w:t>
      </w:r>
    </w:p>
    <w:p w:rsidR="00EE43F5" w:rsidRPr="00EE43F5" w:rsidRDefault="00EE43F5" w:rsidP="0070791D">
      <w:pPr>
        <w:jc w:val="both"/>
        <w:rPr>
          <w:rFonts w:cstheme="minorHAnsi"/>
          <w:sz w:val="24"/>
        </w:rPr>
      </w:pPr>
      <w:r w:rsidRPr="00EE43F5">
        <w:rPr>
          <w:rFonts w:cstheme="minorHAnsi"/>
          <w:b/>
          <w:sz w:val="24"/>
        </w:rPr>
        <w:t>When to Use:</w:t>
      </w:r>
      <w:r w:rsidRPr="00EE43F5">
        <w:rPr>
          <w:rFonts w:cstheme="minorHAnsi"/>
          <w:sz w:val="24"/>
        </w:rPr>
        <w:t xml:space="preserve"> Ideal for mobile or remote networks needing wireless connectivity.</w:t>
      </w:r>
    </w:p>
    <w:p w:rsidR="00EE43F5" w:rsidRPr="00EE43F5" w:rsidRDefault="00EE43F5" w:rsidP="0070791D">
      <w:pPr>
        <w:jc w:val="both"/>
        <w:rPr>
          <w:rFonts w:cstheme="minorHAnsi"/>
          <w:b/>
          <w:sz w:val="24"/>
        </w:rPr>
      </w:pPr>
      <w:r w:rsidRPr="00EE43F5">
        <w:rPr>
          <w:rFonts w:cstheme="minorHAnsi"/>
          <w:b/>
          <w:sz w:val="24"/>
        </w:rPr>
        <w:t>8. 829 Router</w:t>
      </w:r>
      <w:r>
        <w:rPr>
          <w:rFonts w:cstheme="minorHAnsi"/>
          <w:b/>
          <w:sz w:val="24"/>
        </w:rPr>
        <w:t>:</w:t>
      </w:r>
    </w:p>
    <w:p w:rsidR="00EE43F5" w:rsidRPr="00EE43F5" w:rsidRDefault="00EE43F5" w:rsidP="0070791D">
      <w:pPr>
        <w:jc w:val="both"/>
        <w:rPr>
          <w:rFonts w:cstheme="minorHAnsi"/>
          <w:sz w:val="24"/>
        </w:rPr>
      </w:pPr>
      <w:r w:rsidRPr="00EE43F5">
        <w:rPr>
          <w:rFonts w:cstheme="minorHAnsi"/>
          <w:b/>
          <w:sz w:val="24"/>
        </w:rPr>
        <w:t>Use Case:</w:t>
      </w:r>
      <w:r w:rsidRPr="00EE43F5">
        <w:rPr>
          <w:rFonts w:cstheme="minorHAnsi"/>
          <w:sz w:val="24"/>
        </w:rPr>
        <w:t xml:space="preserve"> Rugged, compact router that supports mobile and remote office networks with security and </w:t>
      </w:r>
      <w:proofErr w:type="spellStart"/>
      <w:r w:rsidRPr="00EE43F5">
        <w:rPr>
          <w:rFonts w:cstheme="minorHAnsi"/>
          <w:sz w:val="24"/>
        </w:rPr>
        <w:t>IoT</w:t>
      </w:r>
      <w:proofErr w:type="spellEnd"/>
      <w:r w:rsidRPr="00EE43F5">
        <w:rPr>
          <w:rFonts w:cstheme="minorHAnsi"/>
          <w:sz w:val="24"/>
        </w:rPr>
        <w:t xml:space="preserve"> support.</w:t>
      </w:r>
    </w:p>
    <w:p w:rsidR="00EE43F5" w:rsidRPr="00EE43F5" w:rsidRDefault="00EE43F5" w:rsidP="0070791D">
      <w:pPr>
        <w:jc w:val="both"/>
        <w:rPr>
          <w:rFonts w:cstheme="minorHAnsi"/>
          <w:sz w:val="24"/>
        </w:rPr>
      </w:pPr>
      <w:r w:rsidRPr="00EE43F5">
        <w:rPr>
          <w:rFonts w:cstheme="minorHAnsi"/>
          <w:b/>
          <w:sz w:val="24"/>
        </w:rPr>
        <w:t>When to Use:</w:t>
      </w:r>
      <w:r w:rsidRPr="00EE43F5">
        <w:rPr>
          <w:rFonts w:cstheme="minorHAnsi"/>
          <w:sz w:val="24"/>
        </w:rPr>
        <w:t xml:space="preserve"> For mobile, industrial, or small office environments that need ruggedized equipment.</w:t>
      </w:r>
    </w:p>
    <w:p w:rsidR="00EE43F5" w:rsidRPr="00EE43F5" w:rsidRDefault="00EE43F5" w:rsidP="0070791D">
      <w:pPr>
        <w:jc w:val="both"/>
        <w:rPr>
          <w:rFonts w:cstheme="minorHAnsi"/>
          <w:b/>
          <w:sz w:val="24"/>
        </w:rPr>
      </w:pPr>
      <w:r w:rsidRPr="00EE43F5">
        <w:rPr>
          <w:rFonts w:cstheme="minorHAnsi"/>
          <w:b/>
          <w:sz w:val="24"/>
        </w:rPr>
        <w:t>9. 1240 Router</w:t>
      </w:r>
      <w:r>
        <w:rPr>
          <w:rFonts w:cstheme="minorHAnsi"/>
          <w:b/>
          <w:sz w:val="24"/>
        </w:rPr>
        <w:t>:</w:t>
      </w:r>
    </w:p>
    <w:p w:rsidR="00EE43F5" w:rsidRPr="00EE43F5" w:rsidRDefault="00EE43F5" w:rsidP="0070791D">
      <w:pPr>
        <w:jc w:val="both"/>
        <w:rPr>
          <w:rFonts w:cstheme="minorHAnsi"/>
          <w:sz w:val="24"/>
        </w:rPr>
      </w:pPr>
      <w:r w:rsidRPr="00EE43F5">
        <w:rPr>
          <w:rFonts w:cstheme="minorHAnsi"/>
          <w:b/>
          <w:sz w:val="24"/>
        </w:rPr>
        <w:t>Use Case:</w:t>
      </w:r>
      <w:r w:rsidRPr="00EE43F5">
        <w:rPr>
          <w:rFonts w:cstheme="minorHAnsi"/>
          <w:sz w:val="24"/>
        </w:rPr>
        <w:t xml:space="preserve"> This is an older router, typically used for small networks. It’s not very common in modern deployments.</w:t>
      </w:r>
    </w:p>
    <w:p w:rsidR="00EE43F5" w:rsidRPr="00EE43F5" w:rsidRDefault="00EE43F5" w:rsidP="0070791D">
      <w:pPr>
        <w:jc w:val="both"/>
        <w:rPr>
          <w:rFonts w:cstheme="minorHAnsi"/>
          <w:sz w:val="24"/>
        </w:rPr>
      </w:pPr>
      <w:r w:rsidRPr="00EE43F5">
        <w:rPr>
          <w:rFonts w:cstheme="minorHAnsi"/>
          <w:b/>
          <w:sz w:val="24"/>
        </w:rPr>
        <w:t>When to Use:</w:t>
      </w:r>
      <w:r w:rsidRPr="00EE43F5">
        <w:rPr>
          <w:rFonts w:cstheme="minorHAnsi"/>
          <w:sz w:val="24"/>
        </w:rPr>
        <w:t xml:space="preserve"> Mostly used in labs or training environments for learning older Cisco technologies.</w:t>
      </w:r>
    </w:p>
    <w:p w:rsidR="00EE43F5" w:rsidRPr="00EE43F5" w:rsidRDefault="00EE43F5" w:rsidP="0070791D">
      <w:pPr>
        <w:jc w:val="both"/>
        <w:rPr>
          <w:rFonts w:cstheme="minorHAnsi"/>
          <w:b/>
          <w:sz w:val="24"/>
        </w:rPr>
      </w:pPr>
      <w:r w:rsidRPr="00EE43F5">
        <w:rPr>
          <w:rFonts w:cstheme="minorHAnsi"/>
          <w:b/>
          <w:sz w:val="24"/>
        </w:rPr>
        <w:t>10. PT-Router</w:t>
      </w:r>
      <w:r>
        <w:rPr>
          <w:rFonts w:cstheme="minorHAnsi"/>
          <w:b/>
          <w:sz w:val="24"/>
        </w:rPr>
        <w:t>:</w:t>
      </w:r>
    </w:p>
    <w:p w:rsidR="00EE43F5" w:rsidRPr="00EE43F5" w:rsidRDefault="00EE43F5" w:rsidP="0070791D">
      <w:pPr>
        <w:jc w:val="both"/>
        <w:rPr>
          <w:rFonts w:cstheme="minorHAnsi"/>
          <w:sz w:val="24"/>
        </w:rPr>
      </w:pPr>
      <w:r w:rsidRPr="00EE43F5">
        <w:rPr>
          <w:rFonts w:cstheme="minorHAnsi"/>
          <w:b/>
          <w:sz w:val="24"/>
        </w:rPr>
        <w:t>Use Case:</w:t>
      </w:r>
      <w:r w:rsidRPr="00EE43F5">
        <w:rPr>
          <w:rFonts w:cstheme="minorHAnsi"/>
          <w:sz w:val="24"/>
        </w:rPr>
        <w:t xml:space="preserve"> This is a general-purpose router in Packet Tracer for educational use. It doesn't correspond to a specific real-world model.</w:t>
      </w:r>
    </w:p>
    <w:p w:rsidR="00EE43F5" w:rsidRPr="00EE43F5" w:rsidRDefault="00EE43F5" w:rsidP="0070791D">
      <w:pPr>
        <w:jc w:val="both"/>
        <w:rPr>
          <w:rFonts w:cstheme="minorHAnsi"/>
          <w:sz w:val="24"/>
        </w:rPr>
      </w:pPr>
      <w:r w:rsidRPr="00EE43F5">
        <w:rPr>
          <w:rFonts w:cstheme="minorHAnsi"/>
          <w:b/>
          <w:sz w:val="24"/>
        </w:rPr>
        <w:t>When to Use:</w:t>
      </w:r>
      <w:r w:rsidRPr="00EE43F5">
        <w:rPr>
          <w:rFonts w:cstheme="minorHAnsi"/>
          <w:sz w:val="24"/>
        </w:rPr>
        <w:t xml:space="preserve"> Use it in basic labs or scenarios where the specific router model doesn’t matter.</w:t>
      </w:r>
    </w:p>
    <w:p w:rsidR="00EE43F5" w:rsidRPr="00EE43F5" w:rsidRDefault="00EE43F5" w:rsidP="0070791D">
      <w:pPr>
        <w:jc w:val="both"/>
        <w:rPr>
          <w:rFonts w:cstheme="minorHAnsi"/>
          <w:b/>
          <w:sz w:val="24"/>
        </w:rPr>
      </w:pPr>
      <w:r w:rsidRPr="00EE43F5">
        <w:rPr>
          <w:rFonts w:cstheme="minorHAnsi"/>
          <w:b/>
          <w:sz w:val="24"/>
        </w:rPr>
        <w:t>11. PT-Empty Router</w:t>
      </w:r>
      <w:r>
        <w:rPr>
          <w:rFonts w:cstheme="minorHAnsi"/>
          <w:b/>
          <w:sz w:val="24"/>
        </w:rPr>
        <w:t>:</w:t>
      </w:r>
    </w:p>
    <w:p w:rsidR="00EE43F5" w:rsidRPr="00EE43F5" w:rsidRDefault="00EE43F5" w:rsidP="0070791D">
      <w:pPr>
        <w:jc w:val="both"/>
        <w:rPr>
          <w:rFonts w:cstheme="minorHAnsi"/>
          <w:sz w:val="24"/>
        </w:rPr>
      </w:pPr>
      <w:r w:rsidRPr="00EE43F5">
        <w:rPr>
          <w:rFonts w:cstheme="minorHAnsi"/>
          <w:b/>
          <w:sz w:val="24"/>
        </w:rPr>
        <w:t>Use Case:</w:t>
      </w:r>
      <w:r w:rsidRPr="00EE43F5">
        <w:rPr>
          <w:rFonts w:cstheme="minorHAnsi"/>
          <w:sz w:val="24"/>
        </w:rPr>
        <w:t xml:space="preserve"> This is a customizable, modular router where you can add interfaces manually.</w:t>
      </w:r>
    </w:p>
    <w:p w:rsidR="00EE43F5" w:rsidRPr="00EE43F5" w:rsidRDefault="00EE43F5" w:rsidP="0070791D">
      <w:pPr>
        <w:jc w:val="both"/>
        <w:rPr>
          <w:rFonts w:cstheme="minorHAnsi"/>
          <w:sz w:val="24"/>
        </w:rPr>
      </w:pPr>
      <w:r w:rsidRPr="00EE43F5">
        <w:rPr>
          <w:rFonts w:cstheme="minorHAnsi"/>
          <w:b/>
          <w:sz w:val="24"/>
        </w:rPr>
        <w:t>When to Use:</w:t>
      </w:r>
      <w:r w:rsidRPr="00EE43F5">
        <w:rPr>
          <w:rFonts w:cstheme="minorHAnsi"/>
          <w:sz w:val="24"/>
        </w:rPr>
        <w:t xml:space="preserve"> Use this when you want to simulate adding specific modules or create a custom router.</w:t>
      </w:r>
    </w:p>
    <w:p w:rsidR="00EE43F5" w:rsidRPr="00EE43F5" w:rsidRDefault="00EE43F5" w:rsidP="0070791D">
      <w:pPr>
        <w:jc w:val="both"/>
        <w:rPr>
          <w:rFonts w:cstheme="minorHAnsi"/>
          <w:b/>
          <w:sz w:val="24"/>
        </w:rPr>
      </w:pPr>
      <w:r w:rsidRPr="00EE43F5">
        <w:rPr>
          <w:rFonts w:cstheme="minorHAnsi"/>
          <w:b/>
          <w:sz w:val="24"/>
        </w:rPr>
        <w:t>12. 1841 Router</w:t>
      </w:r>
      <w:r>
        <w:rPr>
          <w:rFonts w:cstheme="minorHAnsi"/>
          <w:b/>
          <w:sz w:val="24"/>
        </w:rPr>
        <w:t>:</w:t>
      </w:r>
    </w:p>
    <w:p w:rsidR="00EE43F5" w:rsidRPr="00EE43F5" w:rsidRDefault="00EE43F5" w:rsidP="0070791D">
      <w:pPr>
        <w:jc w:val="both"/>
        <w:rPr>
          <w:rFonts w:cstheme="minorHAnsi"/>
          <w:sz w:val="24"/>
        </w:rPr>
      </w:pPr>
      <w:r w:rsidRPr="00EE43F5">
        <w:rPr>
          <w:rFonts w:cstheme="minorHAnsi"/>
          <w:b/>
          <w:sz w:val="24"/>
        </w:rPr>
        <w:t>Use Case:</w:t>
      </w:r>
      <w:r w:rsidRPr="00EE43F5">
        <w:rPr>
          <w:rFonts w:cstheme="minorHAnsi"/>
          <w:sz w:val="24"/>
        </w:rPr>
        <w:t xml:space="preserve"> Older ISR model for small networks, providing basic routing and security functions.</w:t>
      </w:r>
    </w:p>
    <w:p w:rsidR="00EE43F5" w:rsidRPr="00EE43F5" w:rsidRDefault="00EE43F5" w:rsidP="0070791D">
      <w:pPr>
        <w:jc w:val="both"/>
        <w:rPr>
          <w:rFonts w:cstheme="minorHAnsi"/>
          <w:sz w:val="24"/>
        </w:rPr>
      </w:pPr>
      <w:r w:rsidRPr="00EE43F5">
        <w:rPr>
          <w:rFonts w:cstheme="minorHAnsi"/>
          <w:b/>
          <w:sz w:val="24"/>
        </w:rPr>
        <w:t>When to Use:</w:t>
      </w:r>
      <w:r w:rsidRPr="00EE43F5">
        <w:rPr>
          <w:rFonts w:cstheme="minorHAnsi"/>
          <w:sz w:val="24"/>
        </w:rPr>
        <w:t xml:space="preserve"> Suitable for small networks with limited performance needs.</w:t>
      </w:r>
    </w:p>
    <w:p w:rsidR="00EE43F5" w:rsidRPr="00EE43F5" w:rsidRDefault="00EE43F5" w:rsidP="0070791D">
      <w:pPr>
        <w:jc w:val="both"/>
        <w:rPr>
          <w:rFonts w:cstheme="minorHAnsi"/>
          <w:b/>
          <w:sz w:val="24"/>
        </w:rPr>
      </w:pPr>
      <w:r w:rsidRPr="00EE43F5">
        <w:rPr>
          <w:rFonts w:cstheme="minorHAnsi"/>
          <w:b/>
          <w:sz w:val="24"/>
        </w:rPr>
        <w:lastRenderedPageBreak/>
        <w:t>13. 2620XM Router</w:t>
      </w:r>
      <w:r>
        <w:rPr>
          <w:rFonts w:cstheme="minorHAnsi"/>
          <w:b/>
          <w:sz w:val="24"/>
        </w:rPr>
        <w:t>:</w:t>
      </w:r>
    </w:p>
    <w:p w:rsidR="00EE43F5" w:rsidRPr="00EE43F5" w:rsidRDefault="00EE43F5" w:rsidP="0070791D">
      <w:pPr>
        <w:jc w:val="both"/>
        <w:rPr>
          <w:rFonts w:cstheme="minorHAnsi"/>
          <w:sz w:val="24"/>
        </w:rPr>
      </w:pPr>
      <w:r w:rsidRPr="00EE43F5">
        <w:rPr>
          <w:rFonts w:cstheme="minorHAnsi"/>
          <w:b/>
          <w:sz w:val="24"/>
        </w:rPr>
        <w:t>Use Case:</w:t>
      </w:r>
      <w:r w:rsidRPr="00EE43F5">
        <w:rPr>
          <w:rFonts w:cstheme="minorHAnsi"/>
          <w:sz w:val="24"/>
        </w:rPr>
        <w:t xml:space="preserve"> This is an older series of routers typically used in labs or for small network environments.</w:t>
      </w:r>
    </w:p>
    <w:p w:rsidR="00EE43F5" w:rsidRPr="00EE43F5" w:rsidRDefault="00EE43F5" w:rsidP="0070791D">
      <w:pPr>
        <w:jc w:val="both"/>
        <w:rPr>
          <w:rFonts w:cstheme="minorHAnsi"/>
          <w:sz w:val="24"/>
        </w:rPr>
      </w:pPr>
      <w:r w:rsidRPr="00EE43F5">
        <w:rPr>
          <w:rFonts w:cstheme="minorHAnsi"/>
          <w:b/>
          <w:sz w:val="24"/>
        </w:rPr>
        <w:t>When to Use:</w:t>
      </w:r>
      <w:r w:rsidRPr="00EE43F5">
        <w:rPr>
          <w:rFonts w:cstheme="minorHAnsi"/>
          <w:sz w:val="24"/>
        </w:rPr>
        <w:t xml:space="preserve"> Best for labs, training, or extremely small networks with minimal traffic.</w:t>
      </w:r>
    </w:p>
    <w:p w:rsidR="00EE43F5" w:rsidRPr="00EE43F5" w:rsidRDefault="00EE43F5" w:rsidP="0070791D">
      <w:pPr>
        <w:jc w:val="both"/>
        <w:rPr>
          <w:rFonts w:cstheme="minorHAnsi"/>
          <w:b/>
          <w:sz w:val="24"/>
        </w:rPr>
      </w:pPr>
      <w:r w:rsidRPr="00EE43F5">
        <w:rPr>
          <w:rFonts w:cstheme="minorHAnsi"/>
          <w:b/>
          <w:sz w:val="24"/>
        </w:rPr>
        <w:t>14. 2811 Router</w:t>
      </w:r>
      <w:r>
        <w:rPr>
          <w:rFonts w:cstheme="minorHAnsi"/>
          <w:b/>
          <w:sz w:val="24"/>
        </w:rPr>
        <w:t>:</w:t>
      </w:r>
    </w:p>
    <w:p w:rsidR="00EE43F5" w:rsidRPr="00EE43F5" w:rsidRDefault="00EE43F5" w:rsidP="0070791D">
      <w:pPr>
        <w:jc w:val="both"/>
        <w:rPr>
          <w:rFonts w:cstheme="minorHAnsi"/>
          <w:sz w:val="24"/>
        </w:rPr>
      </w:pPr>
      <w:r w:rsidRPr="00EE43F5">
        <w:rPr>
          <w:rFonts w:cstheme="minorHAnsi"/>
          <w:b/>
          <w:sz w:val="24"/>
        </w:rPr>
        <w:t>Use Case:</w:t>
      </w:r>
      <w:r w:rsidRPr="00EE43F5">
        <w:rPr>
          <w:rFonts w:cstheme="minorHAnsi"/>
          <w:sz w:val="24"/>
        </w:rPr>
        <w:t xml:space="preserve"> Part of the ISR 2800 series, the 2811 supports services like VPN, voice services, and firewall functionality.</w:t>
      </w:r>
    </w:p>
    <w:p w:rsidR="00EE43F5" w:rsidRPr="00EE43F5" w:rsidRDefault="00EE43F5" w:rsidP="0070791D">
      <w:pPr>
        <w:jc w:val="both"/>
        <w:rPr>
          <w:rFonts w:cstheme="minorHAnsi"/>
          <w:sz w:val="24"/>
        </w:rPr>
      </w:pPr>
      <w:r w:rsidRPr="00EE43F5">
        <w:rPr>
          <w:rFonts w:cstheme="minorHAnsi"/>
          <w:b/>
          <w:sz w:val="24"/>
        </w:rPr>
        <w:t>When to Use:</w:t>
      </w:r>
      <w:r w:rsidRPr="00EE43F5">
        <w:rPr>
          <w:rFonts w:cstheme="minorHAnsi"/>
          <w:sz w:val="24"/>
        </w:rPr>
        <w:t xml:space="preserve"> Good for small to medium-sized businesses needing voice and security services along with basic routing.</w:t>
      </w:r>
    </w:p>
    <w:p w:rsidR="00EE43F5" w:rsidRDefault="00EE43F5" w:rsidP="0070791D">
      <w:pPr>
        <w:jc w:val="both"/>
        <w:rPr>
          <w:rFonts w:ascii="Arial Black" w:hAnsi="Arial Black"/>
          <w:b/>
          <w:sz w:val="24"/>
          <w:u w:val="single"/>
        </w:rPr>
      </w:pPr>
    </w:p>
    <w:p w:rsidR="00EE43F5" w:rsidRDefault="00EE43F5" w:rsidP="0070791D">
      <w:pPr>
        <w:jc w:val="both"/>
        <w:rPr>
          <w:rFonts w:ascii="Arial Black" w:hAnsi="Arial Black"/>
          <w:b/>
          <w:sz w:val="24"/>
          <w:u w:val="single"/>
        </w:rPr>
      </w:pPr>
      <w:r w:rsidRPr="00EE43F5">
        <w:rPr>
          <w:rFonts w:ascii="Arial Black" w:hAnsi="Arial Black"/>
          <w:b/>
          <w:sz w:val="24"/>
          <w:u w:val="single"/>
        </w:rPr>
        <w:t>Question 2:</w:t>
      </w:r>
    </w:p>
    <w:p w:rsidR="00EE43F5" w:rsidRPr="00EE43F5" w:rsidRDefault="00EE43F5" w:rsidP="0070791D">
      <w:pPr>
        <w:jc w:val="both"/>
        <w:rPr>
          <w:rFonts w:cstheme="minorHAnsi"/>
          <w:b/>
          <w:sz w:val="24"/>
        </w:rPr>
      </w:pPr>
      <w:r w:rsidRPr="00EE43F5">
        <w:rPr>
          <w:rFonts w:cstheme="minorHAnsi"/>
          <w:b/>
          <w:sz w:val="24"/>
        </w:rPr>
        <w:t xml:space="preserve">What is the difference between all the switches, and when to use them (mentioned in cisco packet </w:t>
      </w:r>
      <w:proofErr w:type="gramStart"/>
      <w:r w:rsidRPr="00EE43F5">
        <w:rPr>
          <w:rFonts w:cstheme="minorHAnsi"/>
          <w:b/>
          <w:sz w:val="24"/>
        </w:rPr>
        <w:t>tracer)</w:t>
      </w:r>
      <w:proofErr w:type="gramEnd"/>
    </w:p>
    <w:p w:rsidR="00EE43F5" w:rsidRDefault="00EE43F5" w:rsidP="0070791D">
      <w:pPr>
        <w:jc w:val="both"/>
        <w:rPr>
          <w:rFonts w:ascii="Arial Black" w:hAnsi="Arial Black"/>
          <w:b/>
          <w:sz w:val="24"/>
          <w:u w:val="single"/>
        </w:rPr>
      </w:pPr>
      <w:r w:rsidRPr="00EE43F5">
        <w:rPr>
          <w:rFonts w:ascii="Arial Black" w:hAnsi="Arial Black"/>
          <w:b/>
          <w:sz w:val="24"/>
          <w:u w:val="single"/>
        </w:rPr>
        <w:t>Answer:</w:t>
      </w:r>
    </w:p>
    <w:p w:rsidR="00EE43F5" w:rsidRPr="00EE43F5" w:rsidRDefault="00EE43F5" w:rsidP="0070791D">
      <w:pPr>
        <w:jc w:val="both"/>
        <w:rPr>
          <w:rFonts w:cstheme="minorHAnsi"/>
          <w:b/>
          <w:sz w:val="24"/>
        </w:rPr>
      </w:pPr>
      <w:r w:rsidRPr="00EE43F5">
        <w:rPr>
          <w:rFonts w:cstheme="minorHAnsi"/>
          <w:b/>
          <w:sz w:val="24"/>
        </w:rPr>
        <w:t>1. 2960 Switch</w:t>
      </w:r>
      <w:r>
        <w:rPr>
          <w:rFonts w:cstheme="minorHAnsi"/>
          <w:b/>
          <w:sz w:val="24"/>
        </w:rPr>
        <w:t>:</w:t>
      </w:r>
    </w:p>
    <w:p w:rsidR="00EE43F5" w:rsidRPr="00EE43F5" w:rsidRDefault="00EE43F5" w:rsidP="0070791D">
      <w:pPr>
        <w:jc w:val="both"/>
        <w:rPr>
          <w:rFonts w:cstheme="minorHAnsi"/>
          <w:sz w:val="24"/>
        </w:rPr>
      </w:pPr>
      <w:r w:rsidRPr="00EE43F5">
        <w:rPr>
          <w:rFonts w:cstheme="minorHAnsi"/>
          <w:b/>
          <w:sz w:val="24"/>
        </w:rPr>
        <w:t>Use Case:</w:t>
      </w:r>
      <w:r w:rsidRPr="00EE43F5">
        <w:rPr>
          <w:rFonts w:cstheme="minorHAnsi"/>
          <w:sz w:val="24"/>
        </w:rPr>
        <w:t xml:space="preserve"> Cisco Catalyst 2960 is a Layer 2 switch, which means it mainly deals with MAC addresses and operates at the data link layer. It’s designed for small to medium-sized networks.</w:t>
      </w:r>
    </w:p>
    <w:p w:rsidR="00EE43F5" w:rsidRPr="00EE43F5" w:rsidRDefault="00EE43F5" w:rsidP="0070791D">
      <w:pPr>
        <w:jc w:val="both"/>
        <w:rPr>
          <w:rFonts w:cstheme="minorHAnsi"/>
          <w:sz w:val="24"/>
        </w:rPr>
      </w:pPr>
      <w:r w:rsidRPr="00EE43F5">
        <w:rPr>
          <w:rFonts w:cstheme="minorHAnsi"/>
          <w:b/>
          <w:sz w:val="24"/>
        </w:rPr>
        <w:t>When to Use:</w:t>
      </w:r>
      <w:r w:rsidRPr="00EE43F5">
        <w:rPr>
          <w:rFonts w:cstheme="minorHAnsi"/>
          <w:sz w:val="24"/>
        </w:rPr>
        <w:t xml:space="preserve"> Ideal for small to medium-sized businesses needing basic switching functionality, VLAN segmentation, and security.</w:t>
      </w:r>
    </w:p>
    <w:p w:rsidR="00EE43F5" w:rsidRPr="00EE43F5" w:rsidRDefault="00EE43F5" w:rsidP="0070791D">
      <w:pPr>
        <w:jc w:val="both"/>
        <w:rPr>
          <w:rFonts w:cstheme="minorHAnsi"/>
          <w:b/>
          <w:sz w:val="24"/>
        </w:rPr>
      </w:pPr>
      <w:r w:rsidRPr="00EE43F5">
        <w:rPr>
          <w:rFonts w:cstheme="minorHAnsi"/>
          <w:b/>
          <w:sz w:val="24"/>
        </w:rPr>
        <w:t>2. PT-Switch</w:t>
      </w:r>
      <w:r>
        <w:rPr>
          <w:rFonts w:cstheme="minorHAnsi"/>
          <w:b/>
          <w:sz w:val="24"/>
        </w:rPr>
        <w:t>:</w:t>
      </w:r>
    </w:p>
    <w:p w:rsidR="00EE43F5" w:rsidRPr="00EE43F5" w:rsidRDefault="00EE43F5" w:rsidP="0070791D">
      <w:pPr>
        <w:jc w:val="both"/>
        <w:rPr>
          <w:rFonts w:cstheme="minorHAnsi"/>
          <w:sz w:val="24"/>
        </w:rPr>
      </w:pPr>
      <w:r w:rsidRPr="00EE43F5">
        <w:rPr>
          <w:rFonts w:cstheme="minorHAnsi"/>
          <w:b/>
          <w:sz w:val="24"/>
        </w:rPr>
        <w:t>Use Case:</w:t>
      </w:r>
      <w:r w:rsidRPr="00EE43F5">
        <w:rPr>
          <w:rFonts w:cstheme="minorHAnsi"/>
          <w:sz w:val="24"/>
        </w:rPr>
        <w:t xml:space="preserve"> This is a basic switch provided by Packet Tracer for simulation purposes. It doesn’t emulate a specific Cisco model.</w:t>
      </w:r>
    </w:p>
    <w:p w:rsidR="00EE43F5" w:rsidRPr="00EE43F5" w:rsidRDefault="00EE43F5" w:rsidP="0070791D">
      <w:pPr>
        <w:jc w:val="both"/>
        <w:rPr>
          <w:rFonts w:cstheme="minorHAnsi"/>
          <w:sz w:val="24"/>
        </w:rPr>
      </w:pPr>
      <w:r w:rsidRPr="00EE43F5">
        <w:rPr>
          <w:rFonts w:cstheme="minorHAnsi"/>
          <w:b/>
          <w:sz w:val="24"/>
        </w:rPr>
        <w:t>When to Use:</w:t>
      </w:r>
      <w:r w:rsidRPr="00EE43F5">
        <w:rPr>
          <w:rFonts w:cstheme="minorHAnsi"/>
          <w:sz w:val="24"/>
        </w:rPr>
        <w:t xml:space="preserve"> Suitable for basic labs where you only need a simple switch without worrying about specific models.</w:t>
      </w:r>
    </w:p>
    <w:p w:rsidR="00EE43F5" w:rsidRPr="00EE43F5" w:rsidRDefault="00EE43F5" w:rsidP="0070791D">
      <w:pPr>
        <w:jc w:val="both"/>
        <w:rPr>
          <w:rFonts w:cstheme="minorHAnsi"/>
          <w:b/>
          <w:sz w:val="24"/>
        </w:rPr>
      </w:pPr>
      <w:r w:rsidRPr="00EE43F5">
        <w:rPr>
          <w:rFonts w:cstheme="minorHAnsi"/>
          <w:b/>
          <w:sz w:val="24"/>
        </w:rPr>
        <w:t>3. PT-Empty Switch</w:t>
      </w:r>
      <w:r>
        <w:rPr>
          <w:rFonts w:cstheme="minorHAnsi"/>
          <w:b/>
          <w:sz w:val="24"/>
        </w:rPr>
        <w:t>:</w:t>
      </w:r>
    </w:p>
    <w:p w:rsidR="00EE43F5" w:rsidRPr="00EE43F5" w:rsidRDefault="00EE43F5" w:rsidP="0070791D">
      <w:pPr>
        <w:jc w:val="both"/>
        <w:rPr>
          <w:rFonts w:cstheme="minorHAnsi"/>
          <w:sz w:val="24"/>
        </w:rPr>
      </w:pPr>
      <w:r w:rsidRPr="00EE43F5">
        <w:rPr>
          <w:rFonts w:cstheme="minorHAnsi"/>
          <w:b/>
          <w:sz w:val="24"/>
        </w:rPr>
        <w:t>Use Case:</w:t>
      </w:r>
      <w:r w:rsidRPr="00EE43F5">
        <w:rPr>
          <w:rFonts w:cstheme="minorHAnsi"/>
          <w:sz w:val="24"/>
        </w:rPr>
        <w:t xml:space="preserve"> This is a modular switch, allowing you to manually add interfaces and modules as needed for the simulation.</w:t>
      </w:r>
    </w:p>
    <w:p w:rsidR="00EE43F5" w:rsidRPr="00EE43F5" w:rsidRDefault="00EE43F5" w:rsidP="0070791D">
      <w:pPr>
        <w:jc w:val="both"/>
        <w:rPr>
          <w:rFonts w:cstheme="minorHAnsi"/>
          <w:sz w:val="24"/>
        </w:rPr>
      </w:pPr>
      <w:r w:rsidRPr="00EE43F5">
        <w:rPr>
          <w:rFonts w:cstheme="minorHAnsi"/>
          <w:b/>
          <w:sz w:val="24"/>
        </w:rPr>
        <w:t>When to Use:</w:t>
      </w:r>
      <w:r w:rsidRPr="00EE43F5">
        <w:rPr>
          <w:rFonts w:cstheme="minorHAnsi"/>
          <w:sz w:val="24"/>
        </w:rPr>
        <w:t xml:space="preserve"> Use this when you need to simulate the process of configuring specific ports or want to customize a switch.</w:t>
      </w:r>
    </w:p>
    <w:p w:rsidR="00EE43F5" w:rsidRPr="00EE43F5" w:rsidRDefault="00EE43F5" w:rsidP="0070791D">
      <w:pPr>
        <w:jc w:val="both"/>
        <w:rPr>
          <w:rFonts w:cstheme="minorHAnsi"/>
          <w:b/>
          <w:sz w:val="24"/>
        </w:rPr>
      </w:pPr>
      <w:r w:rsidRPr="00EE43F5">
        <w:rPr>
          <w:rFonts w:cstheme="minorHAnsi"/>
          <w:b/>
          <w:sz w:val="24"/>
        </w:rPr>
        <w:t>4. 3560-24PS Switch</w:t>
      </w:r>
      <w:r>
        <w:rPr>
          <w:rFonts w:cstheme="minorHAnsi"/>
          <w:b/>
          <w:sz w:val="24"/>
        </w:rPr>
        <w:t>:</w:t>
      </w:r>
    </w:p>
    <w:p w:rsidR="00EE43F5" w:rsidRPr="00EE43F5" w:rsidRDefault="00EE43F5" w:rsidP="0070791D">
      <w:pPr>
        <w:jc w:val="both"/>
        <w:rPr>
          <w:rFonts w:cstheme="minorHAnsi"/>
          <w:sz w:val="24"/>
        </w:rPr>
      </w:pPr>
      <w:r w:rsidRPr="00EE43F5">
        <w:rPr>
          <w:rFonts w:cstheme="minorHAnsi"/>
          <w:b/>
          <w:sz w:val="24"/>
        </w:rPr>
        <w:lastRenderedPageBreak/>
        <w:t>Use Case:</w:t>
      </w:r>
      <w:r w:rsidRPr="00EE43F5">
        <w:rPr>
          <w:rFonts w:cstheme="minorHAnsi"/>
          <w:sz w:val="24"/>
        </w:rPr>
        <w:t xml:space="preserve"> Cisco Catalyst 3560 is a Layer 3 switch, providing both Layer 2 and Layer 3 routing capabilities. The "24PS" model specifically offers Power over Ethernet (</w:t>
      </w:r>
      <w:proofErr w:type="spellStart"/>
      <w:r w:rsidRPr="00EE43F5">
        <w:rPr>
          <w:rFonts w:cstheme="minorHAnsi"/>
          <w:sz w:val="24"/>
        </w:rPr>
        <w:t>PoE</w:t>
      </w:r>
      <w:proofErr w:type="spellEnd"/>
      <w:r w:rsidRPr="00EE43F5">
        <w:rPr>
          <w:rFonts w:cstheme="minorHAnsi"/>
          <w:sz w:val="24"/>
        </w:rPr>
        <w:t>), allowing you to power devices like IP phones or wireless access points.</w:t>
      </w:r>
    </w:p>
    <w:p w:rsidR="00EE43F5" w:rsidRPr="00EE43F5" w:rsidRDefault="00EE43F5" w:rsidP="0070791D">
      <w:pPr>
        <w:jc w:val="both"/>
        <w:rPr>
          <w:rFonts w:cstheme="minorHAnsi"/>
          <w:sz w:val="24"/>
        </w:rPr>
      </w:pPr>
      <w:r w:rsidRPr="00EE43F5">
        <w:rPr>
          <w:rFonts w:cstheme="minorHAnsi"/>
          <w:b/>
          <w:sz w:val="24"/>
        </w:rPr>
        <w:t xml:space="preserve">When to Use: </w:t>
      </w:r>
      <w:r w:rsidRPr="00EE43F5">
        <w:rPr>
          <w:rFonts w:cstheme="minorHAnsi"/>
          <w:sz w:val="24"/>
        </w:rPr>
        <w:t xml:space="preserve">Ideal for medium-sized networks where you need inter-VLAN routing and </w:t>
      </w:r>
      <w:proofErr w:type="spellStart"/>
      <w:r w:rsidRPr="00EE43F5">
        <w:rPr>
          <w:rFonts w:cstheme="minorHAnsi"/>
          <w:sz w:val="24"/>
        </w:rPr>
        <w:t>PoE</w:t>
      </w:r>
      <w:proofErr w:type="spellEnd"/>
      <w:r w:rsidRPr="00EE43F5">
        <w:rPr>
          <w:rFonts w:cstheme="minorHAnsi"/>
          <w:sz w:val="24"/>
        </w:rPr>
        <w:t xml:space="preserve"> to power devices.</w:t>
      </w:r>
    </w:p>
    <w:p w:rsidR="00EE43F5" w:rsidRPr="00EE43F5" w:rsidRDefault="00EE43F5" w:rsidP="0070791D">
      <w:pPr>
        <w:jc w:val="both"/>
        <w:rPr>
          <w:rFonts w:cstheme="minorHAnsi"/>
          <w:b/>
          <w:sz w:val="24"/>
        </w:rPr>
      </w:pPr>
      <w:r w:rsidRPr="00EE43F5">
        <w:rPr>
          <w:rFonts w:cstheme="minorHAnsi"/>
          <w:b/>
          <w:sz w:val="24"/>
        </w:rPr>
        <w:t>5. 3560-24TS Switch</w:t>
      </w:r>
      <w:r>
        <w:rPr>
          <w:rFonts w:cstheme="minorHAnsi"/>
          <w:b/>
          <w:sz w:val="24"/>
        </w:rPr>
        <w:t>:</w:t>
      </w:r>
    </w:p>
    <w:p w:rsidR="00EE43F5" w:rsidRPr="00EE43F5" w:rsidRDefault="00EE43F5" w:rsidP="0070791D">
      <w:pPr>
        <w:jc w:val="both"/>
        <w:rPr>
          <w:rFonts w:cstheme="minorHAnsi"/>
          <w:sz w:val="24"/>
        </w:rPr>
      </w:pPr>
      <w:r w:rsidRPr="00EE43F5">
        <w:rPr>
          <w:rFonts w:cstheme="minorHAnsi"/>
          <w:b/>
          <w:sz w:val="24"/>
        </w:rPr>
        <w:t>Use Case:</w:t>
      </w:r>
      <w:r w:rsidRPr="00EE43F5">
        <w:rPr>
          <w:rFonts w:cstheme="minorHAnsi"/>
          <w:sz w:val="24"/>
        </w:rPr>
        <w:t xml:space="preserve"> Similar to the 3560-24PS but without </w:t>
      </w:r>
      <w:proofErr w:type="spellStart"/>
      <w:r w:rsidRPr="00EE43F5">
        <w:rPr>
          <w:rFonts w:cstheme="minorHAnsi"/>
          <w:sz w:val="24"/>
        </w:rPr>
        <w:t>PoE</w:t>
      </w:r>
      <w:proofErr w:type="spellEnd"/>
      <w:r w:rsidRPr="00EE43F5">
        <w:rPr>
          <w:rFonts w:cstheme="minorHAnsi"/>
          <w:sz w:val="24"/>
        </w:rPr>
        <w:t xml:space="preserve"> support. It’s a Layer 3 switch, so it can handle routing in addition to switching.</w:t>
      </w:r>
    </w:p>
    <w:p w:rsidR="00EE43F5" w:rsidRPr="00EE43F5" w:rsidRDefault="00EE43F5" w:rsidP="0070791D">
      <w:pPr>
        <w:jc w:val="both"/>
        <w:rPr>
          <w:rFonts w:cstheme="minorHAnsi"/>
          <w:sz w:val="24"/>
        </w:rPr>
      </w:pPr>
      <w:r w:rsidRPr="00EE43F5">
        <w:rPr>
          <w:rFonts w:cstheme="minorHAnsi"/>
          <w:b/>
          <w:sz w:val="24"/>
        </w:rPr>
        <w:t>When to Use:</w:t>
      </w:r>
      <w:r w:rsidRPr="00EE43F5">
        <w:rPr>
          <w:rFonts w:cstheme="minorHAnsi"/>
          <w:sz w:val="24"/>
        </w:rPr>
        <w:t xml:space="preserve"> Best for medium-sized businesses needing Layer 3 routing capabilities but without the need for </w:t>
      </w:r>
      <w:proofErr w:type="spellStart"/>
      <w:r w:rsidRPr="00EE43F5">
        <w:rPr>
          <w:rFonts w:cstheme="minorHAnsi"/>
          <w:sz w:val="24"/>
        </w:rPr>
        <w:t>PoE</w:t>
      </w:r>
      <w:proofErr w:type="spellEnd"/>
      <w:r w:rsidRPr="00EE43F5">
        <w:rPr>
          <w:rFonts w:cstheme="minorHAnsi"/>
          <w:sz w:val="24"/>
        </w:rPr>
        <w:t>.</w:t>
      </w:r>
    </w:p>
    <w:p w:rsidR="00EE43F5" w:rsidRPr="00EE43F5" w:rsidRDefault="00EE43F5" w:rsidP="0070791D">
      <w:pPr>
        <w:jc w:val="both"/>
        <w:rPr>
          <w:rFonts w:cstheme="minorHAnsi"/>
          <w:b/>
          <w:sz w:val="24"/>
        </w:rPr>
      </w:pPr>
      <w:r w:rsidRPr="00EE43F5">
        <w:rPr>
          <w:rFonts w:cstheme="minorHAnsi"/>
          <w:b/>
          <w:sz w:val="24"/>
        </w:rPr>
        <w:t>6. IE 2000 Switch</w:t>
      </w:r>
      <w:r>
        <w:rPr>
          <w:rFonts w:cstheme="minorHAnsi"/>
          <w:b/>
          <w:sz w:val="24"/>
        </w:rPr>
        <w:t>:</w:t>
      </w:r>
    </w:p>
    <w:p w:rsidR="00EE43F5" w:rsidRPr="00EE43F5" w:rsidRDefault="00EE43F5" w:rsidP="0070791D">
      <w:pPr>
        <w:jc w:val="both"/>
        <w:rPr>
          <w:rFonts w:cstheme="minorHAnsi"/>
          <w:sz w:val="24"/>
        </w:rPr>
      </w:pPr>
      <w:r w:rsidRPr="00EE43F5">
        <w:rPr>
          <w:rFonts w:cstheme="minorHAnsi"/>
          <w:b/>
          <w:sz w:val="24"/>
        </w:rPr>
        <w:t>Use Case:</w:t>
      </w:r>
      <w:r w:rsidRPr="00EE43F5">
        <w:rPr>
          <w:rFonts w:cstheme="minorHAnsi"/>
          <w:sz w:val="24"/>
        </w:rPr>
        <w:t xml:space="preserve"> The Cisco Industrial Ethernet (IE) 2000 switch is a ruggedized switch designed for harsh environments. It’s typically used in industrial networks, supporting applications like manufacturing, transportation, and oil and gas.</w:t>
      </w:r>
    </w:p>
    <w:p w:rsidR="00EE43F5" w:rsidRPr="00EE43F5" w:rsidRDefault="00EE43F5" w:rsidP="0070791D">
      <w:pPr>
        <w:jc w:val="both"/>
        <w:rPr>
          <w:rFonts w:cstheme="minorHAnsi"/>
          <w:sz w:val="24"/>
        </w:rPr>
      </w:pPr>
      <w:r w:rsidRPr="00EE43F5">
        <w:rPr>
          <w:rFonts w:cstheme="minorHAnsi"/>
          <w:b/>
          <w:sz w:val="24"/>
        </w:rPr>
        <w:t>When to Use:</w:t>
      </w:r>
      <w:r w:rsidRPr="00EE43F5">
        <w:rPr>
          <w:rFonts w:cstheme="minorHAnsi"/>
          <w:sz w:val="24"/>
        </w:rPr>
        <w:t xml:space="preserve"> Perfect for industries where the network operates in extreme conditions (e.g., industrial plants, oil rigs).</w:t>
      </w:r>
    </w:p>
    <w:p w:rsidR="00EE43F5" w:rsidRPr="00EE43F5" w:rsidRDefault="00EE43F5" w:rsidP="0070791D">
      <w:pPr>
        <w:jc w:val="both"/>
        <w:rPr>
          <w:rFonts w:cstheme="minorHAnsi"/>
          <w:b/>
          <w:sz w:val="24"/>
        </w:rPr>
      </w:pPr>
      <w:r w:rsidRPr="00EE43F5">
        <w:rPr>
          <w:rFonts w:cstheme="minorHAnsi"/>
          <w:b/>
          <w:sz w:val="24"/>
        </w:rPr>
        <w:t>7. PT-Bridge</w:t>
      </w:r>
      <w:r>
        <w:rPr>
          <w:rFonts w:cstheme="minorHAnsi"/>
          <w:b/>
          <w:sz w:val="24"/>
        </w:rPr>
        <w:t>:</w:t>
      </w:r>
    </w:p>
    <w:p w:rsidR="00EE43F5" w:rsidRPr="00EE43F5" w:rsidRDefault="00EE43F5" w:rsidP="0070791D">
      <w:pPr>
        <w:jc w:val="both"/>
        <w:rPr>
          <w:rFonts w:cstheme="minorHAnsi"/>
          <w:sz w:val="24"/>
        </w:rPr>
      </w:pPr>
      <w:r w:rsidRPr="00EE43F5">
        <w:rPr>
          <w:rFonts w:cstheme="minorHAnsi"/>
          <w:b/>
          <w:sz w:val="24"/>
        </w:rPr>
        <w:t>Use Case:</w:t>
      </w:r>
      <w:r w:rsidRPr="00EE43F5">
        <w:rPr>
          <w:rFonts w:cstheme="minorHAnsi"/>
          <w:sz w:val="24"/>
        </w:rPr>
        <w:t xml:space="preserve"> This is a simple bridge, not a switch. It is typically used in simulations for very basic connectivity between networks.</w:t>
      </w:r>
    </w:p>
    <w:p w:rsidR="00EE43F5" w:rsidRPr="00EE43F5" w:rsidRDefault="00EE43F5" w:rsidP="0070791D">
      <w:pPr>
        <w:jc w:val="both"/>
        <w:rPr>
          <w:rFonts w:cstheme="minorHAnsi"/>
          <w:sz w:val="24"/>
        </w:rPr>
      </w:pPr>
      <w:r w:rsidRPr="00EE43F5">
        <w:rPr>
          <w:rFonts w:cstheme="minorHAnsi"/>
          <w:b/>
          <w:sz w:val="24"/>
        </w:rPr>
        <w:t>When to Use:</w:t>
      </w:r>
      <w:r w:rsidRPr="00EE43F5">
        <w:rPr>
          <w:rFonts w:cstheme="minorHAnsi"/>
          <w:sz w:val="24"/>
        </w:rPr>
        <w:t xml:space="preserve"> Suitable for very basic labs where you want to explore the concept of network bridging.</w:t>
      </w:r>
    </w:p>
    <w:p w:rsidR="00EE43F5" w:rsidRPr="00EE43F5" w:rsidRDefault="00EE43F5" w:rsidP="0070791D">
      <w:pPr>
        <w:jc w:val="both"/>
        <w:rPr>
          <w:rFonts w:cstheme="minorHAnsi"/>
          <w:b/>
          <w:sz w:val="24"/>
        </w:rPr>
      </w:pPr>
      <w:r w:rsidRPr="00EE43F5">
        <w:rPr>
          <w:rFonts w:cstheme="minorHAnsi"/>
          <w:b/>
          <w:sz w:val="24"/>
        </w:rPr>
        <w:t>8. 2950-24 Switch</w:t>
      </w:r>
      <w:r>
        <w:rPr>
          <w:rFonts w:cstheme="minorHAnsi"/>
          <w:b/>
          <w:sz w:val="24"/>
        </w:rPr>
        <w:t>:</w:t>
      </w:r>
    </w:p>
    <w:p w:rsidR="00EE43F5" w:rsidRPr="00EE43F5" w:rsidRDefault="00EE43F5" w:rsidP="0070791D">
      <w:pPr>
        <w:jc w:val="both"/>
        <w:rPr>
          <w:rFonts w:cstheme="minorHAnsi"/>
          <w:sz w:val="24"/>
        </w:rPr>
      </w:pPr>
      <w:r w:rsidRPr="00EE43F5">
        <w:rPr>
          <w:rFonts w:cstheme="minorHAnsi"/>
          <w:b/>
          <w:sz w:val="24"/>
        </w:rPr>
        <w:t>Use Case:</w:t>
      </w:r>
      <w:r w:rsidRPr="00EE43F5">
        <w:rPr>
          <w:rFonts w:cstheme="minorHAnsi"/>
          <w:sz w:val="24"/>
        </w:rPr>
        <w:t xml:space="preserve"> Cisco Catalyst 2950 is an older Layer 2 switch, used for small networks or labs. It provides basic switching capabilities, but lacks more advanced features like Layer 3 routing or </w:t>
      </w:r>
      <w:proofErr w:type="spellStart"/>
      <w:r w:rsidRPr="00EE43F5">
        <w:rPr>
          <w:rFonts w:cstheme="minorHAnsi"/>
          <w:sz w:val="24"/>
        </w:rPr>
        <w:t>PoE</w:t>
      </w:r>
      <w:proofErr w:type="spellEnd"/>
      <w:r w:rsidRPr="00EE43F5">
        <w:rPr>
          <w:rFonts w:cstheme="minorHAnsi"/>
          <w:sz w:val="24"/>
        </w:rPr>
        <w:t>.</w:t>
      </w:r>
    </w:p>
    <w:p w:rsidR="00EE43F5" w:rsidRPr="00EE43F5" w:rsidRDefault="00EE43F5" w:rsidP="0070791D">
      <w:pPr>
        <w:jc w:val="both"/>
        <w:rPr>
          <w:rFonts w:cstheme="minorHAnsi"/>
          <w:sz w:val="24"/>
        </w:rPr>
      </w:pPr>
      <w:r w:rsidRPr="00EE43F5">
        <w:rPr>
          <w:rFonts w:cstheme="minorHAnsi"/>
          <w:b/>
          <w:sz w:val="24"/>
        </w:rPr>
        <w:t>When to Use:</w:t>
      </w:r>
      <w:r w:rsidRPr="00EE43F5">
        <w:rPr>
          <w:rFonts w:cstheme="minorHAnsi"/>
          <w:sz w:val="24"/>
        </w:rPr>
        <w:t xml:space="preserve"> Ideal for small networks or educational labs where only Layer 2 switching is needed.</w:t>
      </w:r>
    </w:p>
    <w:p w:rsidR="00EE43F5" w:rsidRPr="00EE43F5" w:rsidRDefault="00EE43F5" w:rsidP="0070791D">
      <w:pPr>
        <w:jc w:val="both"/>
        <w:rPr>
          <w:rFonts w:cstheme="minorHAnsi"/>
          <w:b/>
          <w:sz w:val="24"/>
        </w:rPr>
      </w:pPr>
      <w:r w:rsidRPr="00EE43F5">
        <w:rPr>
          <w:rFonts w:cstheme="minorHAnsi"/>
          <w:b/>
          <w:sz w:val="24"/>
        </w:rPr>
        <w:t>9. 2950T Switch</w:t>
      </w:r>
      <w:r>
        <w:rPr>
          <w:rFonts w:cstheme="minorHAnsi"/>
          <w:b/>
          <w:sz w:val="24"/>
        </w:rPr>
        <w:t>:</w:t>
      </w:r>
    </w:p>
    <w:p w:rsidR="00EE43F5" w:rsidRPr="00EE43F5" w:rsidRDefault="00EE43F5" w:rsidP="0070791D">
      <w:pPr>
        <w:jc w:val="both"/>
        <w:rPr>
          <w:rFonts w:cstheme="minorHAnsi"/>
          <w:sz w:val="24"/>
        </w:rPr>
      </w:pPr>
      <w:r w:rsidRPr="00EE43F5">
        <w:rPr>
          <w:rFonts w:cstheme="minorHAnsi"/>
          <w:b/>
          <w:sz w:val="24"/>
        </w:rPr>
        <w:t>Use Case:</w:t>
      </w:r>
      <w:r w:rsidRPr="00EE43F5">
        <w:rPr>
          <w:rFonts w:cstheme="minorHAnsi"/>
          <w:sz w:val="24"/>
        </w:rPr>
        <w:t xml:space="preserve"> Another model from the 2950 series. The "T" designation means it has some additional port options, such as Gigabit Ethernet uplink ports for faster connectivity.</w:t>
      </w:r>
    </w:p>
    <w:p w:rsidR="00EE43F5" w:rsidRDefault="00EE43F5" w:rsidP="0070791D">
      <w:pPr>
        <w:jc w:val="both"/>
        <w:rPr>
          <w:rFonts w:cstheme="minorHAnsi"/>
          <w:sz w:val="24"/>
        </w:rPr>
      </w:pPr>
      <w:r w:rsidRPr="00EE43F5">
        <w:rPr>
          <w:rFonts w:cstheme="minorHAnsi"/>
          <w:b/>
          <w:sz w:val="24"/>
        </w:rPr>
        <w:t>When to Use:</w:t>
      </w:r>
      <w:r w:rsidRPr="00EE43F5">
        <w:rPr>
          <w:rFonts w:cstheme="minorHAnsi"/>
          <w:sz w:val="24"/>
        </w:rPr>
        <w:t xml:space="preserve"> Suitable for small networks that require Layer 2 switching and higher-speed uplinks.</w:t>
      </w:r>
    </w:p>
    <w:p w:rsidR="00EE43F5" w:rsidRPr="00EE43F5" w:rsidRDefault="007D02DD" w:rsidP="0070791D">
      <w:pPr>
        <w:jc w:val="both"/>
        <w:rPr>
          <w:rFonts w:cstheme="minorHAnsi"/>
          <w:b/>
          <w:sz w:val="24"/>
        </w:rPr>
      </w:pPr>
      <w:r>
        <w:rPr>
          <w:rFonts w:ascii="Arial Black" w:hAnsi="Arial Black" w:cstheme="minorHAnsi"/>
          <w:b/>
          <w:sz w:val="24"/>
          <w:u w:val="single"/>
        </w:rPr>
        <w:lastRenderedPageBreak/>
        <w:t>Question</w:t>
      </w:r>
      <w:r w:rsidR="00EE43F5" w:rsidRPr="00EE43F5">
        <w:rPr>
          <w:rFonts w:ascii="Arial Black" w:hAnsi="Arial Black" w:cstheme="minorHAnsi"/>
          <w:b/>
          <w:sz w:val="24"/>
          <w:u w:val="single"/>
        </w:rPr>
        <w:t>3:</w:t>
      </w:r>
      <w:r w:rsidR="00EE43F5" w:rsidRPr="00EE43F5">
        <w:rPr>
          <w:rFonts w:ascii="Arial Black" w:hAnsi="Arial Black" w:cstheme="minorHAnsi"/>
          <w:b/>
          <w:sz w:val="24"/>
          <w:u w:val="single"/>
        </w:rPr>
        <w:br/>
      </w:r>
      <w:r w:rsidR="00EE43F5" w:rsidRPr="00EE43F5">
        <w:rPr>
          <w:rFonts w:cstheme="minorHAnsi"/>
          <w:b/>
          <w:sz w:val="24"/>
        </w:rPr>
        <w:t>What is the difference between all the connection wires, and when to use them (mentioned in cisco packet tracer</w:t>
      </w:r>
    </w:p>
    <w:p w:rsidR="00EE43F5" w:rsidRDefault="00EE43F5" w:rsidP="0070791D">
      <w:pPr>
        <w:jc w:val="both"/>
        <w:rPr>
          <w:rFonts w:ascii="Arial Black" w:hAnsi="Arial Black" w:cstheme="minorHAnsi"/>
          <w:b/>
          <w:sz w:val="24"/>
          <w:u w:val="single"/>
        </w:rPr>
      </w:pPr>
      <w:r>
        <w:rPr>
          <w:rFonts w:ascii="Arial Black" w:hAnsi="Arial Black" w:cstheme="minorHAnsi"/>
          <w:b/>
          <w:sz w:val="24"/>
          <w:u w:val="single"/>
        </w:rPr>
        <w:t>Answer:</w:t>
      </w:r>
    </w:p>
    <w:p w:rsidR="0070791D" w:rsidRPr="0070791D" w:rsidRDefault="0070791D" w:rsidP="0070791D">
      <w:pPr>
        <w:jc w:val="both"/>
        <w:rPr>
          <w:rFonts w:cstheme="minorHAnsi"/>
          <w:b/>
          <w:sz w:val="24"/>
        </w:rPr>
      </w:pPr>
      <w:r w:rsidRPr="0070791D">
        <w:rPr>
          <w:rFonts w:cstheme="minorHAnsi"/>
          <w:b/>
          <w:sz w:val="24"/>
        </w:rPr>
        <w:t>1. Lightning Bolt (Automatic Connection):</w:t>
      </w:r>
    </w:p>
    <w:p w:rsidR="0070791D" w:rsidRPr="0070791D" w:rsidRDefault="0070791D" w:rsidP="0070791D">
      <w:pPr>
        <w:jc w:val="both"/>
        <w:rPr>
          <w:rFonts w:cstheme="minorHAnsi"/>
          <w:sz w:val="24"/>
        </w:rPr>
      </w:pPr>
      <w:r w:rsidRPr="0070791D">
        <w:rPr>
          <w:rFonts w:cstheme="minorHAnsi"/>
          <w:b/>
          <w:sz w:val="24"/>
        </w:rPr>
        <w:t>When to Use:</w:t>
      </w:r>
      <w:r w:rsidRPr="0070791D">
        <w:rPr>
          <w:rFonts w:cstheme="minorHAnsi"/>
          <w:sz w:val="24"/>
        </w:rPr>
        <w:t xml:space="preserve"> Use this when you want Packet Tracer to automatically choose the correct cable type based on the devices being connected. Ideal for quick connections where you don’t need to manually choose a specific cable.</w:t>
      </w:r>
    </w:p>
    <w:p w:rsidR="0070791D" w:rsidRPr="0070791D" w:rsidRDefault="0070791D" w:rsidP="0070791D">
      <w:pPr>
        <w:jc w:val="both"/>
        <w:rPr>
          <w:rFonts w:cstheme="minorHAnsi"/>
          <w:b/>
          <w:sz w:val="24"/>
        </w:rPr>
      </w:pPr>
      <w:r w:rsidRPr="0070791D">
        <w:rPr>
          <w:rFonts w:cstheme="minorHAnsi"/>
          <w:b/>
          <w:sz w:val="24"/>
        </w:rPr>
        <w:t>2. Blue Curved Line (Console Cable)</w:t>
      </w:r>
      <w:r>
        <w:rPr>
          <w:rFonts w:cstheme="minorHAnsi"/>
          <w:b/>
          <w:sz w:val="24"/>
        </w:rPr>
        <w:t>:</w:t>
      </w:r>
    </w:p>
    <w:p w:rsidR="0070791D" w:rsidRPr="0070791D" w:rsidRDefault="0070791D" w:rsidP="0070791D">
      <w:pPr>
        <w:jc w:val="both"/>
        <w:rPr>
          <w:rFonts w:cstheme="minorHAnsi"/>
          <w:sz w:val="24"/>
        </w:rPr>
      </w:pPr>
      <w:r w:rsidRPr="0070791D">
        <w:rPr>
          <w:rFonts w:cstheme="minorHAnsi"/>
          <w:b/>
          <w:sz w:val="24"/>
        </w:rPr>
        <w:t>When to Use:</w:t>
      </w:r>
      <w:r w:rsidRPr="0070791D">
        <w:rPr>
          <w:rFonts w:cstheme="minorHAnsi"/>
          <w:sz w:val="24"/>
        </w:rPr>
        <w:t xml:space="preserve"> Use this for connecting a PC to a network device (like a router or switch) via the console port for device configuration. Typically used when initially configuring a device before network services are up.</w:t>
      </w:r>
    </w:p>
    <w:p w:rsidR="0070791D" w:rsidRPr="0070791D" w:rsidRDefault="0070791D" w:rsidP="0070791D">
      <w:pPr>
        <w:jc w:val="both"/>
        <w:rPr>
          <w:rFonts w:cstheme="minorHAnsi"/>
          <w:b/>
          <w:sz w:val="24"/>
        </w:rPr>
      </w:pPr>
      <w:r w:rsidRPr="0070791D">
        <w:rPr>
          <w:rFonts w:cstheme="minorHAnsi"/>
          <w:b/>
          <w:sz w:val="24"/>
        </w:rPr>
        <w:t>3. Black Line (Copper Straight-Through Cable)</w:t>
      </w:r>
      <w:r>
        <w:rPr>
          <w:rFonts w:cstheme="minorHAnsi"/>
          <w:b/>
          <w:sz w:val="24"/>
        </w:rPr>
        <w:t>:</w:t>
      </w:r>
    </w:p>
    <w:p w:rsidR="0070791D" w:rsidRPr="0070791D" w:rsidRDefault="0070791D" w:rsidP="0070791D">
      <w:pPr>
        <w:jc w:val="both"/>
        <w:rPr>
          <w:rFonts w:cstheme="minorHAnsi"/>
          <w:sz w:val="24"/>
        </w:rPr>
      </w:pPr>
      <w:r w:rsidRPr="0070791D">
        <w:rPr>
          <w:rFonts w:cstheme="minorHAnsi"/>
          <w:b/>
          <w:sz w:val="24"/>
        </w:rPr>
        <w:t>When to Use:</w:t>
      </w:r>
      <w:r w:rsidRPr="0070791D">
        <w:rPr>
          <w:rFonts w:cstheme="minorHAnsi"/>
          <w:sz w:val="24"/>
        </w:rPr>
        <w:t xml:space="preserve"> Use this to connect different types of devices, such as connecting a PC to a switch or a router to a switch. Commonly used for standard connections between network devices and end-user devices.</w:t>
      </w:r>
    </w:p>
    <w:p w:rsidR="0070791D" w:rsidRPr="0070791D" w:rsidRDefault="0070791D" w:rsidP="0070791D">
      <w:pPr>
        <w:jc w:val="both"/>
        <w:rPr>
          <w:rFonts w:cstheme="minorHAnsi"/>
          <w:b/>
          <w:sz w:val="24"/>
        </w:rPr>
      </w:pPr>
      <w:r w:rsidRPr="0070791D">
        <w:rPr>
          <w:rFonts w:cstheme="minorHAnsi"/>
          <w:b/>
          <w:sz w:val="24"/>
        </w:rPr>
        <w:t>4. Orange Line (Copper Crossover Cable)</w:t>
      </w:r>
      <w:r>
        <w:rPr>
          <w:rFonts w:cstheme="minorHAnsi"/>
          <w:b/>
          <w:sz w:val="24"/>
        </w:rPr>
        <w:t>:</w:t>
      </w:r>
    </w:p>
    <w:p w:rsidR="0070791D" w:rsidRPr="0070791D" w:rsidRDefault="0070791D" w:rsidP="0070791D">
      <w:pPr>
        <w:jc w:val="both"/>
        <w:rPr>
          <w:rFonts w:cstheme="minorHAnsi"/>
          <w:sz w:val="24"/>
        </w:rPr>
      </w:pPr>
      <w:r w:rsidRPr="0070791D">
        <w:rPr>
          <w:rFonts w:cstheme="minorHAnsi"/>
          <w:b/>
          <w:sz w:val="24"/>
        </w:rPr>
        <w:t>When to Use:</w:t>
      </w:r>
      <w:r w:rsidRPr="0070791D">
        <w:rPr>
          <w:rFonts w:cstheme="minorHAnsi"/>
          <w:sz w:val="24"/>
        </w:rPr>
        <w:t xml:space="preserve"> Use this when connecting similar devices, such as connecting two switches or two PCs directly to each other. This was more commonly used in older networks before auto-sensing ports became the norm.</w:t>
      </w:r>
    </w:p>
    <w:p w:rsidR="0070791D" w:rsidRPr="0070791D" w:rsidRDefault="0070791D" w:rsidP="0070791D">
      <w:pPr>
        <w:jc w:val="both"/>
        <w:rPr>
          <w:rFonts w:cstheme="minorHAnsi"/>
          <w:b/>
          <w:sz w:val="24"/>
        </w:rPr>
      </w:pPr>
      <w:r w:rsidRPr="0070791D">
        <w:rPr>
          <w:rFonts w:cstheme="minorHAnsi"/>
          <w:b/>
          <w:sz w:val="24"/>
        </w:rPr>
        <w:t>5. Black Dashed Line (Copper Rollover Cable)</w:t>
      </w:r>
      <w:r>
        <w:rPr>
          <w:rFonts w:cstheme="minorHAnsi"/>
          <w:b/>
          <w:sz w:val="24"/>
        </w:rPr>
        <w:t>:</w:t>
      </w:r>
    </w:p>
    <w:p w:rsidR="0070791D" w:rsidRPr="0070791D" w:rsidRDefault="0070791D" w:rsidP="0070791D">
      <w:pPr>
        <w:jc w:val="both"/>
        <w:rPr>
          <w:rFonts w:cstheme="minorHAnsi"/>
          <w:sz w:val="24"/>
        </w:rPr>
      </w:pPr>
      <w:r w:rsidRPr="0070791D">
        <w:rPr>
          <w:rFonts w:cstheme="minorHAnsi"/>
          <w:b/>
          <w:sz w:val="24"/>
        </w:rPr>
        <w:t>When to Use:</w:t>
      </w:r>
      <w:r w:rsidRPr="0070791D">
        <w:rPr>
          <w:rFonts w:cstheme="minorHAnsi"/>
          <w:sz w:val="24"/>
        </w:rPr>
        <w:t xml:space="preserve"> Use this for connecting a terminal or a PC to the console port of a router or switch for configuration, similar to the console cable but in older devices.</w:t>
      </w:r>
    </w:p>
    <w:p w:rsidR="0070791D" w:rsidRPr="0070791D" w:rsidRDefault="0070791D" w:rsidP="0070791D">
      <w:pPr>
        <w:jc w:val="both"/>
        <w:rPr>
          <w:rFonts w:cstheme="minorHAnsi"/>
          <w:b/>
          <w:sz w:val="24"/>
        </w:rPr>
      </w:pPr>
      <w:r w:rsidRPr="0070791D">
        <w:rPr>
          <w:rFonts w:cstheme="minorHAnsi"/>
          <w:b/>
          <w:sz w:val="24"/>
        </w:rPr>
        <w:t>6. Black Dotted Line (Serial DCE Cable)</w:t>
      </w:r>
      <w:r>
        <w:rPr>
          <w:rFonts w:cstheme="minorHAnsi"/>
          <w:b/>
          <w:sz w:val="24"/>
        </w:rPr>
        <w:t>:</w:t>
      </w:r>
    </w:p>
    <w:p w:rsidR="0070791D" w:rsidRPr="0070791D" w:rsidRDefault="0070791D" w:rsidP="0070791D">
      <w:pPr>
        <w:jc w:val="both"/>
        <w:rPr>
          <w:rFonts w:cstheme="minorHAnsi"/>
          <w:sz w:val="24"/>
        </w:rPr>
      </w:pPr>
      <w:r w:rsidRPr="0070791D">
        <w:rPr>
          <w:rFonts w:cstheme="minorHAnsi"/>
          <w:b/>
          <w:sz w:val="24"/>
        </w:rPr>
        <w:t>When to Use:</w:t>
      </w:r>
      <w:r w:rsidRPr="0070791D">
        <w:rPr>
          <w:rFonts w:cstheme="minorHAnsi"/>
          <w:sz w:val="24"/>
        </w:rPr>
        <w:t xml:space="preserve"> Use this when connecting two routers together for a WAN link where one device acts as the Data Communications Equipment (DCE). Typically used in lab environments to simulate WAN connections.</w:t>
      </w:r>
    </w:p>
    <w:p w:rsidR="0070791D" w:rsidRPr="0070791D" w:rsidRDefault="0070791D" w:rsidP="0070791D">
      <w:pPr>
        <w:jc w:val="both"/>
        <w:rPr>
          <w:rFonts w:cstheme="minorHAnsi"/>
          <w:b/>
          <w:sz w:val="24"/>
        </w:rPr>
      </w:pPr>
      <w:r w:rsidRPr="0070791D">
        <w:rPr>
          <w:rFonts w:cstheme="minorHAnsi"/>
          <w:b/>
          <w:sz w:val="24"/>
        </w:rPr>
        <w:t>7. Blue Straight Line (Serial DTE Cable)</w:t>
      </w:r>
      <w:r>
        <w:rPr>
          <w:rFonts w:cstheme="minorHAnsi"/>
          <w:b/>
          <w:sz w:val="24"/>
        </w:rPr>
        <w:t>:</w:t>
      </w:r>
    </w:p>
    <w:p w:rsidR="0070791D" w:rsidRPr="0070791D" w:rsidRDefault="0070791D" w:rsidP="0070791D">
      <w:pPr>
        <w:jc w:val="both"/>
        <w:rPr>
          <w:rFonts w:cstheme="minorHAnsi"/>
          <w:sz w:val="24"/>
        </w:rPr>
      </w:pPr>
      <w:r w:rsidRPr="0070791D">
        <w:rPr>
          <w:rFonts w:cstheme="minorHAnsi"/>
          <w:b/>
          <w:sz w:val="24"/>
        </w:rPr>
        <w:t>When to Use:</w:t>
      </w:r>
      <w:r w:rsidRPr="0070791D">
        <w:rPr>
          <w:rFonts w:cstheme="minorHAnsi"/>
          <w:sz w:val="24"/>
        </w:rPr>
        <w:t xml:space="preserve"> This connects routers to WAN networks as the Data Terminal Equipment (DTE). It’s used on the opposite end of a DCE cable in labs or WAN simulations.</w:t>
      </w:r>
    </w:p>
    <w:p w:rsidR="0070791D" w:rsidRPr="0070791D" w:rsidRDefault="0070791D" w:rsidP="0070791D">
      <w:pPr>
        <w:jc w:val="both"/>
        <w:rPr>
          <w:rFonts w:cstheme="minorHAnsi"/>
          <w:b/>
          <w:sz w:val="24"/>
        </w:rPr>
      </w:pPr>
      <w:r w:rsidRPr="0070791D">
        <w:rPr>
          <w:rFonts w:cstheme="minorHAnsi"/>
          <w:b/>
          <w:sz w:val="24"/>
        </w:rPr>
        <w:t>8. Red Zigzag Line (Fiber Optic Cable)</w:t>
      </w:r>
      <w:r>
        <w:rPr>
          <w:rFonts w:cstheme="minorHAnsi"/>
          <w:b/>
          <w:sz w:val="24"/>
        </w:rPr>
        <w:t>:</w:t>
      </w:r>
    </w:p>
    <w:p w:rsidR="0070791D" w:rsidRPr="0070791D" w:rsidRDefault="0070791D" w:rsidP="0070791D">
      <w:pPr>
        <w:jc w:val="both"/>
        <w:rPr>
          <w:rFonts w:cstheme="minorHAnsi"/>
          <w:sz w:val="24"/>
        </w:rPr>
      </w:pPr>
      <w:r w:rsidRPr="0070791D">
        <w:rPr>
          <w:rFonts w:cstheme="minorHAnsi"/>
          <w:b/>
          <w:sz w:val="24"/>
        </w:rPr>
        <w:lastRenderedPageBreak/>
        <w:t xml:space="preserve">When to Use: </w:t>
      </w:r>
      <w:r w:rsidRPr="0070791D">
        <w:rPr>
          <w:rFonts w:cstheme="minorHAnsi"/>
          <w:sz w:val="24"/>
        </w:rPr>
        <w:t>Use this to connect devices over long distances or where high-speed connections are needed. Common for connections between switches or routers in data centers or when connecting buildings on a campus.</w:t>
      </w:r>
    </w:p>
    <w:p w:rsidR="0070791D" w:rsidRPr="0070791D" w:rsidRDefault="0070791D" w:rsidP="0070791D">
      <w:pPr>
        <w:jc w:val="both"/>
        <w:rPr>
          <w:rFonts w:cstheme="minorHAnsi"/>
          <w:b/>
          <w:sz w:val="24"/>
        </w:rPr>
      </w:pPr>
      <w:r w:rsidRPr="0070791D">
        <w:rPr>
          <w:rFonts w:cstheme="minorHAnsi"/>
          <w:b/>
          <w:sz w:val="24"/>
        </w:rPr>
        <w:t>9. Red Zigzag Line with a Circle (Clocked Fiber Optic Cable)</w:t>
      </w:r>
      <w:r>
        <w:rPr>
          <w:rFonts w:cstheme="minorHAnsi"/>
          <w:b/>
          <w:sz w:val="24"/>
        </w:rPr>
        <w:t>:</w:t>
      </w:r>
    </w:p>
    <w:p w:rsidR="0070791D" w:rsidRPr="0070791D" w:rsidRDefault="0070791D" w:rsidP="0070791D">
      <w:pPr>
        <w:jc w:val="both"/>
        <w:rPr>
          <w:rFonts w:cstheme="minorHAnsi"/>
          <w:sz w:val="24"/>
        </w:rPr>
      </w:pPr>
      <w:r w:rsidRPr="0070791D">
        <w:rPr>
          <w:rFonts w:cstheme="minorHAnsi"/>
          <w:b/>
          <w:sz w:val="24"/>
        </w:rPr>
        <w:t>When to Use:</w:t>
      </w:r>
      <w:r w:rsidRPr="0070791D">
        <w:rPr>
          <w:rFonts w:cstheme="minorHAnsi"/>
          <w:sz w:val="24"/>
        </w:rPr>
        <w:t xml:space="preserve"> This is used in simulations where you need to control the clock rate on a fiber connection, usually in WAN or specific lab scenarios.</w:t>
      </w:r>
    </w:p>
    <w:p w:rsidR="0070791D" w:rsidRPr="0070791D" w:rsidRDefault="0070791D" w:rsidP="0070791D">
      <w:pPr>
        <w:jc w:val="both"/>
        <w:rPr>
          <w:rFonts w:cstheme="minorHAnsi"/>
          <w:b/>
          <w:sz w:val="24"/>
        </w:rPr>
      </w:pPr>
      <w:r w:rsidRPr="0070791D">
        <w:rPr>
          <w:rFonts w:cstheme="minorHAnsi"/>
          <w:b/>
          <w:sz w:val="24"/>
        </w:rPr>
        <w:t>10. Green Line (Coaxial Cable)</w:t>
      </w:r>
      <w:r>
        <w:rPr>
          <w:rFonts w:cstheme="minorHAnsi"/>
          <w:b/>
          <w:sz w:val="24"/>
        </w:rPr>
        <w:t>:</w:t>
      </w:r>
    </w:p>
    <w:p w:rsidR="0070791D" w:rsidRPr="0070791D" w:rsidRDefault="0070791D" w:rsidP="0070791D">
      <w:pPr>
        <w:jc w:val="both"/>
        <w:rPr>
          <w:rFonts w:cstheme="minorHAnsi"/>
          <w:sz w:val="24"/>
        </w:rPr>
      </w:pPr>
      <w:r w:rsidRPr="0070791D">
        <w:rPr>
          <w:rFonts w:cstheme="minorHAnsi"/>
          <w:b/>
          <w:sz w:val="24"/>
        </w:rPr>
        <w:t>When to Use:</w:t>
      </w:r>
      <w:r w:rsidRPr="0070791D">
        <w:rPr>
          <w:rFonts w:cstheme="minorHAnsi"/>
          <w:sz w:val="24"/>
        </w:rPr>
        <w:t xml:space="preserve"> Use this for older networks that use coaxial cabling, such as older TV networks or legacy broadband connections. It’s not commonly used in modern networks but can be useful in specialized labs.</w:t>
      </w:r>
    </w:p>
    <w:p w:rsidR="0070791D" w:rsidRPr="0070791D" w:rsidRDefault="0070791D" w:rsidP="0070791D">
      <w:pPr>
        <w:jc w:val="both"/>
        <w:rPr>
          <w:rFonts w:cstheme="minorHAnsi"/>
          <w:b/>
          <w:sz w:val="24"/>
        </w:rPr>
      </w:pPr>
      <w:r w:rsidRPr="0070791D">
        <w:rPr>
          <w:rFonts w:cstheme="minorHAnsi"/>
          <w:b/>
          <w:sz w:val="24"/>
        </w:rPr>
        <w:t>11. Brown Line (Phone Cable)</w:t>
      </w:r>
      <w:r>
        <w:rPr>
          <w:rFonts w:cstheme="minorHAnsi"/>
          <w:b/>
          <w:sz w:val="24"/>
        </w:rPr>
        <w:t>:</w:t>
      </w:r>
    </w:p>
    <w:p w:rsidR="0070791D" w:rsidRPr="0070791D" w:rsidRDefault="0070791D" w:rsidP="0070791D">
      <w:pPr>
        <w:jc w:val="both"/>
        <w:rPr>
          <w:rFonts w:cstheme="minorHAnsi"/>
          <w:sz w:val="24"/>
        </w:rPr>
      </w:pPr>
      <w:r w:rsidRPr="0070791D">
        <w:rPr>
          <w:rFonts w:cstheme="minorHAnsi"/>
          <w:b/>
          <w:sz w:val="24"/>
        </w:rPr>
        <w:t>When to Use:</w:t>
      </w:r>
      <w:r w:rsidRPr="0070791D">
        <w:rPr>
          <w:rFonts w:cstheme="minorHAnsi"/>
          <w:sz w:val="24"/>
        </w:rPr>
        <w:t xml:space="preserve"> Use this for connecting phone devices, such as analog phones or devices using RJ-11 connectors, typically in voice labs.</w:t>
      </w:r>
    </w:p>
    <w:p w:rsidR="0070791D" w:rsidRPr="0070791D" w:rsidRDefault="0070791D" w:rsidP="0070791D">
      <w:pPr>
        <w:jc w:val="both"/>
        <w:rPr>
          <w:rFonts w:cstheme="minorHAnsi"/>
          <w:b/>
          <w:sz w:val="24"/>
        </w:rPr>
      </w:pPr>
      <w:r w:rsidRPr="0070791D">
        <w:rPr>
          <w:rFonts w:cstheme="minorHAnsi"/>
          <w:b/>
          <w:sz w:val="24"/>
        </w:rPr>
        <w:t>12. Purple Line (Straight Copper Cable)</w:t>
      </w:r>
      <w:r>
        <w:rPr>
          <w:rFonts w:cstheme="minorHAnsi"/>
          <w:b/>
          <w:sz w:val="24"/>
        </w:rPr>
        <w:t>:</w:t>
      </w:r>
    </w:p>
    <w:p w:rsidR="00EE43F5" w:rsidRDefault="0070791D" w:rsidP="0070791D">
      <w:pPr>
        <w:jc w:val="both"/>
        <w:rPr>
          <w:rFonts w:cstheme="minorHAnsi"/>
          <w:sz w:val="24"/>
        </w:rPr>
      </w:pPr>
      <w:r w:rsidRPr="0070791D">
        <w:rPr>
          <w:rFonts w:cstheme="minorHAnsi"/>
          <w:b/>
          <w:sz w:val="24"/>
        </w:rPr>
        <w:t>When to Use:</w:t>
      </w:r>
      <w:r w:rsidRPr="0070791D">
        <w:rPr>
          <w:rFonts w:cstheme="minorHAnsi"/>
          <w:sz w:val="24"/>
        </w:rPr>
        <w:t xml:space="preserve"> Similar to the standard copper straight-through cable, used for connecting different types of devices (such as PCs to switches). This may represent a specific type of connection depending on the lab scenario.</w:t>
      </w:r>
    </w:p>
    <w:p w:rsidR="0070791D" w:rsidRDefault="0070791D" w:rsidP="0070791D">
      <w:pPr>
        <w:jc w:val="both"/>
        <w:rPr>
          <w:rFonts w:cstheme="minorHAnsi"/>
          <w:sz w:val="24"/>
        </w:rPr>
      </w:pPr>
    </w:p>
    <w:p w:rsidR="0070791D" w:rsidRPr="0070791D" w:rsidRDefault="0070791D" w:rsidP="0070791D">
      <w:pPr>
        <w:jc w:val="both"/>
        <w:rPr>
          <w:rFonts w:ascii="Arial Black" w:hAnsi="Arial Black" w:cstheme="minorHAnsi"/>
          <w:b/>
          <w:sz w:val="24"/>
          <w:u w:val="single"/>
        </w:rPr>
      </w:pPr>
    </w:p>
    <w:sectPr w:rsidR="0070791D" w:rsidRPr="0070791D" w:rsidSect="00EE43F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3F5"/>
    <w:rsid w:val="003678F8"/>
    <w:rsid w:val="0070791D"/>
    <w:rsid w:val="007D02DD"/>
    <w:rsid w:val="00893447"/>
    <w:rsid w:val="0090721B"/>
    <w:rsid w:val="00D85297"/>
    <w:rsid w:val="00EE4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F9F6A7-263E-422C-88A0-299E82689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867431">
      <w:bodyDiv w:val="1"/>
      <w:marLeft w:val="0"/>
      <w:marRight w:val="0"/>
      <w:marTop w:val="0"/>
      <w:marBottom w:val="0"/>
      <w:divBdr>
        <w:top w:val="none" w:sz="0" w:space="0" w:color="auto"/>
        <w:left w:val="none" w:sz="0" w:space="0" w:color="auto"/>
        <w:bottom w:val="none" w:sz="0" w:space="0" w:color="auto"/>
        <w:right w:val="none" w:sz="0" w:space="0" w:color="auto"/>
      </w:divBdr>
      <w:divsChild>
        <w:div w:id="343409886">
          <w:marLeft w:val="0"/>
          <w:marRight w:val="0"/>
          <w:marTop w:val="0"/>
          <w:marBottom w:val="0"/>
          <w:divBdr>
            <w:top w:val="none" w:sz="0" w:space="0" w:color="auto"/>
            <w:left w:val="none" w:sz="0" w:space="0" w:color="auto"/>
            <w:bottom w:val="none" w:sz="0" w:space="0" w:color="auto"/>
            <w:right w:val="none" w:sz="0" w:space="0" w:color="auto"/>
          </w:divBdr>
          <w:divsChild>
            <w:div w:id="1426881725">
              <w:marLeft w:val="0"/>
              <w:marRight w:val="0"/>
              <w:marTop w:val="0"/>
              <w:marBottom w:val="0"/>
              <w:divBdr>
                <w:top w:val="none" w:sz="0" w:space="0" w:color="auto"/>
                <w:left w:val="none" w:sz="0" w:space="0" w:color="auto"/>
                <w:bottom w:val="none" w:sz="0" w:space="0" w:color="auto"/>
                <w:right w:val="none" w:sz="0" w:space="0" w:color="auto"/>
              </w:divBdr>
              <w:divsChild>
                <w:div w:id="1209418765">
                  <w:marLeft w:val="0"/>
                  <w:marRight w:val="0"/>
                  <w:marTop w:val="0"/>
                  <w:marBottom w:val="0"/>
                  <w:divBdr>
                    <w:top w:val="none" w:sz="0" w:space="0" w:color="auto"/>
                    <w:left w:val="none" w:sz="0" w:space="0" w:color="auto"/>
                    <w:bottom w:val="none" w:sz="0" w:space="0" w:color="auto"/>
                    <w:right w:val="none" w:sz="0" w:space="0" w:color="auto"/>
                  </w:divBdr>
                  <w:divsChild>
                    <w:div w:id="100166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293218">
          <w:marLeft w:val="0"/>
          <w:marRight w:val="0"/>
          <w:marTop w:val="0"/>
          <w:marBottom w:val="0"/>
          <w:divBdr>
            <w:top w:val="none" w:sz="0" w:space="0" w:color="auto"/>
            <w:left w:val="none" w:sz="0" w:space="0" w:color="auto"/>
            <w:bottom w:val="none" w:sz="0" w:space="0" w:color="auto"/>
            <w:right w:val="none" w:sz="0" w:space="0" w:color="auto"/>
          </w:divBdr>
          <w:divsChild>
            <w:div w:id="1834756248">
              <w:marLeft w:val="0"/>
              <w:marRight w:val="0"/>
              <w:marTop w:val="0"/>
              <w:marBottom w:val="0"/>
              <w:divBdr>
                <w:top w:val="none" w:sz="0" w:space="0" w:color="auto"/>
                <w:left w:val="none" w:sz="0" w:space="0" w:color="auto"/>
                <w:bottom w:val="none" w:sz="0" w:space="0" w:color="auto"/>
                <w:right w:val="none" w:sz="0" w:space="0" w:color="auto"/>
              </w:divBdr>
              <w:divsChild>
                <w:div w:id="1291666696">
                  <w:marLeft w:val="0"/>
                  <w:marRight w:val="0"/>
                  <w:marTop w:val="0"/>
                  <w:marBottom w:val="0"/>
                  <w:divBdr>
                    <w:top w:val="none" w:sz="0" w:space="0" w:color="auto"/>
                    <w:left w:val="none" w:sz="0" w:space="0" w:color="auto"/>
                    <w:bottom w:val="none" w:sz="0" w:space="0" w:color="auto"/>
                    <w:right w:val="none" w:sz="0" w:space="0" w:color="auto"/>
                  </w:divBdr>
                  <w:divsChild>
                    <w:div w:id="1352300471">
                      <w:marLeft w:val="0"/>
                      <w:marRight w:val="0"/>
                      <w:marTop w:val="0"/>
                      <w:marBottom w:val="0"/>
                      <w:divBdr>
                        <w:top w:val="none" w:sz="0" w:space="0" w:color="auto"/>
                        <w:left w:val="none" w:sz="0" w:space="0" w:color="auto"/>
                        <w:bottom w:val="none" w:sz="0" w:space="0" w:color="auto"/>
                        <w:right w:val="none" w:sz="0" w:space="0" w:color="auto"/>
                      </w:divBdr>
                      <w:divsChild>
                        <w:div w:id="386807730">
                          <w:marLeft w:val="0"/>
                          <w:marRight w:val="0"/>
                          <w:marTop w:val="0"/>
                          <w:marBottom w:val="0"/>
                          <w:divBdr>
                            <w:top w:val="none" w:sz="0" w:space="0" w:color="auto"/>
                            <w:left w:val="none" w:sz="0" w:space="0" w:color="auto"/>
                            <w:bottom w:val="none" w:sz="0" w:space="0" w:color="auto"/>
                            <w:right w:val="none" w:sz="0" w:space="0" w:color="auto"/>
                          </w:divBdr>
                          <w:divsChild>
                            <w:div w:id="695041667">
                              <w:marLeft w:val="0"/>
                              <w:marRight w:val="0"/>
                              <w:marTop w:val="0"/>
                              <w:marBottom w:val="0"/>
                              <w:divBdr>
                                <w:top w:val="none" w:sz="0" w:space="0" w:color="auto"/>
                                <w:left w:val="none" w:sz="0" w:space="0" w:color="auto"/>
                                <w:bottom w:val="none" w:sz="0" w:space="0" w:color="auto"/>
                                <w:right w:val="none" w:sz="0" w:space="0" w:color="auto"/>
                              </w:divBdr>
                              <w:divsChild>
                                <w:div w:id="411201882">
                                  <w:marLeft w:val="0"/>
                                  <w:marRight w:val="0"/>
                                  <w:marTop w:val="0"/>
                                  <w:marBottom w:val="0"/>
                                  <w:divBdr>
                                    <w:top w:val="none" w:sz="0" w:space="0" w:color="auto"/>
                                    <w:left w:val="none" w:sz="0" w:space="0" w:color="auto"/>
                                    <w:bottom w:val="none" w:sz="0" w:space="0" w:color="auto"/>
                                    <w:right w:val="none" w:sz="0" w:space="0" w:color="auto"/>
                                  </w:divBdr>
                                  <w:divsChild>
                                    <w:div w:id="1875847105">
                                      <w:marLeft w:val="0"/>
                                      <w:marRight w:val="0"/>
                                      <w:marTop w:val="0"/>
                                      <w:marBottom w:val="0"/>
                                      <w:divBdr>
                                        <w:top w:val="none" w:sz="0" w:space="0" w:color="auto"/>
                                        <w:left w:val="none" w:sz="0" w:space="0" w:color="auto"/>
                                        <w:bottom w:val="none" w:sz="0" w:space="0" w:color="auto"/>
                                        <w:right w:val="none" w:sz="0" w:space="0" w:color="auto"/>
                                      </w:divBdr>
                                      <w:divsChild>
                                        <w:div w:id="13370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682625">
          <w:marLeft w:val="0"/>
          <w:marRight w:val="0"/>
          <w:marTop w:val="0"/>
          <w:marBottom w:val="0"/>
          <w:divBdr>
            <w:top w:val="none" w:sz="0" w:space="0" w:color="auto"/>
            <w:left w:val="none" w:sz="0" w:space="0" w:color="auto"/>
            <w:bottom w:val="none" w:sz="0" w:space="0" w:color="auto"/>
            <w:right w:val="none" w:sz="0" w:space="0" w:color="auto"/>
          </w:divBdr>
          <w:divsChild>
            <w:div w:id="725449911">
              <w:marLeft w:val="0"/>
              <w:marRight w:val="0"/>
              <w:marTop w:val="0"/>
              <w:marBottom w:val="0"/>
              <w:divBdr>
                <w:top w:val="none" w:sz="0" w:space="0" w:color="auto"/>
                <w:left w:val="none" w:sz="0" w:space="0" w:color="auto"/>
                <w:bottom w:val="none" w:sz="0" w:space="0" w:color="auto"/>
                <w:right w:val="none" w:sz="0" w:space="0" w:color="auto"/>
              </w:divBdr>
              <w:divsChild>
                <w:div w:id="469172306">
                  <w:marLeft w:val="0"/>
                  <w:marRight w:val="0"/>
                  <w:marTop w:val="0"/>
                  <w:marBottom w:val="0"/>
                  <w:divBdr>
                    <w:top w:val="none" w:sz="0" w:space="0" w:color="auto"/>
                    <w:left w:val="none" w:sz="0" w:space="0" w:color="auto"/>
                    <w:bottom w:val="none" w:sz="0" w:space="0" w:color="auto"/>
                    <w:right w:val="none" w:sz="0" w:space="0" w:color="auto"/>
                  </w:divBdr>
                  <w:divsChild>
                    <w:div w:id="1233664225">
                      <w:marLeft w:val="0"/>
                      <w:marRight w:val="0"/>
                      <w:marTop w:val="0"/>
                      <w:marBottom w:val="0"/>
                      <w:divBdr>
                        <w:top w:val="none" w:sz="0" w:space="0" w:color="auto"/>
                        <w:left w:val="none" w:sz="0" w:space="0" w:color="auto"/>
                        <w:bottom w:val="none" w:sz="0" w:space="0" w:color="auto"/>
                        <w:right w:val="none" w:sz="0" w:space="0" w:color="auto"/>
                      </w:divBdr>
                      <w:divsChild>
                        <w:div w:id="1610814053">
                          <w:marLeft w:val="0"/>
                          <w:marRight w:val="0"/>
                          <w:marTop w:val="0"/>
                          <w:marBottom w:val="0"/>
                          <w:divBdr>
                            <w:top w:val="none" w:sz="0" w:space="0" w:color="auto"/>
                            <w:left w:val="none" w:sz="0" w:space="0" w:color="auto"/>
                            <w:bottom w:val="none" w:sz="0" w:space="0" w:color="auto"/>
                            <w:right w:val="none" w:sz="0" w:space="0" w:color="auto"/>
                          </w:divBdr>
                          <w:divsChild>
                            <w:div w:id="665135543">
                              <w:marLeft w:val="0"/>
                              <w:marRight w:val="0"/>
                              <w:marTop w:val="0"/>
                              <w:marBottom w:val="0"/>
                              <w:divBdr>
                                <w:top w:val="none" w:sz="0" w:space="0" w:color="auto"/>
                                <w:left w:val="none" w:sz="0" w:space="0" w:color="auto"/>
                                <w:bottom w:val="none" w:sz="0" w:space="0" w:color="auto"/>
                                <w:right w:val="none" w:sz="0" w:space="0" w:color="auto"/>
                              </w:divBdr>
                              <w:divsChild>
                                <w:div w:id="192684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02016">
                  <w:marLeft w:val="0"/>
                  <w:marRight w:val="0"/>
                  <w:marTop w:val="0"/>
                  <w:marBottom w:val="0"/>
                  <w:divBdr>
                    <w:top w:val="none" w:sz="0" w:space="0" w:color="auto"/>
                    <w:left w:val="none" w:sz="0" w:space="0" w:color="auto"/>
                    <w:bottom w:val="none" w:sz="0" w:space="0" w:color="auto"/>
                    <w:right w:val="none" w:sz="0" w:space="0" w:color="auto"/>
                  </w:divBdr>
                  <w:divsChild>
                    <w:div w:id="115177964">
                      <w:marLeft w:val="0"/>
                      <w:marRight w:val="0"/>
                      <w:marTop w:val="0"/>
                      <w:marBottom w:val="0"/>
                      <w:divBdr>
                        <w:top w:val="none" w:sz="0" w:space="0" w:color="auto"/>
                        <w:left w:val="none" w:sz="0" w:space="0" w:color="auto"/>
                        <w:bottom w:val="none" w:sz="0" w:space="0" w:color="auto"/>
                        <w:right w:val="none" w:sz="0" w:space="0" w:color="auto"/>
                      </w:divBdr>
                      <w:divsChild>
                        <w:div w:id="926040156">
                          <w:marLeft w:val="0"/>
                          <w:marRight w:val="0"/>
                          <w:marTop w:val="0"/>
                          <w:marBottom w:val="0"/>
                          <w:divBdr>
                            <w:top w:val="none" w:sz="0" w:space="0" w:color="auto"/>
                            <w:left w:val="none" w:sz="0" w:space="0" w:color="auto"/>
                            <w:bottom w:val="none" w:sz="0" w:space="0" w:color="auto"/>
                            <w:right w:val="none" w:sz="0" w:space="0" w:color="auto"/>
                          </w:divBdr>
                          <w:divsChild>
                            <w:div w:id="965895527">
                              <w:marLeft w:val="0"/>
                              <w:marRight w:val="0"/>
                              <w:marTop w:val="0"/>
                              <w:marBottom w:val="0"/>
                              <w:divBdr>
                                <w:top w:val="none" w:sz="0" w:space="0" w:color="auto"/>
                                <w:left w:val="none" w:sz="0" w:space="0" w:color="auto"/>
                                <w:bottom w:val="none" w:sz="0" w:space="0" w:color="auto"/>
                                <w:right w:val="none" w:sz="0" w:space="0" w:color="auto"/>
                              </w:divBdr>
                              <w:divsChild>
                                <w:div w:id="237787270">
                                  <w:marLeft w:val="0"/>
                                  <w:marRight w:val="0"/>
                                  <w:marTop w:val="0"/>
                                  <w:marBottom w:val="0"/>
                                  <w:divBdr>
                                    <w:top w:val="none" w:sz="0" w:space="0" w:color="auto"/>
                                    <w:left w:val="none" w:sz="0" w:space="0" w:color="auto"/>
                                    <w:bottom w:val="none" w:sz="0" w:space="0" w:color="auto"/>
                                    <w:right w:val="none" w:sz="0" w:space="0" w:color="auto"/>
                                  </w:divBdr>
                                  <w:divsChild>
                                    <w:div w:id="107112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739333">
                          <w:marLeft w:val="0"/>
                          <w:marRight w:val="0"/>
                          <w:marTop w:val="0"/>
                          <w:marBottom w:val="0"/>
                          <w:divBdr>
                            <w:top w:val="none" w:sz="0" w:space="0" w:color="auto"/>
                            <w:left w:val="none" w:sz="0" w:space="0" w:color="auto"/>
                            <w:bottom w:val="none" w:sz="0" w:space="0" w:color="auto"/>
                            <w:right w:val="none" w:sz="0" w:space="0" w:color="auto"/>
                          </w:divBdr>
                          <w:divsChild>
                            <w:div w:id="810942861">
                              <w:marLeft w:val="0"/>
                              <w:marRight w:val="0"/>
                              <w:marTop w:val="0"/>
                              <w:marBottom w:val="0"/>
                              <w:divBdr>
                                <w:top w:val="none" w:sz="0" w:space="0" w:color="auto"/>
                                <w:left w:val="none" w:sz="0" w:space="0" w:color="auto"/>
                                <w:bottom w:val="none" w:sz="0" w:space="0" w:color="auto"/>
                                <w:right w:val="none" w:sz="0" w:space="0" w:color="auto"/>
                              </w:divBdr>
                              <w:divsChild>
                                <w:div w:id="176122969">
                                  <w:marLeft w:val="0"/>
                                  <w:marRight w:val="0"/>
                                  <w:marTop w:val="0"/>
                                  <w:marBottom w:val="0"/>
                                  <w:divBdr>
                                    <w:top w:val="none" w:sz="0" w:space="0" w:color="auto"/>
                                    <w:left w:val="none" w:sz="0" w:space="0" w:color="auto"/>
                                    <w:bottom w:val="none" w:sz="0" w:space="0" w:color="auto"/>
                                    <w:right w:val="none" w:sz="0" w:space="0" w:color="auto"/>
                                  </w:divBdr>
                                  <w:divsChild>
                                    <w:div w:id="52541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81914">
          <w:marLeft w:val="0"/>
          <w:marRight w:val="0"/>
          <w:marTop w:val="0"/>
          <w:marBottom w:val="0"/>
          <w:divBdr>
            <w:top w:val="none" w:sz="0" w:space="0" w:color="auto"/>
            <w:left w:val="none" w:sz="0" w:space="0" w:color="auto"/>
            <w:bottom w:val="none" w:sz="0" w:space="0" w:color="auto"/>
            <w:right w:val="none" w:sz="0" w:space="0" w:color="auto"/>
          </w:divBdr>
          <w:divsChild>
            <w:div w:id="1343242905">
              <w:marLeft w:val="0"/>
              <w:marRight w:val="0"/>
              <w:marTop w:val="0"/>
              <w:marBottom w:val="0"/>
              <w:divBdr>
                <w:top w:val="none" w:sz="0" w:space="0" w:color="auto"/>
                <w:left w:val="none" w:sz="0" w:space="0" w:color="auto"/>
                <w:bottom w:val="none" w:sz="0" w:space="0" w:color="auto"/>
                <w:right w:val="none" w:sz="0" w:space="0" w:color="auto"/>
              </w:divBdr>
              <w:divsChild>
                <w:div w:id="1954511973">
                  <w:marLeft w:val="0"/>
                  <w:marRight w:val="0"/>
                  <w:marTop w:val="0"/>
                  <w:marBottom w:val="0"/>
                  <w:divBdr>
                    <w:top w:val="none" w:sz="0" w:space="0" w:color="auto"/>
                    <w:left w:val="none" w:sz="0" w:space="0" w:color="auto"/>
                    <w:bottom w:val="none" w:sz="0" w:space="0" w:color="auto"/>
                    <w:right w:val="none" w:sz="0" w:space="0" w:color="auto"/>
                  </w:divBdr>
                  <w:divsChild>
                    <w:div w:id="1424062369">
                      <w:marLeft w:val="0"/>
                      <w:marRight w:val="0"/>
                      <w:marTop w:val="0"/>
                      <w:marBottom w:val="0"/>
                      <w:divBdr>
                        <w:top w:val="none" w:sz="0" w:space="0" w:color="auto"/>
                        <w:left w:val="none" w:sz="0" w:space="0" w:color="auto"/>
                        <w:bottom w:val="none" w:sz="0" w:space="0" w:color="auto"/>
                        <w:right w:val="none" w:sz="0" w:space="0" w:color="auto"/>
                      </w:divBdr>
                      <w:divsChild>
                        <w:div w:id="1241527372">
                          <w:marLeft w:val="0"/>
                          <w:marRight w:val="0"/>
                          <w:marTop w:val="0"/>
                          <w:marBottom w:val="0"/>
                          <w:divBdr>
                            <w:top w:val="none" w:sz="0" w:space="0" w:color="auto"/>
                            <w:left w:val="none" w:sz="0" w:space="0" w:color="auto"/>
                            <w:bottom w:val="none" w:sz="0" w:space="0" w:color="auto"/>
                            <w:right w:val="none" w:sz="0" w:space="0" w:color="auto"/>
                          </w:divBdr>
                          <w:divsChild>
                            <w:div w:id="1076782516">
                              <w:marLeft w:val="0"/>
                              <w:marRight w:val="0"/>
                              <w:marTop w:val="0"/>
                              <w:marBottom w:val="0"/>
                              <w:divBdr>
                                <w:top w:val="none" w:sz="0" w:space="0" w:color="auto"/>
                                <w:left w:val="none" w:sz="0" w:space="0" w:color="auto"/>
                                <w:bottom w:val="none" w:sz="0" w:space="0" w:color="auto"/>
                                <w:right w:val="none" w:sz="0" w:space="0" w:color="auto"/>
                              </w:divBdr>
                              <w:divsChild>
                                <w:div w:id="597638273">
                                  <w:marLeft w:val="0"/>
                                  <w:marRight w:val="0"/>
                                  <w:marTop w:val="0"/>
                                  <w:marBottom w:val="0"/>
                                  <w:divBdr>
                                    <w:top w:val="none" w:sz="0" w:space="0" w:color="auto"/>
                                    <w:left w:val="none" w:sz="0" w:space="0" w:color="auto"/>
                                    <w:bottom w:val="none" w:sz="0" w:space="0" w:color="auto"/>
                                    <w:right w:val="none" w:sz="0" w:space="0" w:color="auto"/>
                                  </w:divBdr>
                                  <w:divsChild>
                                    <w:div w:id="997421307">
                                      <w:marLeft w:val="0"/>
                                      <w:marRight w:val="0"/>
                                      <w:marTop w:val="0"/>
                                      <w:marBottom w:val="0"/>
                                      <w:divBdr>
                                        <w:top w:val="none" w:sz="0" w:space="0" w:color="auto"/>
                                        <w:left w:val="none" w:sz="0" w:space="0" w:color="auto"/>
                                        <w:bottom w:val="none" w:sz="0" w:space="0" w:color="auto"/>
                                        <w:right w:val="none" w:sz="0" w:space="0" w:color="auto"/>
                                      </w:divBdr>
                                      <w:divsChild>
                                        <w:div w:id="209999032">
                                          <w:marLeft w:val="0"/>
                                          <w:marRight w:val="0"/>
                                          <w:marTop w:val="0"/>
                                          <w:marBottom w:val="0"/>
                                          <w:divBdr>
                                            <w:top w:val="none" w:sz="0" w:space="0" w:color="auto"/>
                                            <w:left w:val="none" w:sz="0" w:space="0" w:color="auto"/>
                                            <w:bottom w:val="none" w:sz="0" w:space="0" w:color="auto"/>
                                            <w:right w:val="none" w:sz="0" w:space="0" w:color="auto"/>
                                          </w:divBdr>
                                          <w:divsChild>
                                            <w:div w:id="150778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94919">
                                      <w:marLeft w:val="0"/>
                                      <w:marRight w:val="0"/>
                                      <w:marTop w:val="0"/>
                                      <w:marBottom w:val="0"/>
                                      <w:divBdr>
                                        <w:top w:val="none" w:sz="0" w:space="0" w:color="auto"/>
                                        <w:left w:val="none" w:sz="0" w:space="0" w:color="auto"/>
                                        <w:bottom w:val="none" w:sz="0" w:space="0" w:color="auto"/>
                                        <w:right w:val="none" w:sz="0" w:space="0" w:color="auto"/>
                                      </w:divBdr>
                                      <w:divsChild>
                                        <w:div w:id="191720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192100">
          <w:marLeft w:val="0"/>
          <w:marRight w:val="0"/>
          <w:marTop w:val="0"/>
          <w:marBottom w:val="0"/>
          <w:divBdr>
            <w:top w:val="none" w:sz="0" w:space="0" w:color="auto"/>
            <w:left w:val="none" w:sz="0" w:space="0" w:color="auto"/>
            <w:bottom w:val="none" w:sz="0" w:space="0" w:color="auto"/>
            <w:right w:val="none" w:sz="0" w:space="0" w:color="auto"/>
          </w:divBdr>
          <w:divsChild>
            <w:div w:id="1075661685">
              <w:marLeft w:val="0"/>
              <w:marRight w:val="0"/>
              <w:marTop w:val="0"/>
              <w:marBottom w:val="0"/>
              <w:divBdr>
                <w:top w:val="none" w:sz="0" w:space="0" w:color="auto"/>
                <w:left w:val="none" w:sz="0" w:space="0" w:color="auto"/>
                <w:bottom w:val="none" w:sz="0" w:space="0" w:color="auto"/>
                <w:right w:val="none" w:sz="0" w:space="0" w:color="auto"/>
              </w:divBdr>
              <w:divsChild>
                <w:div w:id="1061831841">
                  <w:marLeft w:val="0"/>
                  <w:marRight w:val="0"/>
                  <w:marTop w:val="0"/>
                  <w:marBottom w:val="0"/>
                  <w:divBdr>
                    <w:top w:val="none" w:sz="0" w:space="0" w:color="auto"/>
                    <w:left w:val="none" w:sz="0" w:space="0" w:color="auto"/>
                    <w:bottom w:val="none" w:sz="0" w:space="0" w:color="auto"/>
                    <w:right w:val="none" w:sz="0" w:space="0" w:color="auto"/>
                  </w:divBdr>
                  <w:divsChild>
                    <w:div w:id="1982610194">
                      <w:marLeft w:val="0"/>
                      <w:marRight w:val="0"/>
                      <w:marTop w:val="0"/>
                      <w:marBottom w:val="0"/>
                      <w:divBdr>
                        <w:top w:val="none" w:sz="0" w:space="0" w:color="auto"/>
                        <w:left w:val="none" w:sz="0" w:space="0" w:color="auto"/>
                        <w:bottom w:val="none" w:sz="0" w:space="0" w:color="auto"/>
                        <w:right w:val="none" w:sz="0" w:space="0" w:color="auto"/>
                      </w:divBdr>
                      <w:divsChild>
                        <w:div w:id="24647388">
                          <w:marLeft w:val="0"/>
                          <w:marRight w:val="0"/>
                          <w:marTop w:val="0"/>
                          <w:marBottom w:val="0"/>
                          <w:divBdr>
                            <w:top w:val="none" w:sz="0" w:space="0" w:color="auto"/>
                            <w:left w:val="none" w:sz="0" w:space="0" w:color="auto"/>
                            <w:bottom w:val="none" w:sz="0" w:space="0" w:color="auto"/>
                            <w:right w:val="none" w:sz="0" w:space="0" w:color="auto"/>
                          </w:divBdr>
                          <w:divsChild>
                            <w:div w:id="1973562081">
                              <w:marLeft w:val="0"/>
                              <w:marRight w:val="0"/>
                              <w:marTop w:val="0"/>
                              <w:marBottom w:val="0"/>
                              <w:divBdr>
                                <w:top w:val="none" w:sz="0" w:space="0" w:color="auto"/>
                                <w:left w:val="none" w:sz="0" w:space="0" w:color="auto"/>
                                <w:bottom w:val="none" w:sz="0" w:space="0" w:color="auto"/>
                                <w:right w:val="none" w:sz="0" w:space="0" w:color="auto"/>
                              </w:divBdr>
                              <w:divsChild>
                                <w:div w:id="2135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354357">
                  <w:marLeft w:val="0"/>
                  <w:marRight w:val="0"/>
                  <w:marTop w:val="0"/>
                  <w:marBottom w:val="0"/>
                  <w:divBdr>
                    <w:top w:val="none" w:sz="0" w:space="0" w:color="auto"/>
                    <w:left w:val="none" w:sz="0" w:space="0" w:color="auto"/>
                    <w:bottom w:val="none" w:sz="0" w:space="0" w:color="auto"/>
                    <w:right w:val="none" w:sz="0" w:space="0" w:color="auto"/>
                  </w:divBdr>
                  <w:divsChild>
                    <w:div w:id="296373642">
                      <w:marLeft w:val="0"/>
                      <w:marRight w:val="0"/>
                      <w:marTop w:val="0"/>
                      <w:marBottom w:val="0"/>
                      <w:divBdr>
                        <w:top w:val="none" w:sz="0" w:space="0" w:color="auto"/>
                        <w:left w:val="none" w:sz="0" w:space="0" w:color="auto"/>
                        <w:bottom w:val="none" w:sz="0" w:space="0" w:color="auto"/>
                        <w:right w:val="none" w:sz="0" w:space="0" w:color="auto"/>
                      </w:divBdr>
                      <w:divsChild>
                        <w:div w:id="2146509647">
                          <w:marLeft w:val="0"/>
                          <w:marRight w:val="0"/>
                          <w:marTop w:val="0"/>
                          <w:marBottom w:val="0"/>
                          <w:divBdr>
                            <w:top w:val="none" w:sz="0" w:space="0" w:color="auto"/>
                            <w:left w:val="none" w:sz="0" w:space="0" w:color="auto"/>
                            <w:bottom w:val="none" w:sz="0" w:space="0" w:color="auto"/>
                            <w:right w:val="none" w:sz="0" w:space="0" w:color="auto"/>
                          </w:divBdr>
                          <w:divsChild>
                            <w:div w:id="51389182">
                              <w:marLeft w:val="0"/>
                              <w:marRight w:val="0"/>
                              <w:marTop w:val="0"/>
                              <w:marBottom w:val="0"/>
                              <w:divBdr>
                                <w:top w:val="none" w:sz="0" w:space="0" w:color="auto"/>
                                <w:left w:val="none" w:sz="0" w:space="0" w:color="auto"/>
                                <w:bottom w:val="none" w:sz="0" w:space="0" w:color="auto"/>
                                <w:right w:val="none" w:sz="0" w:space="0" w:color="auto"/>
                              </w:divBdr>
                              <w:divsChild>
                                <w:div w:id="1394085409">
                                  <w:marLeft w:val="0"/>
                                  <w:marRight w:val="0"/>
                                  <w:marTop w:val="0"/>
                                  <w:marBottom w:val="0"/>
                                  <w:divBdr>
                                    <w:top w:val="none" w:sz="0" w:space="0" w:color="auto"/>
                                    <w:left w:val="none" w:sz="0" w:space="0" w:color="auto"/>
                                    <w:bottom w:val="none" w:sz="0" w:space="0" w:color="auto"/>
                                    <w:right w:val="none" w:sz="0" w:space="0" w:color="auto"/>
                                  </w:divBdr>
                                  <w:divsChild>
                                    <w:div w:id="20670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1448</Words>
  <Characters>8259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Ramnah</dc:creator>
  <cp:keywords/>
  <dc:description/>
  <cp:lastModifiedBy>user</cp:lastModifiedBy>
  <cp:revision>3</cp:revision>
  <dcterms:created xsi:type="dcterms:W3CDTF">2024-09-07T12:09:00Z</dcterms:created>
  <dcterms:modified xsi:type="dcterms:W3CDTF">2024-09-07T14:05:00Z</dcterms:modified>
</cp:coreProperties>
</file>