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352F0" w:rsidRDefault="002649C7">
      <w:r>
        <w:rPr>
          <w:rFonts w:ascii="-webkit-standard" w:hAnsi="-webkit-standard"/>
          <w:color w:val="000000"/>
          <w:sz w:val="27"/>
          <w:szCs w:val="27"/>
        </w:rPr>
        <w:t>Le programme fonctionne correctement : les tables de fréquences et les tables d'encodage générées par le programme sont identiques à celles fournies dans l'annexe. Chaque caractère est représenté avec la même fréquence et le même code binaire que dans les exemples de référence. La seule différence notable réside dans la taille du fichier de sortie compressé, qui diffère légèrement de celle indiquée dans les spécifications. Cependant, cette variation n'affecte en rien la précision de l'encodage et du décodage.</w:t>
      </w:r>
    </w:p>
    <w:sectPr w:rsidR="00C352F0" w:rsidSect="00BC334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9C7"/>
    <w:rsid w:val="002649C7"/>
    <w:rsid w:val="0063115E"/>
    <w:rsid w:val="00BC3347"/>
    <w:rsid w:val="00C352F0"/>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3971882A-5C7F-4046-B3BF-1778F54CD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M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79</Words>
  <Characters>436</Characters>
  <Application>Microsoft Office Word</Application>
  <DocSecurity>0</DocSecurity>
  <Lines>3</Lines>
  <Paragraphs>1</Paragraphs>
  <ScaleCrop>false</ScaleCrop>
  <Company/>
  <LinksUpToDate>false</LinksUpToDate>
  <CharactersWithSpaces>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2024-11-05T00:40:00Z</dcterms:created>
  <dcterms:modified xsi:type="dcterms:W3CDTF">2024-11-05T00:43:00Z</dcterms:modified>
</cp:coreProperties>
</file>