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4402E">
      <w:pPr>
        <w:spacing w:after="600"/>
      </w:pPr>
    </w:p>
    <w:p w14:paraId="2B740D1A">
      <w:pPr>
        <w:spacing w:after="600"/>
      </w:pPr>
    </w:p>
    <w:p w14:paraId="0C11B4CC">
      <w:pPr>
        <w:spacing w:after="80"/>
        <w:jc w:val="center"/>
        <w:rPr>
          <w:color w:val="4472C4"/>
          <w:sz w:val="24"/>
          <w:szCs w:val="24"/>
        </w:rPr>
      </w:pPr>
      <w:r>
        <w:rPr>
          <w:rFonts w:ascii="Arial" w:hAnsi="Arial" w:eastAsia="Arial" w:cs="Arial"/>
          <w:b/>
          <w:bCs/>
          <w:color w:val="4472C4"/>
          <w:sz w:val="52"/>
          <w:szCs w:val="52"/>
        </w:rPr>
        <w:t>RAPPORT DE PROJET</w:t>
      </w:r>
    </w:p>
    <w:p w14:paraId="795D2342">
      <w:pPr>
        <w:spacing w:after="240"/>
        <w:jc w:val="center"/>
        <w:rPr>
          <w:rFonts w:ascii="Arial" w:hAnsi="Arial" w:eastAsia="Arial" w:cs="Arial"/>
          <w:color w:val="2E75B6"/>
          <w:sz w:val="24"/>
          <w:szCs w:val="24"/>
        </w:rPr>
      </w:pPr>
      <w:r>
        <w:rPr>
          <w:rFonts w:ascii="Arial" w:hAnsi="Arial" w:eastAsia="Arial" w:cs="Arial"/>
          <w:color w:val="2E75B6"/>
          <w:sz w:val="24"/>
          <w:szCs w:val="24"/>
        </w:rPr>
        <w:t>─────────────────────────────────────</w:t>
      </w:r>
    </w:p>
    <w:p w14:paraId="07E736F2">
      <w:pPr>
        <w:spacing w:after="240"/>
        <w:jc w:val="center"/>
        <w:rPr>
          <w:rFonts w:ascii="Arial" w:hAnsi="Arial" w:eastAsia="Arial" w:cs="Arial"/>
          <w:color w:val="4472C4"/>
          <w:sz w:val="24"/>
          <w:szCs w:val="24"/>
        </w:rPr>
      </w:pPr>
    </w:p>
    <w:p w14:paraId="49E67C51">
      <w:pPr>
        <w:spacing w:after="240"/>
        <w:jc w:val="center"/>
        <w:rPr>
          <w:rFonts w:ascii="Arial" w:hAnsi="Arial" w:eastAsia="Arial" w:cs="Arial"/>
          <w:color w:val="4472C4"/>
          <w:sz w:val="24"/>
          <w:szCs w:val="24"/>
        </w:rPr>
      </w:pPr>
    </w:p>
    <w:p w14:paraId="2B82D92D">
      <w:pPr>
        <w:spacing w:after="240"/>
        <w:jc w:val="center"/>
        <w:rPr>
          <w:rFonts w:ascii="Arial" w:hAnsi="Arial" w:eastAsia="Arial" w:cs="Arial"/>
          <w:color w:val="2E75B6"/>
          <w:sz w:val="24"/>
          <w:szCs w:val="24"/>
        </w:rPr>
      </w:pPr>
    </w:p>
    <w:p w14:paraId="2A09DF3D">
      <w:pPr>
        <w:pStyle w:val="14"/>
        <w:rPr>
          <w:rFonts w:hint="default" w:ascii="El Messiri" w:hAnsi="El Messiri" w:cs="El Messiri"/>
          <w:sz w:val="20"/>
        </w:rPr>
      </w:pPr>
    </w:p>
    <w:p w14:paraId="1A867679">
      <w:pPr>
        <w:pStyle w:val="14"/>
        <w:spacing w:before="59"/>
        <w:rPr>
          <w:rFonts w:hint="default" w:ascii="El Messiri" w:hAnsi="El Messiri" w:cs="El Messiri"/>
          <w:sz w:val="20"/>
        </w:rPr>
      </w:pPr>
      <w:r>
        <w:rPr>
          <w:rFonts w:hint="default" w:ascii="El Messiri" w:hAnsi="El Messiri" w:cs="El Messiri"/>
          <w:sz w:val="20"/>
        </w:rPr>
        <mc:AlternateContent>
          <mc:Choice Requires="wps">
            <w:drawing>
              <wp:anchor distT="0" distB="0" distL="0" distR="0" simplePos="0" relativeHeight="251660288" behindDoc="1" locked="0" layoutInCell="1" allowOverlap="1">
                <wp:simplePos x="0" y="0"/>
                <wp:positionH relativeFrom="page">
                  <wp:posOffset>982980</wp:posOffset>
                </wp:positionH>
                <wp:positionV relativeFrom="paragraph">
                  <wp:posOffset>205105</wp:posOffset>
                </wp:positionV>
                <wp:extent cx="5822950" cy="1702435"/>
                <wp:effectExtent l="6350" t="6350" r="12700" b="18415"/>
                <wp:wrapTopAndBottom/>
                <wp:docPr id="1318695724" name="Textbox 5"/>
                <wp:cNvGraphicFramePr/>
                <a:graphic xmlns:a="http://schemas.openxmlformats.org/drawingml/2006/main">
                  <a:graphicData uri="http://schemas.microsoft.com/office/word/2010/wordprocessingShape">
                    <wps:wsp>
                      <wps:cNvSpPr txBox="1"/>
                      <wps:spPr>
                        <a:xfrm>
                          <a:off x="0" y="0"/>
                          <a:ext cx="5822950" cy="1702435"/>
                        </a:xfrm>
                        <a:prstGeom prst="rect">
                          <a:avLst/>
                        </a:prstGeom>
                        <a:ln w="12700">
                          <a:solidFill>
                            <a:srgbClr val="155F82"/>
                          </a:solidFill>
                          <a:prstDash val="solid"/>
                        </a:ln>
                      </wps:spPr>
                      <wps:txbx>
                        <w:txbxContent>
                          <w:p w14:paraId="5966F741">
                            <w:pPr>
                              <w:spacing w:before="11"/>
                              <w:ind w:left="11" w:right="8"/>
                              <w:jc w:val="center"/>
                              <w:rPr>
                                <w:rFonts w:hint="default" w:ascii="Arial"/>
                                <w:b/>
                                <w:color w:val="0B3D6B"/>
                                <w:sz w:val="80"/>
                                <w:szCs w:val="80"/>
                              </w:rPr>
                            </w:pPr>
                            <w:r>
                              <w:rPr>
                                <w:rFonts w:hint="default" w:ascii="Arial"/>
                                <w:b/>
                                <w:color w:val="0B3D6B"/>
                                <w:sz w:val="80"/>
                                <w:szCs w:val="80"/>
                              </w:rPr>
                              <w:t>Prédiction de l'Attrition des Employés</w:t>
                            </w:r>
                          </w:p>
                          <w:p w14:paraId="3837E0B0">
                            <w:pPr>
                              <w:spacing w:after="480"/>
                              <w:jc w:val="center"/>
                            </w:pPr>
                            <w:r>
                              <w:rPr>
                                <w:rFonts w:ascii="Arial" w:hAnsi="Arial" w:eastAsia="Arial" w:cs="Arial"/>
                                <w:b w:val="0"/>
                                <w:bCs w:val="0"/>
                                <w:color w:val="4472C4"/>
                                <w:sz w:val="30"/>
                                <w:szCs w:val="30"/>
                              </w:rPr>
                              <w:t>à l'aide du Machine Learning</w:t>
                            </w:r>
                          </w:p>
                          <w:p w14:paraId="3E1DE19E">
                            <w:pPr>
                              <w:spacing w:before="11"/>
                              <w:ind w:right="8"/>
                              <w:jc w:val="both"/>
                              <w:rPr>
                                <w:rFonts w:hint="default" w:ascii="Arial"/>
                                <w:b/>
                                <w:color w:val="0B3D6B"/>
                                <w:sz w:val="80"/>
                                <w:szCs w:val="80"/>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77.4pt;margin-top:16.15pt;height:134.05pt;width:458.5pt;mso-position-horizontal-relative:page;mso-wrap-distance-bottom:0pt;mso-wrap-distance-top:0pt;z-index:-251656192;mso-width-relative:page;mso-height-relative:page;" filled="f" stroked="t" coordsize="21600,21600" o:gfxdata="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TAe782QAAAAsBAAAPAAAAAAAAAAEAIAAAACIAAABkcnMvZG93bnJldi54bWxQSwECFAAUAAAA&#10;CACHTuJAaMyMy+0BAADiAwAADgAAAAAAAAABACAAAAAoAQAAZHJzL2Uyb0RvYy54bWxQSwUGAAAA&#10;AAYABgBZAQAAhwUAAAAA&#10;">
                <v:fill on="f" focussize="0,0"/>
                <v:stroke weight="1pt" color="#155F82" joinstyle="round"/>
                <v:imagedata o:title=""/>
                <o:lock v:ext="edit" aspectratio="f"/>
                <v:textbox inset="0mm,0mm,0mm,0mm">
                  <w:txbxContent>
                    <w:p w14:paraId="5966F741">
                      <w:pPr>
                        <w:spacing w:before="11"/>
                        <w:ind w:left="11" w:right="8"/>
                        <w:jc w:val="center"/>
                        <w:rPr>
                          <w:rFonts w:hint="default" w:ascii="Arial"/>
                          <w:b/>
                          <w:color w:val="0B3D6B"/>
                          <w:sz w:val="80"/>
                          <w:szCs w:val="80"/>
                        </w:rPr>
                      </w:pPr>
                      <w:r>
                        <w:rPr>
                          <w:rFonts w:hint="default" w:ascii="Arial"/>
                          <w:b/>
                          <w:color w:val="0B3D6B"/>
                          <w:sz w:val="80"/>
                          <w:szCs w:val="80"/>
                        </w:rPr>
                        <w:t>Prédiction de l'Attrition des Employés</w:t>
                      </w:r>
                    </w:p>
                    <w:p w14:paraId="3837E0B0">
                      <w:pPr>
                        <w:spacing w:after="480"/>
                        <w:jc w:val="center"/>
                      </w:pPr>
                      <w:r>
                        <w:rPr>
                          <w:rFonts w:ascii="Arial" w:hAnsi="Arial" w:eastAsia="Arial" w:cs="Arial"/>
                          <w:b w:val="0"/>
                          <w:bCs w:val="0"/>
                          <w:color w:val="4472C4"/>
                          <w:sz w:val="30"/>
                          <w:szCs w:val="30"/>
                        </w:rPr>
                        <w:t>à l'aide du Machine Learning</w:t>
                      </w:r>
                    </w:p>
                    <w:p w14:paraId="3E1DE19E">
                      <w:pPr>
                        <w:spacing w:before="11"/>
                        <w:ind w:right="8"/>
                        <w:jc w:val="both"/>
                        <w:rPr>
                          <w:rFonts w:hint="default" w:ascii="Arial"/>
                          <w:b/>
                          <w:color w:val="0B3D6B"/>
                          <w:sz w:val="80"/>
                          <w:szCs w:val="80"/>
                        </w:rPr>
                      </w:pPr>
                    </w:p>
                  </w:txbxContent>
                </v:textbox>
                <w10:wrap type="topAndBottom"/>
              </v:shape>
            </w:pict>
          </mc:Fallback>
        </mc:AlternateContent>
      </w:r>
    </w:p>
    <w:p w14:paraId="2002BF3B">
      <w:pPr>
        <w:pStyle w:val="14"/>
        <w:rPr>
          <w:rFonts w:hint="default" w:ascii="El Messiri" w:hAnsi="El Messiri" w:cs="El Messiri"/>
          <w:sz w:val="28"/>
        </w:rPr>
      </w:pPr>
      <w:r>
        <w:rPr>
          <w:rFonts w:hint="default" w:ascii="El Messiri" w:hAnsi="El Messiri" w:cs="El Messiri"/>
          <w:b/>
          <w:color w:val="215968" w:themeColor="accent5" w:themeShade="80"/>
          <w:sz w:val="28"/>
        </w:rPr>
        <mc:AlternateContent>
          <mc:Choice Requires="wps">
            <w:drawing>
              <wp:anchor distT="0" distB="0" distL="0" distR="0" simplePos="0" relativeHeight="251659264" behindDoc="0" locked="0" layoutInCell="1" allowOverlap="1">
                <wp:simplePos x="0" y="0"/>
                <wp:positionH relativeFrom="page">
                  <wp:posOffset>831850</wp:posOffset>
                </wp:positionH>
                <wp:positionV relativeFrom="paragraph">
                  <wp:posOffset>86360</wp:posOffset>
                </wp:positionV>
                <wp:extent cx="76200" cy="1572895"/>
                <wp:effectExtent l="0" t="0" r="635" b="1905"/>
                <wp:wrapNone/>
                <wp:docPr id="1351720992" name="Graphic 6"/>
                <wp:cNvGraphicFramePr/>
                <a:graphic xmlns:a="http://schemas.openxmlformats.org/drawingml/2006/main">
                  <a:graphicData uri="http://schemas.microsoft.com/office/word/2010/wordprocessingShape">
                    <wps:wsp>
                      <wps:cNvSpPr/>
                      <wps:spPr>
                        <a:xfrm flipH="1">
                          <a:off x="0" y="0"/>
                          <a:ext cx="76200" cy="1572895"/>
                        </a:xfrm>
                        <a:custGeom>
                          <a:avLst/>
                          <a:gdLst/>
                          <a:ahLst/>
                          <a:cxnLst/>
                          <a:rect l="l" t="t" r="r" b="b"/>
                          <a:pathLst>
                            <a:path w="18415" h="2159000">
                              <a:moveTo>
                                <a:pt x="18288" y="0"/>
                              </a:moveTo>
                              <a:lnTo>
                                <a:pt x="0" y="0"/>
                              </a:lnTo>
                              <a:lnTo>
                                <a:pt x="0" y="756158"/>
                              </a:lnTo>
                              <a:lnTo>
                                <a:pt x="0" y="1512366"/>
                              </a:lnTo>
                              <a:lnTo>
                                <a:pt x="0" y="2158542"/>
                              </a:lnTo>
                              <a:lnTo>
                                <a:pt x="18288" y="2158542"/>
                              </a:lnTo>
                              <a:lnTo>
                                <a:pt x="18288" y="1512366"/>
                              </a:lnTo>
                              <a:lnTo>
                                <a:pt x="18288" y="756221"/>
                              </a:lnTo>
                              <a:lnTo>
                                <a:pt x="18288" y="0"/>
                              </a:lnTo>
                              <a:close/>
                            </a:path>
                          </a:pathLst>
                        </a:custGeom>
                        <a:solidFill>
                          <a:srgbClr val="155F82"/>
                        </a:solidFill>
                      </wps:spPr>
                      <wps:bodyPr wrap="square" lIns="0" tIns="0" rIns="0" bIns="0" rtlCol="0">
                        <a:noAutofit/>
                      </wps:bodyPr>
                    </wps:wsp>
                  </a:graphicData>
                </a:graphic>
              </wp:anchor>
            </w:drawing>
          </mc:Choice>
          <mc:Fallback>
            <w:pict>
              <v:shape id="Graphic 6" o:spid="_x0000_s1026" o:spt="100" style="position:absolute;left:0pt;flip:x;margin-left:65.5pt;margin-top:6.8pt;height:123.85pt;width:6pt;mso-position-horizontal-relative:page;z-index:251659264;mso-width-relative:page;mso-height-relative:page;" fillcolor="#155F82" filled="t" stroked="f" coordsize="18415,2159000" o:gfxdata="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uOe9XXAAAACgEAAA8AAAAAAAAAAQAgAAAAIgAAAGRycy9kb3ducmV2LnhtbFBLAQIUABQAAAAI&#10;AIdO4kAJN9p2YAIAAJ8FAAAOAAAAAAAAAAEAIAAAACYBAABkcnMvZTJvRG9jLnhtbFBLBQYAAAAA&#10;BgAGAFkBAAD4BQAAAAA=&#10;" path="m18288,0l0,0,0,756158,0,1512366,0,2158542,18288,2158542,18288,1512366,18288,756221,18288,0xe">
                <v:fill on="t" focussize="0,0"/>
                <v:stroke on="f"/>
                <v:imagedata o:title=""/>
                <o:lock v:ext="edit" aspectratio="f"/>
                <v:textbox inset="0mm,0mm,0mm,0mm"/>
              </v:shape>
            </w:pict>
          </mc:Fallback>
        </mc:AlternateContent>
      </w:r>
    </w:p>
    <w:p w14:paraId="1A926F25">
      <w:pPr>
        <w:pStyle w:val="14"/>
        <w:rPr>
          <w:rFonts w:hint="default" w:ascii="El Messiri" w:hAnsi="El Messiri" w:cs="El Messiri"/>
          <w:sz w:val="28"/>
        </w:rPr>
      </w:pPr>
    </w:p>
    <w:p w14:paraId="3FD5B014">
      <w:pPr>
        <w:pStyle w:val="14"/>
        <w:rPr>
          <w:rFonts w:hint="default" w:ascii="El Messiri" w:hAnsi="El Messiri" w:cs="El Messiri"/>
          <w:sz w:val="28"/>
        </w:rPr>
      </w:pPr>
    </w:p>
    <w:p w14:paraId="3891D088">
      <w:pPr>
        <w:pStyle w:val="14"/>
        <w:rPr>
          <w:rFonts w:hint="default" w:ascii="El Messiri" w:hAnsi="El Messiri" w:cs="El Messiri"/>
          <w:sz w:val="28"/>
        </w:rPr>
      </w:pPr>
    </w:p>
    <w:p w14:paraId="159E0099">
      <w:pPr>
        <w:pStyle w:val="14"/>
        <w:spacing w:before="210"/>
        <w:rPr>
          <w:rFonts w:hint="default" w:ascii="El Messiri" w:hAnsi="El Messiri" w:cs="El Messiri"/>
          <w:sz w:val="28"/>
        </w:rPr>
      </w:pPr>
    </w:p>
    <w:p w14:paraId="191793D7">
      <w:pPr>
        <w:ind w:left="5586"/>
        <w:rPr>
          <w:rFonts w:hint="default" w:ascii="El Messiri" w:hAnsi="El Messiri" w:cs="El Messiri"/>
          <w:b/>
          <w:color w:val="215968" w:themeColor="accent5" w:themeShade="80"/>
          <w:sz w:val="28"/>
        </w:rPr>
      </w:pPr>
      <w:r>
        <w:rPr>
          <w:rFonts w:hint="default" w:ascii="El Messiri" w:hAnsi="El Messiri" w:cs="El Messiri"/>
          <w:b/>
          <w:color w:val="215968" w:themeColor="accent5" w:themeShade="80"/>
          <w:sz w:val="28"/>
          <w:lang w:val="fr-FR"/>
        </w:rPr>
        <w:t xml:space="preserve">Realisée </w:t>
      </w:r>
      <w:r>
        <w:rPr>
          <w:rFonts w:hint="default" w:ascii="El Messiri" w:hAnsi="El Messiri" w:cs="El Messiri"/>
          <w:b/>
          <w:color w:val="215968" w:themeColor="accent5" w:themeShade="80"/>
          <w:spacing w:val="-10"/>
          <w:sz w:val="28"/>
        </w:rPr>
        <w:t>:</w:t>
      </w:r>
    </w:p>
    <w:p w14:paraId="59962C4B">
      <w:pPr>
        <w:pStyle w:val="21"/>
        <w:widowControl w:val="0"/>
        <w:numPr>
          <w:ilvl w:val="0"/>
          <w:numId w:val="1"/>
        </w:numPr>
        <w:tabs>
          <w:tab w:val="left" w:pos="6167"/>
        </w:tabs>
        <w:autoSpaceDE w:val="0"/>
        <w:autoSpaceDN w:val="0"/>
        <w:spacing w:before="175" w:after="0" w:line="240" w:lineRule="auto"/>
        <w:contextualSpacing w:val="0"/>
        <w:rPr>
          <w:rFonts w:hint="default" w:ascii="El Messiri" w:hAnsi="El Messiri" w:cs="El Messiri"/>
          <w:b/>
        </w:rPr>
      </w:pPr>
      <w:r>
        <w:rPr>
          <w:rFonts w:hint="default" w:ascii="El Messiri" w:hAnsi="El Messiri" w:cs="El Messiri"/>
          <w:b/>
          <w:color w:val="374151"/>
        </w:rPr>
        <w:t>LACH</w:t>
      </w:r>
      <w:r>
        <w:rPr>
          <w:rFonts w:hint="default" w:ascii="El Messiri" w:hAnsi="El Messiri" w:cs="El Messiri"/>
          <w:b/>
          <w:color w:val="374151"/>
          <w:lang w:val="fr-FR"/>
        </w:rPr>
        <w:t>-</w:t>
      </w:r>
      <w:r>
        <w:rPr>
          <w:rFonts w:hint="default" w:ascii="El Messiri" w:hAnsi="El Messiri" w:cs="El Messiri"/>
          <w:b/>
          <w:color w:val="374151"/>
        </w:rPr>
        <w:t>HAB</w:t>
      </w:r>
      <w:r>
        <w:rPr>
          <w:rFonts w:hint="default" w:ascii="El Messiri" w:hAnsi="El Messiri" w:cs="El Messiri"/>
          <w:b/>
          <w:color w:val="374151"/>
          <w:spacing w:val="-11"/>
        </w:rPr>
        <w:t xml:space="preserve"> </w:t>
      </w:r>
      <w:r>
        <w:rPr>
          <w:rFonts w:hint="default" w:ascii="El Messiri" w:hAnsi="El Messiri" w:cs="El Messiri"/>
          <w:b/>
          <w:color w:val="374151"/>
          <w:spacing w:val="-4"/>
        </w:rPr>
        <w:t>Hiba</w:t>
      </w:r>
    </w:p>
    <w:p w14:paraId="1F213982">
      <w:pPr>
        <w:pStyle w:val="21"/>
        <w:widowControl w:val="0"/>
        <w:tabs>
          <w:tab w:val="left" w:pos="6167"/>
        </w:tabs>
        <w:autoSpaceDE w:val="0"/>
        <w:autoSpaceDN w:val="0"/>
        <w:spacing w:before="28" w:after="0" w:line="240" w:lineRule="auto"/>
        <w:ind w:left="6167"/>
        <w:contextualSpacing w:val="0"/>
        <w:rPr>
          <w:rFonts w:hint="default" w:ascii="El Messiri" w:hAnsi="El Messiri" w:cs="El Messiri"/>
          <w:b/>
        </w:rPr>
      </w:pPr>
    </w:p>
    <w:p w14:paraId="74576CCD">
      <w:pPr>
        <w:spacing w:after="240"/>
        <w:jc w:val="both"/>
        <w:sectPr>
          <w:pgSz w:w="11906" w:h="16838"/>
          <w:pgMar w:top="1440" w:right="1440" w:bottom="1440" w:left="1440" w:header="708" w:footer="708" w:gutter="0"/>
          <w:cols w:space="720" w:num="1"/>
          <w:docGrid w:linePitch="360" w:charSpace="0"/>
        </w:sectPr>
      </w:pPr>
      <w:r>
        <w:br w:type="page"/>
      </w:r>
    </w:p>
    <w:p w14:paraId="2885EE10">
      <w:pPr>
        <w:spacing w:before="200" w:after="60"/>
        <w:jc w:val="center"/>
        <w:rPr>
          <w:rFonts w:hint="default" w:ascii="Arial" w:hAnsi="Arial" w:eastAsia="Arial" w:cs="Arial"/>
          <w:b/>
          <w:bCs/>
          <w:color w:val="1F3864"/>
          <w:sz w:val="32"/>
          <w:szCs w:val="32"/>
          <w:lang w:val="fr-FR"/>
        </w:rPr>
      </w:pPr>
      <w:r>
        <w:rPr>
          <w:rFonts w:ascii="Calibri" w:hAnsi="Calibri" w:eastAsia="Calibri" w:cs="Calibri"/>
          <w:b/>
          <w:bCs/>
          <w:color w:val="0B3D6B"/>
          <w:sz w:val="96"/>
          <w:szCs w:val="96"/>
        </w:rPr>
        <w:t>Sommaire</w:t>
      </w:r>
      <w:r>
        <w:rPr>
          <w:rFonts w:hint="default" w:ascii="Calibri" w:hAnsi="Calibri" w:eastAsia="Calibri" w:cs="Calibri"/>
          <w:b/>
          <w:bCs/>
          <w:color w:val="0B3D6B"/>
          <w:sz w:val="96"/>
          <w:szCs w:val="96"/>
          <w:lang w:val="fr-FR"/>
        </w:rPr>
        <w:t xml:space="preserve"> :</w:t>
      </w:r>
    </w:p>
    <w:p w14:paraId="1F8BB5BD">
      <w:pPr>
        <w:pStyle w:val="2"/>
        <w:pBdr>
          <w:bottom w:val="single" w:color="2E75B6" w:sz="6" w:space="1"/>
        </w:pBdr>
        <w:spacing w:before="360" w:after="200"/>
        <w:rPr>
          <w:rFonts w:ascii="Arial" w:hAnsi="Arial" w:eastAsia="Arial" w:cs="Arial"/>
          <w:b/>
          <w:bCs/>
          <w:color w:val="1F3864"/>
          <w:sz w:val="32"/>
          <w:szCs w:val="32"/>
        </w:rPr>
      </w:pPr>
    </w:p>
    <w:p w14:paraId="6B4489A7">
      <w:pPr>
        <w:pStyle w:val="19"/>
        <w:tabs>
          <w:tab w:val="right" w:leader="dot" w:pos="9026"/>
        </w:tabs>
        <w:spacing w:line="360" w:lineRule="auto"/>
        <w:rPr>
          <w:b/>
          <w:bCs w:val="0"/>
          <w:sz w:val="22"/>
          <w:szCs w:val="22"/>
        </w:rPr>
      </w:pPr>
      <w:r>
        <w:rPr>
          <w:rFonts w:ascii="Arial" w:hAnsi="Arial" w:eastAsia="Arial" w:cs="Arial"/>
          <w:b/>
          <w:bCs w:val="0"/>
          <w:color w:val="1F3864"/>
          <w:sz w:val="36"/>
          <w:szCs w:val="36"/>
        </w:rPr>
        <w:fldChar w:fldCharType="begin"/>
      </w:r>
      <w:r>
        <w:rPr>
          <w:rFonts w:ascii="Arial" w:hAnsi="Arial" w:eastAsia="Arial" w:cs="Arial"/>
          <w:b/>
          <w:bCs w:val="0"/>
          <w:color w:val="1F3864"/>
          <w:sz w:val="36"/>
          <w:szCs w:val="36"/>
        </w:rPr>
        <w:instrText xml:space="preserve">TOC \o "1-3" \h \u </w:instrText>
      </w:r>
      <w:r>
        <w:rPr>
          <w:rFonts w:ascii="Arial" w:hAnsi="Arial" w:eastAsia="Arial" w:cs="Arial"/>
          <w:b/>
          <w:bCs w:val="0"/>
          <w:color w:val="1F3864"/>
          <w:sz w:val="36"/>
          <w:szCs w:val="36"/>
        </w:rPr>
        <w:fldChar w:fldCharType="separate"/>
      </w: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_Toc24851 </w:instrText>
      </w:r>
      <w:r>
        <w:rPr>
          <w:rFonts w:ascii="Arial" w:hAnsi="Arial" w:eastAsia="Arial" w:cs="Arial"/>
          <w:b/>
          <w:bCs w:val="0"/>
          <w:sz w:val="22"/>
          <w:szCs w:val="32"/>
        </w:rPr>
        <w:fldChar w:fldCharType="separate"/>
      </w:r>
      <w:r>
        <w:rPr>
          <w:rFonts w:ascii="Arial" w:hAnsi="Arial" w:eastAsia="Arial" w:cs="Arial"/>
          <w:b/>
          <w:bCs w:val="0"/>
          <w:sz w:val="22"/>
          <w:szCs w:val="32"/>
        </w:rPr>
        <w:t>1. Introduction</w:t>
      </w:r>
      <w:r>
        <w:rPr>
          <w:b/>
          <w:bCs w:val="0"/>
          <w:sz w:val="22"/>
          <w:szCs w:val="22"/>
        </w:rPr>
        <w:tab/>
      </w:r>
      <w:r>
        <w:rPr>
          <w:b/>
          <w:bCs w:val="0"/>
          <w:sz w:val="22"/>
          <w:szCs w:val="22"/>
        </w:rPr>
        <w:fldChar w:fldCharType="begin"/>
      </w:r>
      <w:r>
        <w:rPr>
          <w:b/>
          <w:bCs w:val="0"/>
          <w:sz w:val="22"/>
          <w:szCs w:val="22"/>
        </w:rPr>
        <w:instrText xml:space="preserve"> PAGEREF _Toc24851 \h </w:instrText>
      </w:r>
      <w:r>
        <w:rPr>
          <w:b/>
          <w:bCs w:val="0"/>
          <w:sz w:val="22"/>
          <w:szCs w:val="22"/>
        </w:rPr>
        <w:fldChar w:fldCharType="separate"/>
      </w:r>
      <w:r>
        <w:rPr>
          <w:b/>
          <w:bCs w:val="0"/>
          <w:sz w:val="22"/>
          <w:szCs w:val="22"/>
        </w:rPr>
        <w:t>3</w:t>
      </w:r>
      <w:r>
        <w:rPr>
          <w:b/>
          <w:bCs w:val="0"/>
          <w:sz w:val="22"/>
          <w:szCs w:val="22"/>
        </w:rPr>
        <w:fldChar w:fldCharType="end"/>
      </w:r>
      <w:r>
        <w:rPr>
          <w:rFonts w:ascii="Arial" w:hAnsi="Arial" w:eastAsia="Arial" w:cs="Arial"/>
          <w:b/>
          <w:bCs w:val="0"/>
          <w:color w:val="1F3864"/>
          <w:sz w:val="22"/>
          <w:szCs w:val="32"/>
        </w:rPr>
        <w:fldChar w:fldCharType="end"/>
      </w:r>
    </w:p>
    <w:p w14:paraId="4C6523E7">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_Toc11814 </w:instrText>
      </w:r>
      <w:r>
        <w:rPr>
          <w:rFonts w:ascii="Arial" w:hAnsi="Arial" w:eastAsia="Arial" w:cs="Arial"/>
          <w:b/>
          <w:bCs w:val="0"/>
          <w:sz w:val="22"/>
          <w:szCs w:val="32"/>
        </w:rPr>
        <w:fldChar w:fldCharType="separate"/>
      </w:r>
      <w:r>
        <w:rPr>
          <w:rFonts w:ascii="Arial" w:hAnsi="Arial" w:eastAsia="Arial" w:cs="Arial"/>
          <w:b/>
          <w:bCs w:val="0"/>
          <w:sz w:val="22"/>
          <w:szCs w:val="32"/>
        </w:rPr>
        <w:t>2. Objectifs du Projet</w:t>
      </w:r>
      <w:r>
        <w:rPr>
          <w:b/>
          <w:bCs w:val="0"/>
          <w:sz w:val="22"/>
          <w:szCs w:val="22"/>
        </w:rPr>
        <w:tab/>
      </w:r>
      <w:r>
        <w:rPr>
          <w:b/>
          <w:bCs w:val="0"/>
          <w:sz w:val="22"/>
          <w:szCs w:val="22"/>
        </w:rPr>
        <w:fldChar w:fldCharType="begin"/>
      </w:r>
      <w:r>
        <w:rPr>
          <w:b/>
          <w:bCs w:val="0"/>
          <w:sz w:val="22"/>
          <w:szCs w:val="22"/>
        </w:rPr>
        <w:instrText xml:space="preserve"> PAGEREF _Toc11814 \h </w:instrText>
      </w:r>
      <w:r>
        <w:rPr>
          <w:b/>
          <w:bCs w:val="0"/>
          <w:sz w:val="22"/>
          <w:szCs w:val="22"/>
        </w:rPr>
        <w:fldChar w:fldCharType="separate"/>
      </w:r>
      <w:r>
        <w:rPr>
          <w:b/>
          <w:bCs w:val="0"/>
          <w:sz w:val="22"/>
          <w:szCs w:val="22"/>
        </w:rPr>
        <w:t>3</w:t>
      </w:r>
      <w:r>
        <w:rPr>
          <w:b/>
          <w:bCs w:val="0"/>
          <w:sz w:val="22"/>
          <w:szCs w:val="22"/>
        </w:rPr>
        <w:fldChar w:fldCharType="end"/>
      </w:r>
      <w:r>
        <w:rPr>
          <w:rFonts w:ascii="Arial" w:hAnsi="Arial" w:eastAsia="Arial" w:cs="Arial"/>
          <w:b/>
          <w:bCs w:val="0"/>
          <w:color w:val="1F3864"/>
          <w:sz w:val="22"/>
          <w:szCs w:val="32"/>
        </w:rPr>
        <w:fldChar w:fldCharType="end"/>
      </w:r>
    </w:p>
    <w:p w14:paraId="097904D3">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_Toc6199 </w:instrText>
      </w:r>
      <w:r>
        <w:rPr>
          <w:rFonts w:ascii="Arial" w:hAnsi="Arial" w:eastAsia="Arial" w:cs="Arial"/>
          <w:b/>
          <w:bCs w:val="0"/>
          <w:sz w:val="22"/>
          <w:szCs w:val="32"/>
        </w:rPr>
        <w:fldChar w:fldCharType="separate"/>
      </w:r>
      <w:r>
        <w:rPr>
          <w:rFonts w:ascii="Arial" w:hAnsi="Arial" w:eastAsia="Arial" w:cs="Arial"/>
          <w:b/>
          <w:bCs w:val="0"/>
          <w:sz w:val="22"/>
          <w:szCs w:val="32"/>
        </w:rPr>
        <w:t>3. Données Utilisées</w:t>
      </w:r>
      <w:r>
        <w:rPr>
          <w:b/>
          <w:bCs w:val="0"/>
          <w:sz w:val="22"/>
          <w:szCs w:val="22"/>
        </w:rPr>
        <w:tab/>
      </w:r>
      <w:r>
        <w:rPr>
          <w:b/>
          <w:bCs w:val="0"/>
          <w:sz w:val="22"/>
          <w:szCs w:val="22"/>
        </w:rPr>
        <w:fldChar w:fldCharType="begin"/>
      </w:r>
      <w:r>
        <w:rPr>
          <w:b/>
          <w:bCs w:val="0"/>
          <w:sz w:val="22"/>
          <w:szCs w:val="22"/>
        </w:rPr>
        <w:instrText xml:space="preserve"> PAGEREF _Toc6199 \h </w:instrText>
      </w:r>
      <w:r>
        <w:rPr>
          <w:b/>
          <w:bCs w:val="0"/>
          <w:sz w:val="22"/>
          <w:szCs w:val="22"/>
        </w:rPr>
        <w:fldChar w:fldCharType="separate"/>
      </w:r>
      <w:r>
        <w:rPr>
          <w:b/>
          <w:bCs w:val="0"/>
          <w:sz w:val="22"/>
          <w:szCs w:val="22"/>
        </w:rPr>
        <w:t>4</w:t>
      </w:r>
      <w:r>
        <w:rPr>
          <w:b/>
          <w:bCs w:val="0"/>
          <w:sz w:val="22"/>
          <w:szCs w:val="22"/>
        </w:rPr>
        <w:fldChar w:fldCharType="end"/>
      </w:r>
      <w:r>
        <w:rPr>
          <w:rFonts w:ascii="Arial" w:hAnsi="Arial" w:eastAsia="Arial" w:cs="Arial"/>
          <w:b/>
          <w:bCs w:val="0"/>
          <w:color w:val="1F3864"/>
          <w:sz w:val="22"/>
          <w:szCs w:val="32"/>
        </w:rPr>
        <w:fldChar w:fldCharType="end"/>
      </w:r>
    </w:p>
    <w:p w14:paraId="514FF91E">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_Toc29017 </w:instrText>
      </w:r>
      <w:r>
        <w:rPr>
          <w:rFonts w:ascii="Arial" w:hAnsi="Arial" w:eastAsia="Arial" w:cs="Arial"/>
          <w:b/>
          <w:bCs w:val="0"/>
          <w:sz w:val="21"/>
          <w:szCs w:val="28"/>
        </w:rPr>
        <w:fldChar w:fldCharType="separate"/>
      </w:r>
      <w:r>
        <w:rPr>
          <w:rFonts w:ascii="Arial" w:hAnsi="Arial" w:eastAsia="Arial" w:cs="Arial"/>
          <w:b/>
          <w:bCs w:val="0"/>
          <w:sz w:val="21"/>
          <w:szCs w:val="22"/>
        </w:rPr>
        <w:t>3.1 Dataset IBM HR Analytics</w:t>
      </w:r>
      <w:r>
        <w:rPr>
          <w:b/>
          <w:bCs w:val="0"/>
          <w:sz w:val="21"/>
          <w:szCs w:val="21"/>
        </w:rPr>
        <w:tab/>
      </w:r>
      <w:r>
        <w:rPr>
          <w:b/>
          <w:bCs w:val="0"/>
          <w:sz w:val="21"/>
          <w:szCs w:val="21"/>
        </w:rPr>
        <w:fldChar w:fldCharType="begin"/>
      </w:r>
      <w:r>
        <w:rPr>
          <w:b/>
          <w:bCs w:val="0"/>
          <w:sz w:val="21"/>
          <w:szCs w:val="21"/>
        </w:rPr>
        <w:instrText xml:space="preserve"> PAGEREF _Toc29017 \h </w:instrText>
      </w:r>
      <w:r>
        <w:rPr>
          <w:b/>
          <w:bCs w:val="0"/>
          <w:sz w:val="21"/>
          <w:szCs w:val="21"/>
        </w:rPr>
        <w:fldChar w:fldCharType="separate"/>
      </w:r>
      <w:r>
        <w:rPr>
          <w:b/>
          <w:bCs w:val="0"/>
          <w:sz w:val="21"/>
          <w:szCs w:val="21"/>
        </w:rPr>
        <w:t>4</w:t>
      </w:r>
      <w:r>
        <w:rPr>
          <w:b/>
          <w:bCs w:val="0"/>
          <w:sz w:val="21"/>
          <w:szCs w:val="21"/>
        </w:rPr>
        <w:fldChar w:fldCharType="end"/>
      </w:r>
      <w:r>
        <w:rPr>
          <w:rFonts w:ascii="Arial" w:hAnsi="Arial" w:eastAsia="Arial" w:cs="Arial"/>
          <w:b/>
          <w:bCs w:val="0"/>
          <w:color w:val="1F3864"/>
          <w:sz w:val="21"/>
          <w:szCs w:val="28"/>
        </w:rPr>
        <w:fldChar w:fldCharType="end"/>
      </w:r>
    </w:p>
    <w:p w14:paraId="2B9FEDEB">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_Toc15971 </w:instrText>
      </w:r>
      <w:r>
        <w:rPr>
          <w:rFonts w:ascii="Arial" w:hAnsi="Arial" w:eastAsia="Arial" w:cs="Arial"/>
          <w:b/>
          <w:bCs w:val="0"/>
          <w:sz w:val="21"/>
          <w:szCs w:val="28"/>
        </w:rPr>
        <w:fldChar w:fldCharType="separate"/>
      </w:r>
      <w:r>
        <w:rPr>
          <w:rFonts w:ascii="Arial" w:hAnsi="Arial" w:eastAsia="Arial" w:cs="Arial"/>
          <w:b/>
          <w:bCs w:val="0"/>
          <w:sz w:val="21"/>
          <w:szCs w:val="22"/>
        </w:rPr>
        <w:t>3.2 Variables Principales</w:t>
      </w:r>
      <w:r>
        <w:rPr>
          <w:b/>
          <w:bCs w:val="0"/>
          <w:sz w:val="21"/>
          <w:szCs w:val="21"/>
        </w:rPr>
        <w:tab/>
      </w:r>
      <w:r>
        <w:rPr>
          <w:b/>
          <w:bCs w:val="0"/>
          <w:sz w:val="21"/>
          <w:szCs w:val="21"/>
        </w:rPr>
        <w:fldChar w:fldCharType="begin"/>
      </w:r>
      <w:r>
        <w:rPr>
          <w:b/>
          <w:bCs w:val="0"/>
          <w:sz w:val="21"/>
          <w:szCs w:val="21"/>
        </w:rPr>
        <w:instrText xml:space="preserve"> PAGEREF _Toc15971 \h </w:instrText>
      </w:r>
      <w:r>
        <w:rPr>
          <w:b/>
          <w:bCs w:val="0"/>
          <w:sz w:val="21"/>
          <w:szCs w:val="21"/>
        </w:rPr>
        <w:fldChar w:fldCharType="separate"/>
      </w:r>
      <w:r>
        <w:rPr>
          <w:b/>
          <w:bCs w:val="0"/>
          <w:sz w:val="21"/>
          <w:szCs w:val="21"/>
        </w:rPr>
        <w:t>4</w:t>
      </w:r>
      <w:r>
        <w:rPr>
          <w:b/>
          <w:bCs w:val="0"/>
          <w:sz w:val="21"/>
          <w:szCs w:val="21"/>
        </w:rPr>
        <w:fldChar w:fldCharType="end"/>
      </w:r>
      <w:r>
        <w:rPr>
          <w:rFonts w:ascii="Arial" w:hAnsi="Arial" w:eastAsia="Arial" w:cs="Arial"/>
          <w:b/>
          <w:bCs w:val="0"/>
          <w:color w:val="1F3864"/>
          <w:sz w:val="21"/>
          <w:szCs w:val="28"/>
        </w:rPr>
        <w:fldChar w:fldCharType="end"/>
      </w:r>
    </w:p>
    <w:p w14:paraId="5359604C">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_Toc12963 </w:instrText>
      </w:r>
      <w:r>
        <w:rPr>
          <w:rFonts w:ascii="Arial" w:hAnsi="Arial" w:eastAsia="Arial" w:cs="Arial"/>
          <w:b/>
          <w:bCs w:val="0"/>
          <w:sz w:val="22"/>
          <w:szCs w:val="32"/>
        </w:rPr>
        <w:fldChar w:fldCharType="separate"/>
      </w:r>
      <w:r>
        <w:rPr>
          <w:rFonts w:ascii="Arial" w:hAnsi="Arial" w:eastAsia="Arial" w:cs="Arial"/>
          <w:b/>
          <w:bCs w:val="0"/>
          <w:sz w:val="22"/>
          <w:szCs w:val="32"/>
        </w:rPr>
        <w:t>4. Prétraitement des Données</w:t>
      </w:r>
      <w:r>
        <w:rPr>
          <w:b/>
          <w:bCs w:val="0"/>
          <w:sz w:val="22"/>
          <w:szCs w:val="22"/>
        </w:rPr>
        <w:tab/>
      </w:r>
      <w:r>
        <w:rPr>
          <w:b/>
          <w:bCs w:val="0"/>
          <w:sz w:val="22"/>
          <w:szCs w:val="22"/>
        </w:rPr>
        <w:fldChar w:fldCharType="begin"/>
      </w:r>
      <w:r>
        <w:rPr>
          <w:b/>
          <w:bCs w:val="0"/>
          <w:sz w:val="22"/>
          <w:szCs w:val="22"/>
        </w:rPr>
        <w:instrText xml:space="preserve"> PAGEREF _Toc12963 \h </w:instrText>
      </w:r>
      <w:r>
        <w:rPr>
          <w:b/>
          <w:bCs w:val="0"/>
          <w:sz w:val="22"/>
          <w:szCs w:val="22"/>
        </w:rPr>
        <w:fldChar w:fldCharType="separate"/>
      </w:r>
      <w:r>
        <w:rPr>
          <w:b/>
          <w:bCs w:val="0"/>
          <w:sz w:val="22"/>
          <w:szCs w:val="22"/>
        </w:rPr>
        <w:t>4</w:t>
      </w:r>
      <w:r>
        <w:rPr>
          <w:b/>
          <w:bCs w:val="0"/>
          <w:sz w:val="22"/>
          <w:szCs w:val="22"/>
        </w:rPr>
        <w:fldChar w:fldCharType="end"/>
      </w:r>
      <w:r>
        <w:rPr>
          <w:rFonts w:ascii="Arial" w:hAnsi="Arial" w:eastAsia="Arial" w:cs="Arial"/>
          <w:b/>
          <w:bCs w:val="0"/>
          <w:color w:val="1F3864"/>
          <w:sz w:val="22"/>
          <w:szCs w:val="32"/>
        </w:rPr>
        <w:fldChar w:fldCharType="end"/>
      </w:r>
    </w:p>
    <w:p w14:paraId="7ABC3C0B">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_Toc21952 </w:instrText>
      </w:r>
      <w:r>
        <w:rPr>
          <w:rFonts w:ascii="Arial" w:hAnsi="Arial" w:eastAsia="Arial" w:cs="Arial"/>
          <w:b/>
          <w:bCs w:val="0"/>
          <w:sz w:val="21"/>
          <w:szCs w:val="28"/>
        </w:rPr>
        <w:fldChar w:fldCharType="separate"/>
      </w:r>
      <w:r>
        <w:rPr>
          <w:rFonts w:ascii="Arial" w:hAnsi="Arial" w:eastAsia="Arial" w:cs="Arial"/>
          <w:b/>
          <w:bCs w:val="0"/>
          <w:sz w:val="21"/>
          <w:szCs w:val="22"/>
        </w:rPr>
        <w:t>4.1 Nettoyage</w:t>
      </w:r>
      <w:r>
        <w:rPr>
          <w:b/>
          <w:bCs w:val="0"/>
          <w:sz w:val="21"/>
          <w:szCs w:val="21"/>
        </w:rPr>
        <w:tab/>
      </w:r>
      <w:r>
        <w:rPr>
          <w:b/>
          <w:bCs w:val="0"/>
          <w:sz w:val="21"/>
          <w:szCs w:val="21"/>
        </w:rPr>
        <w:fldChar w:fldCharType="begin"/>
      </w:r>
      <w:r>
        <w:rPr>
          <w:b/>
          <w:bCs w:val="0"/>
          <w:sz w:val="21"/>
          <w:szCs w:val="21"/>
        </w:rPr>
        <w:instrText xml:space="preserve"> PAGEREF _Toc21952 \h </w:instrText>
      </w:r>
      <w:r>
        <w:rPr>
          <w:b/>
          <w:bCs w:val="0"/>
          <w:sz w:val="21"/>
          <w:szCs w:val="21"/>
        </w:rPr>
        <w:fldChar w:fldCharType="separate"/>
      </w:r>
      <w:r>
        <w:rPr>
          <w:b/>
          <w:bCs w:val="0"/>
          <w:sz w:val="21"/>
          <w:szCs w:val="21"/>
        </w:rPr>
        <w:t>4</w:t>
      </w:r>
      <w:r>
        <w:rPr>
          <w:b/>
          <w:bCs w:val="0"/>
          <w:sz w:val="21"/>
          <w:szCs w:val="21"/>
        </w:rPr>
        <w:fldChar w:fldCharType="end"/>
      </w:r>
      <w:r>
        <w:rPr>
          <w:rFonts w:ascii="Arial" w:hAnsi="Arial" w:eastAsia="Arial" w:cs="Arial"/>
          <w:b/>
          <w:bCs w:val="0"/>
          <w:color w:val="1F3864"/>
          <w:sz w:val="21"/>
          <w:szCs w:val="28"/>
        </w:rPr>
        <w:fldChar w:fldCharType="end"/>
      </w:r>
    </w:p>
    <w:p w14:paraId="28C2D430">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_Toc30466 </w:instrText>
      </w:r>
      <w:r>
        <w:rPr>
          <w:rFonts w:ascii="Arial" w:hAnsi="Arial" w:eastAsia="Arial" w:cs="Arial"/>
          <w:b/>
          <w:bCs w:val="0"/>
          <w:sz w:val="21"/>
          <w:szCs w:val="28"/>
        </w:rPr>
        <w:fldChar w:fldCharType="separate"/>
      </w:r>
      <w:r>
        <w:rPr>
          <w:rFonts w:ascii="Arial" w:hAnsi="Arial" w:eastAsia="Arial" w:cs="Arial"/>
          <w:b/>
          <w:bCs w:val="0"/>
          <w:sz w:val="21"/>
          <w:szCs w:val="22"/>
        </w:rPr>
        <w:t>4.2 Feature Engineering</w:t>
      </w:r>
      <w:r>
        <w:rPr>
          <w:b/>
          <w:bCs w:val="0"/>
          <w:sz w:val="21"/>
          <w:szCs w:val="21"/>
        </w:rPr>
        <w:tab/>
      </w:r>
      <w:r>
        <w:rPr>
          <w:b/>
          <w:bCs w:val="0"/>
          <w:sz w:val="21"/>
          <w:szCs w:val="21"/>
        </w:rPr>
        <w:fldChar w:fldCharType="begin"/>
      </w:r>
      <w:r>
        <w:rPr>
          <w:b/>
          <w:bCs w:val="0"/>
          <w:sz w:val="21"/>
          <w:szCs w:val="21"/>
        </w:rPr>
        <w:instrText xml:space="preserve"> PAGEREF _Toc30466 \h </w:instrText>
      </w:r>
      <w:r>
        <w:rPr>
          <w:b/>
          <w:bCs w:val="0"/>
          <w:sz w:val="21"/>
          <w:szCs w:val="21"/>
        </w:rPr>
        <w:fldChar w:fldCharType="separate"/>
      </w:r>
      <w:r>
        <w:rPr>
          <w:b/>
          <w:bCs w:val="0"/>
          <w:sz w:val="21"/>
          <w:szCs w:val="21"/>
        </w:rPr>
        <w:t>5</w:t>
      </w:r>
      <w:r>
        <w:rPr>
          <w:b/>
          <w:bCs w:val="0"/>
          <w:sz w:val="21"/>
          <w:szCs w:val="21"/>
        </w:rPr>
        <w:fldChar w:fldCharType="end"/>
      </w:r>
      <w:r>
        <w:rPr>
          <w:rFonts w:ascii="Arial" w:hAnsi="Arial" w:eastAsia="Arial" w:cs="Arial"/>
          <w:b/>
          <w:bCs w:val="0"/>
          <w:color w:val="1F3864"/>
          <w:sz w:val="21"/>
          <w:szCs w:val="28"/>
        </w:rPr>
        <w:fldChar w:fldCharType="end"/>
      </w:r>
    </w:p>
    <w:p w14:paraId="647C4996">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_Toc5343 </w:instrText>
      </w:r>
      <w:r>
        <w:rPr>
          <w:rFonts w:ascii="Arial" w:hAnsi="Arial" w:eastAsia="Arial" w:cs="Arial"/>
          <w:b/>
          <w:bCs w:val="0"/>
          <w:sz w:val="21"/>
          <w:szCs w:val="28"/>
        </w:rPr>
        <w:fldChar w:fldCharType="separate"/>
      </w:r>
      <w:r>
        <w:rPr>
          <w:rFonts w:ascii="Arial" w:hAnsi="Arial" w:eastAsia="Arial" w:cs="Arial"/>
          <w:b/>
          <w:bCs w:val="0"/>
          <w:sz w:val="21"/>
          <w:szCs w:val="22"/>
        </w:rPr>
        <w:t>4.3 Encodage et Normalisation</w:t>
      </w:r>
      <w:r>
        <w:rPr>
          <w:b/>
          <w:bCs w:val="0"/>
          <w:sz w:val="21"/>
          <w:szCs w:val="21"/>
        </w:rPr>
        <w:tab/>
      </w:r>
      <w:r>
        <w:rPr>
          <w:b/>
          <w:bCs w:val="0"/>
          <w:sz w:val="21"/>
          <w:szCs w:val="21"/>
        </w:rPr>
        <w:fldChar w:fldCharType="begin"/>
      </w:r>
      <w:r>
        <w:rPr>
          <w:b/>
          <w:bCs w:val="0"/>
          <w:sz w:val="21"/>
          <w:szCs w:val="21"/>
        </w:rPr>
        <w:instrText xml:space="preserve"> PAGEREF _Toc5343 \h </w:instrText>
      </w:r>
      <w:r>
        <w:rPr>
          <w:b/>
          <w:bCs w:val="0"/>
          <w:sz w:val="21"/>
          <w:szCs w:val="21"/>
        </w:rPr>
        <w:fldChar w:fldCharType="separate"/>
      </w:r>
      <w:r>
        <w:rPr>
          <w:b/>
          <w:bCs w:val="0"/>
          <w:sz w:val="21"/>
          <w:szCs w:val="21"/>
        </w:rPr>
        <w:t>5</w:t>
      </w:r>
      <w:r>
        <w:rPr>
          <w:b/>
          <w:bCs w:val="0"/>
          <w:sz w:val="21"/>
          <w:szCs w:val="21"/>
        </w:rPr>
        <w:fldChar w:fldCharType="end"/>
      </w:r>
      <w:r>
        <w:rPr>
          <w:rFonts w:ascii="Arial" w:hAnsi="Arial" w:eastAsia="Arial" w:cs="Arial"/>
          <w:b/>
          <w:bCs w:val="0"/>
          <w:color w:val="1F3864"/>
          <w:sz w:val="21"/>
          <w:szCs w:val="28"/>
        </w:rPr>
        <w:fldChar w:fldCharType="end"/>
      </w:r>
    </w:p>
    <w:p w14:paraId="7D5ED2C8">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_Toc4621 </w:instrText>
      </w:r>
      <w:r>
        <w:rPr>
          <w:rFonts w:ascii="Arial" w:hAnsi="Arial" w:eastAsia="Arial" w:cs="Arial"/>
          <w:b/>
          <w:bCs w:val="0"/>
          <w:sz w:val="22"/>
          <w:szCs w:val="32"/>
        </w:rPr>
        <w:fldChar w:fldCharType="separate"/>
      </w:r>
      <w:r>
        <w:rPr>
          <w:rFonts w:ascii="Arial" w:hAnsi="Arial" w:eastAsia="Arial" w:cs="Arial"/>
          <w:b/>
          <w:bCs w:val="0"/>
          <w:sz w:val="22"/>
          <w:szCs w:val="32"/>
        </w:rPr>
        <w:t>5. Outils et Technologies Utilisés</w:t>
      </w:r>
      <w:r>
        <w:rPr>
          <w:b/>
          <w:bCs w:val="0"/>
          <w:sz w:val="22"/>
          <w:szCs w:val="22"/>
        </w:rPr>
        <w:tab/>
      </w:r>
      <w:r>
        <w:rPr>
          <w:b/>
          <w:bCs w:val="0"/>
          <w:sz w:val="22"/>
          <w:szCs w:val="22"/>
        </w:rPr>
        <w:fldChar w:fldCharType="begin"/>
      </w:r>
      <w:r>
        <w:rPr>
          <w:b/>
          <w:bCs w:val="0"/>
          <w:sz w:val="22"/>
          <w:szCs w:val="22"/>
        </w:rPr>
        <w:instrText xml:space="preserve"> PAGEREF _Toc4621 \h </w:instrText>
      </w:r>
      <w:r>
        <w:rPr>
          <w:b/>
          <w:bCs w:val="0"/>
          <w:sz w:val="22"/>
          <w:szCs w:val="22"/>
        </w:rPr>
        <w:fldChar w:fldCharType="separate"/>
      </w:r>
      <w:r>
        <w:rPr>
          <w:b/>
          <w:bCs w:val="0"/>
          <w:sz w:val="22"/>
          <w:szCs w:val="22"/>
        </w:rPr>
        <w:t>5</w:t>
      </w:r>
      <w:r>
        <w:rPr>
          <w:b/>
          <w:bCs w:val="0"/>
          <w:sz w:val="22"/>
          <w:szCs w:val="22"/>
        </w:rPr>
        <w:fldChar w:fldCharType="end"/>
      </w:r>
      <w:r>
        <w:rPr>
          <w:rFonts w:ascii="Arial" w:hAnsi="Arial" w:eastAsia="Arial" w:cs="Arial"/>
          <w:b/>
          <w:bCs w:val="0"/>
          <w:color w:val="1F3864"/>
          <w:sz w:val="22"/>
          <w:szCs w:val="32"/>
        </w:rPr>
        <w:fldChar w:fldCharType="end"/>
      </w:r>
    </w:p>
    <w:p w14:paraId="02C58FD5">
      <w:pPr>
        <w:pStyle w:val="19"/>
        <w:tabs>
          <w:tab w:val="right" w:leader="dot" w:pos="9026"/>
        </w:tabs>
        <w:spacing w:line="360" w:lineRule="auto"/>
        <w:rPr>
          <w:b/>
          <w:bCs w:val="0"/>
          <w:sz w:val="21"/>
          <w:szCs w:val="21"/>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_Toc17185 </w:instrText>
      </w:r>
      <w:r>
        <w:rPr>
          <w:rFonts w:ascii="Arial" w:hAnsi="Arial" w:eastAsia="Arial" w:cs="Arial"/>
          <w:b/>
          <w:bCs w:val="0"/>
          <w:sz w:val="22"/>
          <w:szCs w:val="32"/>
        </w:rPr>
        <w:fldChar w:fldCharType="separate"/>
      </w:r>
      <w:r>
        <w:rPr>
          <w:rFonts w:ascii="Arial" w:hAnsi="Arial" w:eastAsia="Arial" w:cs="Arial"/>
          <w:b/>
          <w:bCs w:val="0"/>
          <w:sz w:val="22"/>
          <w:szCs w:val="32"/>
        </w:rPr>
        <w:t>6. Modèle de Machine Learning</w:t>
      </w:r>
      <w:r>
        <w:rPr>
          <w:b/>
          <w:bCs w:val="0"/>
          <w:sz w:val="22"/>
          <w:szCs w:val="22"/>
        </w:rPr>
        <w:tab/>
      </w:r>
      <w:r>
        <w:rPr>
          <w:b/>
          <w:bCs w:val="0"/>
          <w:sz w:val="22"/>
          <w:szCs w:val="22"/>
        </w:rPr>
        <w:fldChar w:fldCharType="begin"/>
      </w:r>
      <w:r>
        <w:rPr>
          <w:b/>
          <w:bCs w:val="0"/>
          <w:sz w:val="22"/>
          <w:szCs w:val="22"/>
        </w:rPr>
        <w:instrText xml:space="preserve"> PAGEREF _Toc17185 \h </w:instrText>
      </w:r>
      <w:r>
        <w:rPr>
          <w:b/>
          <w:bCs w:val="0"/>
          <w:sz w:val="22"/>
          <w:szCs w:val="22"/>
        </w:rPr>
        <w:fldChar w:fldCharType="separate"/>
      </w:r>
      <w:r>
        <w:rPr>
          <w:b/>
          <w:bCs w:val="0"/>
          <w:sz w:val="22"/>
          <w:szCs w:val="22"/>
        </w:rPr>
        <w:t>5</w:t>
      </w:r>
      <w:r>
        <w:rPr>
          <w:b/>
          <w:bCs w:val="0"/>
          <w:sz w:val="22"/>
          <w:szCs w:val="22"/>
        </w:rPr>
        <w:fldChar w:fldCharType="end"/>
      </w:r>
      <w:r>
        <w:rPr>
          <w:rFonts w:ascii="Arial" w:hAnsi="Arial" w:eastAsia="Arial" w:cs="Arial"/>
          <w:b/>
          <w:bCs w:val="0"/>
          <w:color w:val="1F3864"/>
          <w:sz w:val="22"/>
          <w:szCs w:val="32"/>
        </w:rPr>
        <w:fldChar w:fldCharType="end"/>
      </w:r>
    </w:p>
    <w:p w14:paraId="74124743">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_Toc28479 </w:instrText>
      </w:r>
      <w:r>
        <w:rPr>
          <w:rFonts w:ascii="Arial" w:hAnsi="Arial" w:eastAsia="Arial" w:cs="Arial"/>
          <w:b/>
          <w:bCs w:val="0"/>
          <w:sz w:val="21"/>
          <w:szCs w:val="28"/>
        </w:rPr>
        <w:fldChar w:fldCharType="separate"/>
      </w:r>
      <w:r>
        <w:rPr>
          <w:rFonts w:ascii="Arial" w:hAnsi="Arial" w:eastAsia="Arial" w:cs="Arial"/>
          <w:b/>
          <w:bCs w:val="0"/>
          <w:sz w:val="21"/>
          <w:szCs w:val="22"/>
        </w:rPr>
        <w:t>6.1 Algorithme Choisi</w:t>
      </w:r>
      <w:r>
        <w:rPr>
          <w:b/>
          <w:bCs w:val="0"/>
          <w:sz w:val="21"/>
          <w:szCs w:val="21"/>
        </w:rPr>
        <w:tab/>
      </w:r>
      <w:r>
        <w:rPr>
          <w:b/>
          <w:bCs w:val="0"/>
          <w:sz w:val="21"/>
          <w:szCs w:val="21"/>
        </w:rPr>
        <w:fldChar w:fldCharType="begin"/>
      </w:r>
      <w:r>
        <w:rPr>
          <w:b/>
          <w:bCs w:val="0"/>
          <w:sz w:val="21"/>
          <w:szCs w:val="21"/>
        </w:rPr>
        <w:instrText xml:space="preserve"> PAGEREF _Toc28479 \h </w:instrText>
      </w:r>
      <w:r>
        <w:rPr>
          <w:b/>
          <w:bCs w:val="0"/>
          <w:sz w:val="21"/>
          <w:szCs w:val="21"/>
        </w:rPr>
        <w:fldChar w:fldCharType="separate"/>
      </w:r>
      <w:r>
        <w:rPr>
          <w:b/>
          <w:bCs w:val="0"/>
          <w:sz w:val="21"/>
          <w:szCs w:val="21"/>
        </w:rPr>
        <w:t>5</w:t>
      </w:r>
      <w:r>
        <w:rPr>
          <w:b/>
          <w:bCs w:val="0"/>
          <w:sz w:val="21"/>
          <w:szCs w:val="21"/>
        </w:rPr>
        <w:fldChar w:fldCharType="end"/>
      </w:r>
      <w:r>
        <w:rPr>
          <w:rFonts w:ascii="Arial" w:hAnsi="Arial" w:eastAsia="Arial" w:cs="Arial"/>
          <w:b/>
          <w:bCs w:val="0"/>
          <w:color w:val="1F3864"/>
          <w:sz w:val="21"/>
          <w:szCs w:val="28"/>
        </w:rPr>
        <w:fldChar w:fldCharType="end"/>
      </w:r>
    </w:p>
    <w:p w14:paraId="2F0BD7DC">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_Toc16709 </w:instrText>
      </w:r>
      <w:r>
        <w:rPr>
          <w:rFonts w:ascii="Arial" w:hAnsi="Arial" w:eastAsia="Arial" w:cs="Arial"/>
          <w:b/>
          <w:bCs w:val="0"/>
          <w:sz w:val="21"/>
          <w:szCs w:val="28"/>
        </w:rPr>
        <w:fldChar w:fldCharType="separate"/>
      </w:r>
      <w:r>
        <w:rPr>
          <w:rFonts w:ascii="Arial" w:hAnsi="Arial" w:eastAsia="Arial" w:cs="Arial"/>
          <w:b/>
          <w:bCs w:val="0"/>
          <w:sz w:val="21"/>
          <w:szCs w:val="22"/>
        </w:rPr>
        <w:t>6.2 Paramètres et Résultats</w:t>
      </w:r>
      <w:r>
        <w:rPr>
          <w:b/>
          <w:bCs w:val="0"/>
          <w:sz w:val="21"/>
          <w:szCs w:val="21"/>
        </w:rPr>
        <w:tab/>
      </w:r>
      <w:r>
        <w:rPr>
          <w:b/>
          <w:bCs w:val="0"/>
          <w:sz w:val="21"/>
          <w:szCs w:val="21"/>
        </w:rPr>
        <w:fldChar w:fldCharType="begin"/>
      </w:r>
      <w:r>
        <w:rPr>
          <w:b/>
          <w:bCs w:val="0"/>
          <w:sz w:val="21"/>
          <w:szCs w:val="21"/>
        </w:rPr>
        <w:instrText xml:space="preserve"> PAGEREF _Toc16709 \h </w:instrText>
      </w:r>
      <w:r>
        <w:rPr>
          <w:b/>
          <w:bCs w:val="0"/>
          <w:sz w:val="21"/>
          <w:szCs w:val="21"/>
        </w:rPr>
        <w:fldChar w:fldCharType="separate"/>
      </w:r>
      <w:r>
        <w:rPr>
          <w:b/>
          <w:bCs w:val="0"/>
          <w:sz w:val="21"/>
          <w:szCs w:val="21"/>
        </w:rPr>
        <w:t>6</w:t>
      </w:r>
      <w:r>
        <w:rPr>
          <w:b/>
          <w:bCs w:val="0"/>
          <w:sz w:val="21"/>
          <w:szCs w:val="21"/>
        </w:rPr>
        <w:fldChar w:fldCharType="end"/>
      </w:r>
      <w:r>
        <w:rPr>
          <w:rFonts w:ascii="Arial" w:hAnsi="Arial" w:eastAsia="Arial" w:cs="Arial"/>
          <w:b/>
          <w:bCs w:val="0"/>
          <w:color w:val="1F3864"/>
          <w:sz w:val="21"/>
          <w:szCs w:val="28"/>
        </w:rPr>
        <w:fldChar w:fldCharType="end"/>
      </w:r>
    </w:p>
    <w:p w14:paraId="035FE818">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_Toc19137 </w:instrText>
      </w:r>
      <w:r>
        <w:rPr>
          <w:rFonts w:ascii="Arial" w:hAnsi="Arial" w:eastAsia="Arial" w:cs="Arial"/>
          <w:b/>
          <w:bCs w:val="0"/>
          <w:sz w:val="22"/>
          <w:szCs w:val="32"/>
        </w:rPr>
        <w:fldChar w:fldCharType="separate"/>
      </w:r>
      <w:r>
        <w:rPr>
          <w:rFonts w:ascii="Arial" w:hAnsi="Arial" w:eastAsia="Arial" w:cs="Arial"/>
          <w:b/>
          <w:bCs w:val="0"/>
          <w:sz w:val="22"/>
          <w:szCs w:val="32"/>
        </w:rPr>
        <w:t>7. Application Web — Streamlit</w:t>
      </w:r>
      <w:r>
        <w:rPr>
          <w:b/>
          <w:bCs w:val="0"/>
          <w:sz w:val="22"/>
          <w:szCs w:val="22"/>
        </w:rPr>
        <w:tab/>
      </w:r>
      <w:r>
        <w:rPr>
          <w:b/>
          <w:bCs w:val="0"/>
          <w:sz w:val="22"/>
          <w:szCs w:val="22"/>
        </w:rPr>
        <w:fldChar w:fldCharType="begin"/>
      </w:r>
      <w:r>
        <w:rPr>
          <w:b/>
          <w:bCs w:val="0"/>
          <w:sz w:val="22"/>
          <w:szCs w:val="22"/>
        </w:rPr>
        <w:instrText xml:space="preserve"> PAGEREF _Toc19137 \h </w:instrText>
      </w:r>
      <w:r>
        <w:rPr>
          <w:b/>
          <w:bCs w:val="0"/>
          <w:sz w:val="22"/>
          <w:szCs w:val="22"/>
        </w:rPr>
        <w:fldChar w:fldCharType="separate"/>
      </w:r>
      <w:r>
        <w:rPr>
          <w:b/>
          <w:bCs w:val="0"/>
          <w:sz w:val="22"/>
          <w:szCs w:val="22"/>
        </w:rPr>
        <w:t>6</w:t>
      </w:r>
      <w:r>
        <w:rPr>
          <w:b/>
          <w:bCs w:val="0"/>
          <w:sz w:val="22"/>
          <w:szCs w:val="22"/>
        </w:rPr>
        <w:fldChar w:fldCharType="end"/>
      </w:r>
      <w:r>
        <w:rPr>
          <w:rFonts w:ascii="Arial" w:hAnsi="Arial" w:eastAsia="Arial" w:cs="Arial"/>
          <w:b/>
          <w:bCs w:val="0"/>
          <w:color w:val="1F3864"/>
          <w:sz w:val="22"/>
          <w:szCs w:val="32"/>
        </w:rPr>
        <w:fldChar w:fldCharType="end"/>
      </w:r>
    </w:p>
    <w:p w14:paraId="3EDCF7C4">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_Toc26517 </w:instrText>
      </w:r>
      <w:r>
        <w:rPr>
          <w:rFonts w:ascii="Arial" w:hAnsi="Arial" w:eastAsia="Arial" w:cs="Arial"/>
          <w:b/>
          <w:bCs w:val="0"/>
          <w:sz w:val="21"/>
          <w:szCs w:val="28"/>
        </w:rPr>
        <w:fldChar w:fldCharType="separate"/>
      </w:r>
      <w:r>
        <w:rPr>
          <w:rFonts w:ascii="Arial" w:hAnsi="Arial" w:eastAsia="Arial" w:cs="Arial"/>
          <w:b/>
          <w:bCs w:val="0"/>
          <w:sz w:val="21"/>
          <w:szCs w:val="22"/>
        </w:rPr>
        <w:t>7.1 Design et Interface</w:t>
      </w:r>
      <w:r>
        <w:rPr>
          <w:b/>
          <w:bCs w:val="0"/>
          <w:sz w:val="21"/>
          <w:szCs w:val="21"/>
        </w:rPr>
        <w:tab/>
      </w:r>
      <w:r>
        <w:rPr>
          <w:b/>
          <w:bCs w:val="0"/>
          <w:sz w:val="21"/>
          <w:szCs w:val="21"/>
        </w:rPr>
        <w:fldChar w:fldCharType="begin"/>
      </w:r>
      <w:r>
        <w:rPr>
          <w:b/>
          <w:bCs w:val="0"/>
          <w:sz w:val="21"/>
          <w:szCs w:val="21"/>
        </w:rPr>
        <w:instrText xml:space="preserve"> PAGEREF _Toc26517 \h </w:instrText>
      </w:r>
      <w:r>
        <w:rPr>
          <w:b/>
          <w:bCs w:val="0"/>
          <w:sz w:val="21"/>
          <w:szCs w:val="21"/>
        </w:rPr>
        <w:fldChar w:fldCharType="separate"/>
      </w:r>
      <w:r>
        <w:rPr>
          <w:b/>
          <w:bCs w:val="0"/>
          <w:sz w:val="21"/>
          <w:szCs w:val="21"/>
        </w:rPr>
        <w:t>6</w:t>
      </w:r>
      <w:r>
        <w:rPr>
          <w:b/>
          <w:bCs w:val="0"/>
          <w:sz w:val="21"/>
          <w:szCs w:val="21"/>
        </w:rPr>
        <w:fldChar w:fldCharType="end"/>
      </w:r>
      <w:r>
        <w:rPr>
          <w:rFonts w:ascii="Arial" w:hAnsi="Arial" w:eastAsia="Arial" w:cs="Arial"/>
          <w:b/>
          <w:bCs w:val="0"/>
          <w:color w:val="1F3864"/>
          <w:sz w:val="21"/>
          <w:szCs w:val="28"/>
        </w:rPr>
        <w:fldChar w:fldCharType="end"/>
      </w:r>
    </w:p>
    <w:p w14:paraId="63A30601">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_Toc32113 </w:instrText>
      </w:r>
      <w:r>
        <w:rPr>
          <w:rFonts w:ascii="Arial" w:hAnsi="Arial" w:eastAsia="Arial" w:cs="Arial"/>
          <w:b/>
          <w:bCs w:val="0"/>
          <w:sz w:val="21"/>
          <w:szCs w:val="28"/>
        </w:rPr>
        <w:fldChar w:fldCharType="separate"/>
      </w:r>
      <w:r>
        <w:rPr>
          <w:rFonts w:ascii="Arial" w:hAnsi="Arial" w:eastAsia="Arial" w:cs="Arial"/>
          <w:b/>
          <w:bCs w:val="0"/>
          <w:sz w:val="21"/>
          <w:szCs w:val="22"/>
        </w:rPr>
        <w:t>7.2 Fonctionnalités Principales</w:t>
      </w:r>
      <w:r>
        <w:rPr>
          <w:b/>
          <w:bCs w:val="0"/>
          <w:sz w:val="21"/>
          <w:szCs w:val="21"/>
        </w:rPr>
        <w:tab/>
      </w:r>
      <w:r>
        <w:rPr>
          <w:b/>
          <w:bCs w:val="0"/>
          <w:sz w:val="21"/>
          <w:szCs w:val="21"/>
        </w:rPr>
        <w:fldChar w:fldCharType="begin"/>
      </w:r>
      <w:r>
        <w:rPr>
          <w:b/>
          <w:bCs w:val="0"/>
          <w:sz w:val="21"/>
          <w:szCs w:val="21"/>
        </w:rPr>
        <w:instrText xml:space="preserve"> PAGEREF _Toc32113 \h </w:instrText>
      </w:r>
      <w:r>
        <w:rPr>
          <w:b/>
          <w:bCs w:val="0"/>
          <w:sz w:val="21"/>
          <w:szCs w:val="21"/>
        </w:rPr>
        <w:fldChar w:fldCharType="separate"/>
      </w:r>
      <w:r>
        <w:rPr>
          <w:b/>
          <w:bCs w:val="0"/>
          <w:sz w:val="21"/>
          <w:szCs w:val="21"/>
        </w:rPr>
        <w:t>6</w:t>
      </w:r>
      <w:r>
        <w:rPr>
          <w:b/>
          <w:bCs w:val="0"/>
          <w:sz w:val="21"/>
          <w:szCs w:val="21"/>
        </w:rPr>
        <w:fldChar w:fldCharType="end"/>
      </w:r>
      <w:r>
        <w:rPr>
          <w:rFonts w:ascii="Arial" w:hAnsi="Arial" w:eastAsia="Arial" w:cs="Arial"/>
          <w:b/>
          <w:bCs w:val="0"/>
          <w:color w:val="1F3864"/>
          <w:sz w:val="21"/>
          <w:szCs w:val="28"/>
        </w:rPr>
        <w:fldChar w:fldCharType="end"/>
      </w:r>
    </w:p>
    <w:p w14:paraId="76DF64A8">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_Toc28231 </w:instrText>
      </w:r>
      <w:r>
        <w:rPr>
          <w:rFonts w:ascii="Arial" w:hAnsi="Arial" w:eastAsia="Arial" w:cs="Arial"/>
          <w:b/>
          <w:bCs w:val="0"/>
          <w:sz w:val="21"/>
          <w:szCs w:val="28"/>
        </w:rPr>
        <w:fldChar w:fldCharType="separate"/>
      </w:r>
      <w:r>
        <w:rPr>
          <w:rFonts w:ascii="Arial" w:hAnsi="Arial" w:eastAsia="Arial" w:cs="Arial"/>
          <w:b/>
          <w:bCs w:val="0"/>
          <w:sz w:val="21"/>
          <w:szCs w:val="22"/>
        </w:rPr>
        <w:t>7.3 Recommandations RH Automatiques</w:t>
      </w:r>
      <w:r>
        <w:rPr>
          <w:b/>
          <w:bCs w:val="0"/>
          <w:sz w:val="21"/>
          <w:szCs w:val="21"/>
        </w:rPr>
        <w:tab/>
      </w:r>
      <w:r>
        <w:rPr>
          <w:b/>
          <w:bCs w:val="0"/>
          <w:sz w:val="21"/>
          <w:szCs w:val="21"/>
        </w:rPr>
        <w:fldChar w:fldCharType="begin"/>
      </w:r>
      <w:r>
        <w:rPr>
          <w:b/>
          <w:bCs w:val="0"/>
          <w:sz w:val="21"/>
          <w:szCs w:val="21"/>
        </w:rPr>
        <w:instrText xml:space="preserve"> PAGEREF _Toc28231 \h </w:instrText>
      </w:r>
      <w:r>
        <w:rPr>
          <w:b/>
          <w:bCs w:val="0"/>
          <w:sz w:val="21"/>
          <w:szCs w:val="21"/>
        </w:rPr>
        <w:fldChar w:fldCharType="separate"/>
      </w:r>
      <w:r>
        <w:rPr>
          <w:b/>
          <w:bCs w:val="0"/>
          <w:sz w:val="21"/>
          <w:szCs w:val="21"/>
        </w:rPr>
        <w:t>7</w:t>
      </w:r>
      <w:r>
        <w:rPr>
          <w:b/>
          <w:bCs w:val="0"/>
          <w:sz w:val="21"/>
          <w:szCs w:val="21"/>
        </w:rPr>
        <w:fldChar w:fldCharType="end"/>
      </w:r>
      <w:r>
        <w:rPr>
          <w:rFonts w:ascii="Arial" w:hAnsi="Arial" w:eastAsia="Arial" w:cs="Arial"/>
          <w:b/>
          <w:bCs w:val="0"/>
          <w:color w:val="1F3864"/>
          <w:sz w:val="21"/>
          <w:szCs w:val="28"/>
        </w:rPr>
        <w:fldChar w:fldCharType="end"/>
      </w:r>
    </w:p>
    <w:p w14:paraId="0FDA1E76">
      <w:pPr>
        <w:pStyle w:val="19"/>
        <w:tabs>
          <w:tab w:val="right" w:leader="dot" w:pos="9026"/>
        </w:tabs>
        <w:spacing w:line="360" w:lineRule="auto"/>
        <w:rPr>
          <w:b/>
          <w:bCs w:val="0"/>
          <w:sz w:val="22"/>
          <w:szCs w:val="22"/>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_Toc24118 </w:instrText>
      </w:r>
      <w:r>
        <w:rPr>
          <w:rFonts w:ascii="Arial" w:hAnsi="Arial" w:eastAsia="Arial" w:cs="Arial"/>
          <w:b/>
          <w:bCs w:val="0"/>
          <w:sz w:val="22"/>
          <w:szCs w:val="32"/>
        </w:rPr>
        <w:fldChar w:fldCharType="separate"/>
      </w:r>
      <w:r>
        <w:rPr>
          <w:rFonts w:ascii="Arial" w:hAnsi="Arial" w:eastAsia="Arial" w:cs="Arial"/>
          <w:b/>
          <w:bCs w:val="0"/>
          <w:sz w:val="22"/>
          <w:szCs w:val="32"/>
        </w:rPr>
        <w:t>8. Tableau de Bord — Looker Studio</w:t>
      </w:r>
      <w:r>
        <w:rPr>
          <w:b/>
          <w:bCs w:val="0"/>
          <w:sz w:val="22"/>
          <w:szCs w:val="22"/>
        </w:rPr>
        <w:tab/>
      </w:r>
      <w:r>
        <w:rPr>
          <w:b/>
          <w:bCs w:val="0"/>
          <w:sz w:val="22"/>
          <w:szCs w:val="22"/>
        </w:rPr>
        <w:fldChar w:fldCharType="begin"/>
      </w:r>
      <w:r>
        <w:rPr>
          <w:b/>
          <w:bCs w:val="0"/>
          <w:sz w:val="22"/>
          <w:szCs w:val="22"/>
        </w:rPr>
        <w:instrText xml:space="preserve"> PAGEREF _Toc24118 \h </w:instrText>
      </w:r>
      <w:r>
        <w:rPr>
          <w:b/>
          <w:bCs w:val="0"/>
          <w:sz w:val="22"/>
          <w:szCs w:val="22"/>
        </w:rPr>
        <w:fldChar w:fldCharType="separate"/>
      </w:r>
      <w:r>
        <w:rPr>
          <w:b/>
          <w:bCs w:val="0"/>
          <w:sz w:val="22"/>
          <w:szCs w:val="22"/>
        </w:rPr>
        <w:t>7</w:t>
      </w:r>
      <w:r>
        <w:rPr>
          <w:b/>
          <w:bCs w:val="0"/>
          <w:sz w:val="22"/>
          <w:szCs w:val="22"/>
        </w:rPr>
        <w:fldChar w:fldCharType="end"/>
      </w:r>
      <w:r>
        <w:rPr>
          <w:rFonts w:ascii="Arial" w:hAnsi="Arial" w:eastAsia="Arial" w:cs="Arial"/>
          <w:b/>
          <w:bCs w:val="0"/>
          <w:color w:val="1F3864"/>
          <w:sz w:val="22"/>
          <w:szCs w:val="32"/>
        </w:rPr>
        <w:fldChar w:fldCharType="end"/>
      </w:r>
    </w:p>
    <w:p w14:paraId="606E108E">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_Toc31240 </w:instrText>
      </w:r>
      <w:r>
        <w:rPr>
          <w:rFonts w:ascii="Arial" w:hAnsi="Arial" w:eastAsia="Arial" w:cs="Arial"/>
          <w:b/>
          <w:bCs w:val="0"/>
          <w:sz w:val="21"/>
          <w:szCs w:val="28"/>
        </w:rPr>
        <w:fldChar w:fldCharType="separate"/>
      </w:r>
      <w:r>
        <w:rPr>
          <w:rFonts w:ascii="Arial" w:hAnsi="Arial" w:eastAsia="Arial" w:cs="Arial"/>
          <w:b/>
          <w:bCs w:val="0"/>
          <w:sz w:val="21"/>
          <w:szCs w:val="22"/>
        </w:rPr>
        <w:t>8.1 Présentation</w:t>
      </w:r>
      <w:r>
        <w:rPr>
          <w:b/>
          <w:bCs w:val="0"/>
          <w:sz w:val="21"/>
          <w:szCs w:val="21"/>
        </w:rPr>
        <w:tab/>
      </w:r>
      <w:r>
        <w:rPr>
          <w:b/>
          <w:bCs w:val="0"/>
          <w:sz w:val="21"/>
          <w:szCs w:val="21"/>
        </w:rPr>
        <w:fldChar w:fldCharType="begin"/>
      </w:r>
      <w:r>
        <w:rPr>
          <w:b/>
          <w:bCs w:val="0"/>
          <w:sz w:val="21"/>
          <w:szCs w:val="21"/>
        </w:rPr>
        <w:instrText xml:space="preserve"> PAGEREF _Toc31240 \h </w:instrText>
      </w:r>
      <w:r>
        <w:rPr>
          <w:b/>
          <w:bCs w:val="0"/>
          <w:sz w:val="21"/>
          <w:szCs w:val="21"/>
        </w:rPr>
        <w:fldChar w:fldCharType="separate"/>
      </w:r>
      <w:r>
        <w:rPr>
          <w:b/>
          <w:bCs w:val="0"/>
          <w:sz w:val="21"/>
          <w:szCs w:val="21"/>
        </w:rPr>
        <w:t>7</w:t>
      </w:r>
      <w:r>
        <w:rPr>
          <w:b/>
          <w:bCs w:val="0"/>
          <w:sz w:val="21"/>
          <w:szCs w:val="21"/>
        </w:rPr>
        <w:fldChar w:fldCharType="end"/>
      </w:r>
      <w:r>
        <w:rPr>
          <w:rFonts w:ascii="Arial" w:hAnsi="Arial" w:eastAsia="Arial" w:cs="Arial"/>
          <w:b/>
          <w:bCs w:val="0"/>
          <w:color w:val="1F3864"/>
          <w:sz w:val="21"/>
          <w:szCs w:val="28"/>
        </w:rPr>
        <w:fldChar w:fldCharType="end"/>
      </w:r>
    </w:p>
    <w:p w14:paraId="7ABF116A">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_Toc2786 </w:instrText>
      </w:r>
      <w:r>
        <w:rPr>
          <w:rFonts w:ascii="Arial" w:hAnsi="Arial" w:eastAsia="Arial" w:cs="Arial"/>
          <w:b/>
          <w:bCs w:val="0"/>
          <w:sz w:val="21"/>
          <w:szCs w:val="28"/>
        </w:rPr>
        <w:fldChar w:fldCharType="separate"/>
      </w:r>
      <w:r>
        <w:rPr>
          <w:rFonts w:ascii="Arial" w:hAnsi="Arial" w:eastAsia="Arial" w:cs="Arial"/>
          <w:b/>
          <w:bCs w:val="0"/>
          <w:sz w:val="21"/>
          <w:szCs w:val="22"/>
        </w:rPr>
        <w:t>8.2 KPI Affichés</w:t>
      </w:r>
      <w:r>
        <w:rPr>
          <w:b/>
          <w:bCs w:val="0"/>
          <w:sz w:val="21"/>
          <w:szCs w:val="21"/>
        </w:rPr>
        <w:tab/>
      </w:r>
      <w:r>
        <w:rPr>
          <w:b/>
          <w:bCs w:val="0"/>
          <w:sz w:val="21"/>
          <w:szCs w:val="21"/>
        </w:rPr>
        <w:fldChar w:fldCharType="begin"/>
      </w:r>
      <w:r>
        <w:rPr>
          <w:b/>
          <w:bCs w:val="0"/>
          <w:sz w:val="21"/>
          <w:szCs w:val="21"/>
        </w:rPr>
        <w:instrText xml:space="preserve"> PAGEREF _Toc2786 \h </w:instrText>
      </w:r>
      <w:r>
        <w:rPr>
          <w:b/>
          <w:bCs w:val="0"/>
          <w:sz w:val="21"/>
          <w:szCs w:val="21"/>
        </w:rPr>
        <w:fldChar w:fldCharType="separate"/>
      </w:r>
      <w:r>
        <w:rPr>
          <w:b/>
          <w:bCs w:val="0"/>
          <w:sz w:val="21"/>
          <w:szCs w:val="21"/>
        </w:rPr>
        <w:t>7</w:t>
      </w:r>
      <w:r>
        <w:rPr>
          <w:b/>
          <w:bCs w:val="0"/>
          <w:sz w:val="21"/>
          <w:szCs w:val="21"/>
        </w:rPr>
        <w:fldChar w:fldCharType="end"/>
      </w:r>
      <w:r>
        <w:rPr>
          <w:rFonts w:ascii="Arial" w:hAnsi="Arial" w:eastAsia="Arial" w:cs="Arial"/>
          <w:b/>
          <w:bCs w:val="0"/>
          <w:color w:val="1F3864"/>
          <w:sz w:val="21"/>
          <w:szCs w:val="28"/>
        </w:rPr>
        <w:fldChar w:fldCharType="end"/>
      </w:r>
    </w:p>
    <w:p w14:paraId="7EC8615E">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_Toc30163 </w:instrText>
      </w:r>
      <w:r>
        <w:rPr>
          <w:rFonts w:ascii="Arial" w:hAnsi="Arial" w:eastAsia="Arial" w:cs="Arial"/>
          <w:b/>
          <w:bCs w:val="0"/>
          <w:sz w:val="21"/>
          <w:szCs w:val="28"/>
        </w:rPr>
        <w:fldChar w:fldCharType="separate"/>
      </w:r>
      <w:r>
        <w:rPr>
          <w:rFonts w:ascii="Arial" w:hAnsi="Arial" w:eastAsia="Arial" w:cs="Arial"/>
          <w:b/>
          <w:bCs w:val="0"/>
          <w:sz w:val="21"/>
          <w:szCs w:val="22"/>
        </w:rPr>
        <w:t>8.3 Visualisations Disponibles</w:t>
      </w:r>
      <w:r>
        <w:rPr>
          <w:b/>
          <w:bCs w:val="0"/>
          <w:sz w:val="21"/>
          <w:szCs w:val="21"/>
        </w:rPr>
        <w:tab/>
      </w:r>
      <w:r>
        <w:rPr>
          <w:b/>
          <w:bCs w:val="0"/>
          <w:sz w:val="21"/>
          <w:szCs w:val="21"/>
        </w:rPr>
        <w:fldChar w:fldCharType="begin"/>
      </w:r>
      <w:r>
        <w:rPr>
          <w:b/>
          <w:bCs w:val="0"/>
          <w:sz w:val="21"/>
          <w:szCs w:val="21"/>
        </w:rPr>
        <w:instrText xml:space="preserve"> PAGEREF _Toc30163 \h </w:instrText>
      </w:r>
      <w:r>
        <w:rPr>
          <w:b/>
          <w:bCs w:val="0"/>
          <w:sz w:val="21"/>
          <w:szCs w:val="21"/>
        </w:rPr>
        <w:fldChar w:fldCharType="separate"/>
      </w:r>
      <w:r>
        <w:rPr>
          <w:b/>
          <w:bCs w:val="0"/>
          <w:sz w:val="21"/>
          <w:szCs w:val="21"/>
        </w:rPr>
        <w:t>7</w:t>
      </w:r>
      <w:r>
        <w:rPr>
          <w:b/>
          <w:bCs w:val="0"/>
          <w:sz w:val="21"/>
          <w:szCs w:val="21"/>
        </w:rPr>
        <w:fldChar w:fldCharType="end"/>
      </w:r>
      <w:r>
        <w:rPr>
          <w:rFonts w:ascii="Arial" w:hAnsi="Arial" w:eastAsia="Arial" w:cs="Arial"/>
          <w:b/>
          <w:bCs w:val="0"/>
          <w:color w:val="1F3864"/>
          <w:sz w:val="21"/>
          <w:szCs w:val="28"/>
        </w:rPr>
        <w:fldChar w:fldCharType="end"/>
      </w:r>
    </w:p>
    <w:p w14:paraId="216D3B9D">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_Toc15664 </w:instrText>
      </w:r>
      <w:r>
        <w:rPr>
          <w:rFonts w:ascii="Arial" w:hAnsi="Arial" w:eastAsia="Arial" w:cs="Arial"/>
          <w:b/>
          <w:bCs w:val="0"/>
          <w:sz w:val="21"/>
          <w:szCs w:val="28"/>
        </w:rPr>
        <w:fldChar w:fldCharType="separate"/>
      </w:r>
      <w:r>
        <w:rPr>
          <w:rFonts w:ascii="Arial" w:hAnsi="Arial" w:eastAsia="Arial" w:cs="Arial"/>
          <w:b/>
          <w:bCs w:val="0"/>
          <w:sz w:val="21"/>
          <w:szCs w:val="22"/>
        </w:rPr>
        <w:t>8.4 Filtres Interactifs</w:t>
      </w:r>
      <w:r>
        <w:rPr>
          <w:b/>
          <w:bCs w:val="0"/>
          <w:sz w:val="21"/>
          <w:szCs w:val="21"/>
        </w:rPr>
        <w:tab/>
      </w:r>
      <w:r>
        <w:rPr>
          <w:b/>
          <w:bCs w:val="0"/>
          <w:sz w:val="21"/>
          <w:szCs w:val="21"/>
        </w:rPr>
        <w:fldChar w:fldCharType="begin"/>
      </w:r>
      <w:r>
        <w:rPr>
          <w:b/>
          <w:bCs w:val="0"/>
          <w:sz w:val="21"/>
          <w:szCs w:val="21"/>
        </w:rPr>
        <w:instrText xml:space="preserve"> PAGEREF _Toc15664 \h </w:instrText>
      </w:r>
      <w:r>
        <w:rPr>
          <w:b/>
          <w:bCs w:val="0"/>
          <w:sz w:val="21"/>
          <w:szCs w:val="21"/>
        </w:rPr>
        <w:fldChar w:fldCharType="separate"/>
      </w:r>
      <w:r>
        <w:rPr>
          <w:b/>
          <w:bCs w:val="0"/>
          <w:sz w:val="21"/>
          <w:szCs w:val="21"/>
        </w:rPr>
        <w:t>8</w:t>
      </w:r>
      <w:r>
        <w:rPr>
          <w:b/>
          <w:bCs w:val="0"/>
          <w:sz w:val="21"/>
          <w:szCs w:val="21"/>
        </w:rPr>
        <w:fldChar w:fldCharType="end"/>
      </w:r>
      <w:r>
        <w:rPr>
          <w:rFonts w:ascii="Arial" w:hAnsi="Arial" w:eastAsia="Arial" w:cs="Arial"/>
          <w:b/>
          <w:bCs w:val="0"/>
          <w:color w:val="1F3864"/>
          <w:sz w:val="21"/>
          <w:szCs w:val="28"/>
        </w:rPr>
        <w:fldChar w:fldCharType="end"/>
      </w:r>
    </w:p>
    <w:p w14:paraId="307B4393">
      <w:pPr>
        <w:pStyle w:val="19"/>
        <w:tabs>
          <w:tab w:val="right" w:leader="dot" w:pos="9026"/>
        </w:tabs>
        <w:spacing w:line="360" w:lineRule="auto"/>
        <w:rPr>
          <w:b/>
          <w:bCs w:val="0"/>
          <w:sz w:val="21"/>
          <w:szCs w:val="21"/>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_Toc27772 </w:instrText>
      </w:r>
      <w:r>
        <w:rPr>
          <w:rFonts w:ascii="Arial" w:hAnsi="Arial" w:eastAsia="Arial" w:cs="Arial"/>
          <w:b/>
          <w:bCs w:val="0"/>
          <w:sz w:val="22"/>
          <w:szCs w:val="32"/>
        </w:rPr>
        <w:fldChar w:fldCharType="separate"/>
      </w:r>
      <w:r>
        <w:rPr>
          <w:rFonts w:ascii="Arial" w:hAnsi="Arial" w:eastAsia="Arial" w:cs="Arial"/>
          <w:b/>
          <w:bCs w:val="0"/>
          <w:sz w:val="22"/>
          <w:szCs w:val="32"/>
        </w:rPr>
        <w:t>9. Résultats et Analyses</w:t>
      </w:r>
      <w:r>
        <w:rPr>
          <w:b/>
          <w:bCs w:val="0"/>
          <w:sz w:val="22"/>
          <w:szCs w:val="22"/>
        </w:rPr>
        <w:tab/>
      </w:r>
      <w:r>
        <w:rPr>
          <w:b/>
          <w:bCs w:val="0"/>
          <w:sz w:val="22"/>
          <w:szCs w:val="22"/>
        </w:rPr>
        <w:fldChar w:fldCharType="begin"/>
      </w:r>
      <w:r>
        <w:rPr>
          <w:b/>
          <w:bCs w:val="0"/>
          <w:sz w:val="22"/>
          <w:szCs w:val="22"/>
        </w:rPr>
        <w:instrText xml:space="preserve"> PAGEREF _Toc27772 \h </w:instrText>
      </w:r>
      <w:r>
        <w:rPr>
          <w:b/>
          <w:bCs w:val="0"/>
          <w:sz w:val="22"/>
          <w:szCs w:val="22"/>
        </w:rPr>
        <w:fldChar w:fldCharType="separate"/>
      </w:r>
      <w:r>
        <w:rPr>
          <w:b/>
          <w:bCs w:val="0"/>
          <w:sz w:val="22"/>
          <w:szCs w:val="22"/>
        </w:rPr>
        <w:t>8</w:t>
      </w:r>
      <w:r>
        <w:rPr>
          <w:b/>
          <w:bCs w:val="0"/>
          <w:sz w:val="22"/>
          <w:szCs w:val="22"/>
        </w:rPr>
        <w:fldChar w:fldCharType="end"/>
      </w:r>
      <w:r>
        <w:rPr>
          <w:rFonts w:ascii="Arial" w:hAnsi="Arial" w:eastAsia="Arial" w:cs="Arial"/>
          <w:b/>
          <w:bCs w:val="0"/>
          <w:color w:val="1F3864"/>
          <w:sz w:val="22"/>
          <w:szCs w:val="32"/>
        </w:rPr>
        <w:fldChar w:fldCharType="end"/>
      </w:r>
    </w:p>
    <w:p w14:paraId="5AADF8FB">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_Toc13471 </w:instrText>
      </w:r>
      <w:r>
        <w:rPr>
          <w:rFonts w:ascii="Arial" w:hAnsi="Arial" w:eastAsia="Arial" w:cs="Arial"/>
          <w:b/>
          <w:bCs w:val="0"/>
          <w:sz w:val="21"/>
          <w:szCs w:val="28"/>
        </w:rPr>
        <w:fldChar w:fldCharType="separate"/>
      </w:r>
      <w:r>
        <w:rPr>
          <w:rFonts w:ascii="Arial" w:hAnsi="Arial" w:eastAsia="Arial" w:cs="Arial"/>
          <w:b/>
          <w:bCs w:val="0"/>
          <w:sz w:val="21"/>
          <w:szCs w:val="22"/>
        </w:rPr>
        <w:t>9.1 Facteurs d'Attrition Identifiés</w:t>
      </w:r>
      <w:r>
        <w:rPr>
          <w:b/>
          <w:bCs w:val="0"/>
          <w:sz w:val="21"/>
          <w:szCs w:val="21"/>
        </w:rPr>
        <w:tab/>
      </w:r>
      <w:r>
        <w:rPr>
          <w:b/>
          <w:bCs w:val="0"/>
          <w:sz w:val="21"/>
          <w:szCs w:val="21"/>
        </w:rPr>
        <w:fldChar w:fldCharType="begin"/>
      </w:r>
      <w:r>
        <w:rPr>
          <w:b/>
          <w:bCs w:val="0"/>
          <w:sz w:val="21"/>
          <w:szCs w:val="21"/>
        </w:rPr>
        <w:instrText xml:space="preserve"> PAGEREF _Toc13471 \h </w:instrText>
      </w:r>
      <w:r>
        <w:rPr>
          <w:b/>
          <w:bCs w:val="0"/>
          <w:sz w:val="21"/>
          <w:szCs w:val="21"/>
        </w:rPr>
        <w:fldChar w:fldCharType="separate"/>
      </w:r>
      <w:r>
        <w:rPr>
          <w:b/>
          <w:bCs w:val="0"/>
          <w:sz w:val="21"/>
          <w:szCs w:val="21"/>
        </w:rPr>
        <w:t>8</w:t>
      </w:r>
      <w:r>
        <w:rPr>
          <w:b/>
          <w:bCs w:val="0"/>
          <w:sz w:val="21"/>
          <w:szCs w:val="21"/>
        </w:rPr>
        <w:fldChar w:fldCharType="end"/>
      </w:r>
      <w:r>
        <w:rPr>
          <w:rFonts w:ascii="Arial" w:hAnsi="Arial" w:eastAsia="Arial" w:cs="Arial"/>
          <w:b/>
          <w:bCs w:val="0"/>
          <w:color w:val="1F3864"/>
          <w:sz w:val="21"/>
          <w:szCs w:val="28"/>
        </w:rPr>
        <w:fldChar w:fldCharType="end"/>
      </w:r>
    </w:p>
    <w:p w14:paraId="1DC35A4C">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_Toc26519 </w:instrText>
      </w:r>
      <w:r>
        <w:rPr>
          <w:rFonts w:ascii="Arial" w:hAnsi="Arial" w:eastAsia="Arial" w:cs="Arial"/>
          <w:b/>
          <w:bCs w:val="0"/>
          <w:sz w:val="21"/>
          <w:szCs w:val="28"/>
        </w:rPr>
        <w:fldChar w:fldCharType="separate"/>
      </w:r>
      <w:r>
        <w:rPr>
          <w:rFonts w:ascii="Arial" w:hAnsi="Arial" w:eastAsia="Arial" w:cs="Arial"/>
          <w:b/>
          <w:bCs w:val="0"/>
          <w:sz w:val="21"/>
          <w:szCs w:val="22"/>
        </w:rPr>
        <w:t>9.2 Profil Type de l'Employé à Risque</w:t>
      </w:r>
      <w:r>
        <w:rPr>
          <w:b/>
          <w:bCs w:val="0"/>
          <w:sz w:val="21"/>
          <w:szCs w:val="21"/>
        </w:rPr>
        <w:tab/>
      </w:r>
      <w:r>
        <w:rPr>
          <w:b/>
          <w:bCs w:val="0"/>
          <w:sz w:val="21"/>
          <w:szCs w:val="21"/>
        </w:rPr>
        <w:fldChar w:fldCharType="begin"/>
      </w:r>
      <w:r>
        <w:rPr>
          <w:b/>
          <w:bCs w:val="0"/>
          <w:sz w:val="21"/>
          <w:szCs w:val="21"/>
        </w:rPr>
        <w:instrText xml:space="preserve"> PAGEREF _Toc26519 \h </w:instrText>
      </w:r>
      <w:r>
        <w:rPr>
          <w:b/>
          <w:bCs w:val="0"/>
          <w:sz w:val="21"/>
          <w:szCs w:val="21"/>
        </w:rPr>
        <w:fldChar w:fldCharType="separate"/>
      </w:r>
      <w:r>
        <w:rPr>
          <w:b/>
          <w:bCs w:val="0"/>
          <w:sz w:val="21"/>
          <w:szCs w:val="21"/>
        </w:rPr>
        <w:t>8</w:t>
      </w:r>
      <w:r>
        <w:rPr>
          <w:b/>
          <w:bCs w:val="0"/>
          <w:sz w:val="21"/>
          <w:szCs w:val="21"/>
        </w:rPr>
        <w:fldChar w:fldCharType="end"/>
      </w:r>
      <w:r>
        <w:rPr>
          <w:rFonts w:ascii="Arial" w:hAnsi="Arial" w:eastAsia="Arial" w:cs="Arial"/>
          <w:b/>
          <w:bCs w:val="0"/>
          <w:color w:val="1F3864"/>
          <w:sz w:val="21"/>
          <w:szCs w:val="28"/>
        </w:rPr>
        <w:fldChar w:fldCharType="end"/>
      </w:r>
    </w:p>
    <w:p w14:paraId="21DE51D3">
      <w:pPr>
        <w:pStyle w:val="17"/>
        <w:tabs>
          <w:tab w:val="right" w:leader="dot" w:pos="9026"/>
        </w:tabs>
        <w:spacing w:line="360" w:lineRule="auto"/>
        <w:rPr>
          <w:b/>
          <w:bCs w:val="0"/>
          <w:sz w:val="21"/>
          <w:szCs w:val="21"/>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_Toc17463 </w:instrText>
      </w:r>
      <w:r>
        <w:rPr>
          <w:rFonts w:ascii="Arial" w:hAnsi="Arial" w:eastAsia="Arial" w:cs="Arial"/>
          <w:b/>
          <w:bCs w:val="0"/>
          <w:sz w:val="21"/>
          <w:szCs w:val="28"/>
        </w:rPr>
        <w:fldChar w:fldCharType="separate"/>
      </w:r>
      <w:r>
        <w:rPr>
          <w:rFonts w:ascii="Arial" w:hAnsi="Arial" w:eastAsia="Arial" w:cs="Arial"/>
          <w:b/>
          <w:bCs w:val="0"/>
          <w:sz w:val="21"/>
          <w:szCs w:val="22"/>
        </w:rPr>
        <w:t>9.3 Facteurs Protecteurs</w:t>
      </w:r>
      <w:r>
        <w:rPr>
          <w:b/>
          <w:bCs w:val="0"/>
          <w:sz w:val="21"/>
          <w:szCs w:val="21"/>
        </w:rPr>
        <w:tab/>
      </w:r>
      <w:r>
        <w:rPr>
          <w:b/>
          <w:bCs w:val="0"/>
          <w:sz w:val="21"/>
          <w:szCs w:val="21"/>
        </w:rPr>
        <w:fldChar w:fldCharType="begin"/>
      </w:r>
      <w:r>
        <w:rPr>
          <w:b/>
          <w:bCs w:val="0"/>
          <w:sz w:val="21"/>
          <w:szCs w:val="21"/>
        </w:rPr>
        <w:instrText xml:space="preserve"> PAGEREF _Toc17463 \h </w:instrText>
      </w:r>
      <w:r>
        <w:rPr>
          <w:b/>
          <w:bCs w:val="0"/>
          <w:sz w:val="21"/>
          <w:szCs w:val="21"/>
        </w:rPr>
        <w:fldChar w:fldCharType="separate"/>
      </w:r>
      <w:r>
        <w:rPr>
          <w:b/>
          <w:bCs w:val="0"/>
          <w:sz w:val="21"/>
          <w:szCs w:val="21"/>
        </w:rPr>
        <w:t>8</w:t>
      </w:r>
      <w:r>
        <w:rPr>
          <w:b/>
          <w:bCs w:val="0"/>
          <w:sz w:val="21"/>
          <w:szCs w:val="21"/>
        </w:rPr>
        <w:fldChar w:fldCharType="end"/>
      </w:r>
      <w:r>
        <w:rPr>
          <w:rFonts w:ascii="Arial" w:hAnsi="Arial" w:eastAsia="Arial" w:cs="Arial"/>
          <w:b/>
          <w:bCs w:val="0"/>
          <w:color w:val="1F3864"/>
          <w:sz w:val="21"/>
          <w:szCs w:val="28"/>
        </w:rPr>
        <w:fldChar w:fldCharType="end"/>
      </w:r>
    </w:p>
    <w:p w14:paraId="3004450B">
      <w:pPr>
        <w:pStyle w:val="19"/>
        <w:tabs>
          <w:tab w:val="right" w:leader="dot" w:pos="9026"/>
        </w:tabs>
        <w:spacing w:line="360" w:lineRule="auto"/>
        <w:rPr>
          <w:b/>
          <w:bCs w:val="0"/>
          <w:sz w:val="21"/>
          <w:szCs w:val="21"/>
        </w:rPr>
      </w:pPr>
      <w:r>
        <w:rPr>
          <w:rFonts w:ascii="Arial" w:hAnsi="Arial" w:eastAsia="Arial" w:cs="Arial"/>
          <w:b/>
          <w:bCs w:val="0"/>
          <w:color w:val="1F3864"/>
          <w:sz w:val="22"/>
          <w:szCs w:val="32"/>
        </w:rPr>
        <w:fldChar w:fldCharType="begin"/>
      </w:r>
      <w:r>
        <w:rPr>
          <w:rFonts w:ascii="Arial" w:hAnsi="Arial" w:eastAsia="Arial" w:cs="Arial"/>
          <w:b/>
          <w:bCs w:val="0"/>
          <w:sz w:val="22"/>
          <w:szCs w:val="32"/>
        </w:rPr>
        <w:instrText xml:space="preserve"> HYPERLINK \l _Toc18091 </w:instrText>
      </w:r>
      <w:r>
        <w:rPr>
          <w:rFonts w:ascii="Arial" w:hAnsi="Arial" w:eastAsia="Arial" w:cs="Arial"/>
          <w:b/>
          <w:bCs w:val="0"/>
          <w:sz w:val="22"/>
          <w:szCs w:val="32"/>
        </w:rPr>
        <w:fldChar w:fldCharType="separate"/>
      </w:r>
      <w:r>
        <w:rPr>
          <w:rFonts w:ascii="Arial" w:hAnsi="Arial" w:eastAsia="Arial" w:cs="Arial"/>
          <w:b/>
          <w:bCs w:val="0"/>
          <w:sz w:val="22"/>
          <w:szCs w:val="32"/>
        </w:rPr>
        <w:t>10. Conclusion</w:t>
      </w:r>
      <w:r>
        <w:rPr>
          <w:b/>
          <w:bCs w:val="0"/>
          <w:sz w:val="22"/>
          <w:szCs w:val="22"/>
        </w:rPr>
        <w:tab/>
      </w:r>
      <w:r>
        <w:rPr>
          <w:b/>
          <w:bCs w:val="0"/>
          <w:sz w:val="22"/>
          <w:szCs w:val="22"/>
        </w:rPr>
        <w:fldChar w:fldCharType="begin"/>
      </w:r>
      <w:r>
        <w:rPr>
          <w:b/>
          <w:bCs w:val="0"/>
          <w:sz w:val="22"/>
          <w:szCs w:val="22"/>
        </w:rPr>
        <w:instrText xml:space="preserve"> PAGEREF _Toc18091 \h </w:instrText>
      </w:r>
      <w:r>
        <w:rPr>
          <w:b/>
          <w:bCs w:val="0"/>
          <w:sz w:val="22"/>
          <w:szCs w:val="22"/>
        </w:rPr>
        <w:fldChar w:fldCharType="separate"/>
      </w:r>
      <w:r>
        <w:rPr>
          <w:b/>
          <w:bCs w:val="0"/>
          <w:sz w:val="22"/>
          <w:szCs w:val="22"/>
        </w:rPr>
        <w:t>9</w:t>
      </w:r>
      <w:r>
        <w:rPr>
          <w:b/>
          <w:bCs w:val="0"/>
          <w:sz w:val="22"/>
          <w:szCs w:val="22"/>
        </w:rPr>
        <w:fldChar w:fldCharType="end"/>
      </w:r>
      <w:r>
        <w:rPr>
          <w:rFonts w:ascii="Arial" w:hAnsi="Arial" w:eastAsia="Arial" w:cs="Arial"/>
          <w:b/>
          <w:bCs w:val="0"/>
          <w:color w:val="1F3864"/>
          <w:sz w:val="22"/>
          <w:szCs w:val="32"/>
        </w:rPr>
        <w:fldChar w:fldCharType="end"/>
      </w:r>
    </w:p>
    <w:p w14:paraId="6E1A330B">
      <w:pPr>
        <w:pStyle w:val="17"/>
        <w:tabs>
          <w:tab w:val="right" w:leader="dot" w:pos="9026"/>
        </w:tabs>
        <w:spacing w:line="360" w:lineRule="auto"/>
        <w:rPr>
          <w:b/>
          <w:bCs w:val="0"/>
          <w:sz w:val="24"/>
          <w:szCs w:val="24"/>
        </w:rPr>
      </w:pPr>
      <w:r>
        <w:rPr>
          <w:rFonts w:ascii="Arial" w:hAnsi="Arial" w:eastAsia="Arial" w:cs="Arial"/>
          <w:b/>
          <w:bCs w:val="0"/>
          <w:color w:val="1F3864"/>
          <w:sz w:val="21"/>
          <w:szCs w:val="28"/>
        </w:rPr>
        <w:fldChar w:fldCharType="begin"/>
      </w:r>
      <w:r>
        <w:rPr>
          <w:rFonts w:ascii="Arial" w:hAnsi="Arial" w:eastAsia="Arial" w:cs="Arial"/>
          <w:b/>
          <w:bCs w:val="0"/>
          <w:sz w:val="21"/>
          <w:szCs w:val="28"/>
        </w:rPr>
        <w:instrText xml:space="preserve"> HYPERLINK \l _Toc19334 </w:instrText>
      </w:r>
      <w:r>
        <w:rPr>
          <w:rFonts w:ascii="Arial" w:hAnsi="Arial" w:eastAsia="Arial" w:cs="Arial"/>
          <w:b/>
          <w:bCs w:val="0"/>
          <w:sz w:val="21"/>
          <w:szCs w:val="28"/>
        </w:rPr>
        <w:fldChar w:fldCharType="separate"/>
      </w:r>
      <w:r>
        <w:rPr>
          <w:rFonts w:ascii="Arial" w:hAnsi="Arial" w:eastAsia="Arial" w:cs="Arial"/>
          <w:b/>
          <w:bCs w:val="0"/>
          <w:sz w:val="21"/>
          <w:szCs w:val="22"/>
        </w:rPr>
        <w:t>Perspectives d'amélioration</w:t>
      </w:r>
      <w:r>
        <w:rPr>
          <w:b/>
          <w:bCs w:val="0"/>
          <w:sz w:val="21"/>
          <w:szCs w:val="21"/>
        </w:rPr>
        <w:tab/>
      </w:r>
      <w:r>
        <w:rPr>
          <w:b/>
          <w:bCs w:val="0"/>
          <w:sz w:val="21"/>
          <w:szCs w:val="21"/>
        </w:rPr>
        <w:fldChar w:fldCharType="begin"/>
      </w:r>
      <w:r>
        <w:rPr>
          <w:b/>
          <w:bCs w:val="0"/>
          <w:sz w:val="21"/>
          <w:szCs w:val="21"/>
        </w:rPr>
        <w:instrText xml:space="preserve"> PAGEREF _Toc19334 \h </w:instrText>
      </w:r>
      <w:r>
        <w:rPr>
          <w:b/>
          <w:bCs w:val="0"/>
          <w:sz w:val="21"/>
          <w:szCs w:val="21"/>
        </w:rPr>
        <w:fldChar w:fldCharType="separate"/>
      </w:r>
      <w:r>
        <w:rPr>
          <w:b/>
          <w:bCs w:val="0"/>
          <w:sz w:val="21"/>
          <w:szCs w:val="21"/>
        </w:rPr>
        <w:t>9</w:t>
      </w:r>
      <w:r>
        <w:rPr>
          <w:b/>
          <w:bCs w:val="0"/>
          <w:sz w:val="21"/>
          <w:szCs w:val="21"/>
        </w:rPr>
        <w:fldChar w:fldCharType="end"/>
      </w:r>
      <w:r>
        <w:rPr>
          <w:rFonts w:ascii="Arial" w:hAnsi="Arial" w:eastAsia="Arial" w:cs="Arial"/>
          <w:b/>
          <w:bCs w:val="0"/>
          <w:color w:val="1F3864"/>
          <w:sz w:val="21"/>
          <w:szCs w:val="28"/>
        </w:rPr>
        <w:fldChar w:fldCharType="end"/>
      </w:r>
    </w:p>
    <w:p w14:paraId="5B18AEF6">
      <w:pPr>
        <w:pStyle w:val="2"/>
        <w:pBdr>
          <w:bottom w:val="single" w:color="2E75B6" w:sz="6" w:space="1"/>
        </w:pBdr>
        <w:spacing w:before="360" w:after="200" w:line="360" w:lineRule="auto"/>
        <w:rPr>
          <w:rFonts w:ascii="Arial" w:hAnsi="Arial" w:eastAsia="Arial" w:cs="Arial"/>
          <w:b/>
          <w:bCs w:val="0"/>
          <w:color w:val="1F3864"/>
          <w:sz w:val="36"/>
          <w:szCs w:val="36"/>
        </w:rPr>
      </w:pPr>
      <w:r>
        <w:rPr>
          <w:rFonts w:ascii="Arial" w:hAnsi="Arial" w:eastAsia="Arial" w:cs="Arial"/>
          <w:b/>
          <w:bCs w:val="0"/>
          <w:color w:val="1F3864"/>
          <w:sz w:val="36"/>
          <w:szCs w:val="36"/>
        </w:rPr>
        <w:fldChar w:fldCharType="end"/>
      </w:r>
      <w:bookmarkStart w:id="0" w:name="_Toc24851"/>
    </w:p>
    <w:p w14:paraId="66DA6445">
      <w:pPr>
        <w:pStyle w:val="2"/>
        <w:pBdr>
          <w:bottom w:val="single" w:color="2E75B6" w:sz="6" w:space="1"/>
        </w:pBdr>
        <w:spacing w:before="360" w:after="200" w:line="360" w:lineRule="auto"/>
      </w:pPr>
      <w:bookmarkStart w:id="28" w:name="_GoBack"/>
      <w:bookmarkEnd w:id="28"/>
      <w:r>
        <w:rPr>
          <w:rFonts w:ascii="Arial" w:hAnsi="Arial" w:eastAsia="Arial" w:cs="Arial"/>
          <w:b/>
          <w:bCs/>
          <w:color w:val="1F3864"/>
          <w:sz w:val="32"/>
          <w:szCs w:val="32"/>
        </w:rPr>
        <w:t>1. Introduction</w:t>
      </w:r>
      <w:bookmarkEnd w:id="0"/>
    </w:p>
    <w:p w14:paraId="6729EEA5">
      <w:pPr>
        <w:spacing w:after="120"/>
      </w:pPr>
      <w:r>
        <w:rPr>
          <w:rFonts w:ascii="Arial" w:hAnsi="Arial" w:eastAsia="Arial" w:cs="Arial"/>
          <w:color w:val="404040"/>
          <w:sz w:val="22"/>
          <w:szCs w:val="22"/>
        </w:rPr>
        <w:t>Dans un contexte où la gestion des ressources humaines joue un rôle essentiel dans la performance des entreprises, il devient crucial d'anticiper les départs des employés afin de réduire les coûts liés au recrutement et à la formation.</w:t>
      </w:r>
    </w:p>
    <w:p w14:paraId="12130E53">
      <w:pPr>
        <w:spacing w:after="80"/>
      </w:pPr>
    </w:p>
    <w:p w14:paraId="1ADA3CE0">
      <w:pPr>
        <w:spacing w:after="120"/>
      </w:pPr>
      <w:r>
        <w:rPr>
          <w:rFonts w:ascii="Arial" w:hAnsi="Arial" w:eastAsia="Arial" w:cs="Arial"/>
          <w:color w:val="404040"/>
          <w:sz w:val="22"/>
          <w:szCs w:val="22"/>
        </w:rPr>
        <w:t>L'attrition représente le phénomène de départ volontaire ou involontaire des employés d'une organisation. Ce projet vise à développer un système intelligent capable de prédire le risque d'attrition des employés à partir de données RH réelles, en utilisant des techniques de Machine Learning pour identifier les facteurs influençant les départs.</w:t>
      </w:r>
    </w:p>
    <w:p w14:paraId="61DC13D8">
      <w:pPr>
        <w:spacing w:after="12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C7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8" w:space="0"/>
              <w:bottom w:val="single" w:color="2E75B6" w:sz="4" w:space="0"/>
              <w:right w:val="nil"/>
            </w:tcBorders>
            <w:shd w:val="clear" w:color="auto" w:fill="D5E8F0"/>
            <w:tcMar>
              <w:top w:w="120" w:type="dxa"/>
              <w:left w:w="200" w:type="dxa"/>
              <w:bottom w:w="120" w:type="dxa"/>
              <w:right w:w="120" w:type="dxa"/>
            </w:tcMar>
          </w:tcPr>
          <w:p w14:paraId="41CD453A">
            <w:pPr>
              <w:spacing w:after="60"/>
            </w:pPr>
            <w:r>
              <w:rPr>
                <w:rFonts w:ascii="Arial" w:hAnsi="Arial" w:eastAsia="Arial" w:cs="Arial"/>
                <w:b/>
                <w:bCs/>
                <w:i w:val="0"/>
                <w:iCs w:val="0"/>
                <w:color w:val="404040"/>
                <w:sz w:val="22"/>
                <w:szCs w:val="22"/>
              </w:rPr>
              <w:t>Problématique</w:t>
            </w:r>
          </w:p>
          <w:p w14:paraId="11950814">
            <w:pPr>
              <w:spacing w:after="60"/>
            </w:pPr>
            <w:r>
              <w:rPr>
                <w:rFonts w:ascii="Arial" w:hAnsi="Arial" w:eastAsia="Arial" w:cs="Arial"/>
                <w:b w:val="0"/>
                <w:bCs w:val="0"/>
                <w:i w:val="0"/>
                <w:iCs w:val="0"/>
                <w:color w:val="404040"/>
                <w:sz w:val="22"/>
                <w:szCs w:val="22"/>
              </w:rPr>
              <w:t>Comment identifier de manière proactive les employés à risque de quitter l'entreprise, afin de permettre aux responsables RH d'intervenir avant le départ ?</w:t>
            </w:r>
          </w:p>
        </w:tc>
      </w:tr>
    </w:tbl>
    <w:p w14:paraId="0DA4B7EA">
      <w:pPr>
        <w:spacing w:after="240"/>
      </w:pPr>
    </w:p>
    <w:p w14:paraId="19AF59CA">
      <w:pPr>
        <w:pStyle w:val="2"/>
        <w:pBdr>
          <w:bottom w:val="single" w:color="2E75B6" w:sz="6" w:space="1"/>
        </w:pBdr>
        <w:spacing w:before="360" w:after="200"/>
      </w:pPr>
      <w:bookmarkStart w:id="1" w:name="_Toc11814"/>
      <w:r>
        <w:rPr>
          <w:rFonts w:ascii="Arial" w:hAnsi="Arial" w:eastAsia="Arial" w:cs="Arial"/>
          <w:b/>
          <w:bCs/>
          <w:color w:val="1F3864"/>
          <w:sz w:val="32"/>
          <w:szCs w:val="32"/>
        </w:rPr>
        <w:t>2. Objectifs du Projet</w:t>
      </w:r>
      <w:bookmarkEnd w:id="1"/>
    </w:p>
    <w:p w14:paraId="6494B256">
      <w:pPr>
        <w:spacing w:after="120"/>
      </w:pPr>
      <w:r>
        <w:rPr>
          <w:rFonts w:ascii="Arial" w:hAnsi="Arial" w:eastAsia="Arial" w:cs="Arial"/>
          <w:color w:val="404040"/>
          <w:sz w:val="22"/>
          <w:szCs w:val="22"/>
        </w:rPr>
        <w:t>Les principaux objectifs de ce projet sont :</w:t>
      </w:r>
    </w:p>
    <w:p w14:paraId="0F49D9BD">
      <w:pPr>
        <w:pStyle w:val="21"/>
        <w:numPr>
          <w:ilvl w:val="0"/>
          <w:numId w:val="2"/>
        </w:numPr>
        <w:spacing w:after="80"/>
      </w:pPr>
      <w:r>
        <w:rPr>
          <w:rFonts w:ascii="Arial" w:hAnsi="Arial" w:eastAsia="Arial" w:cs="Arial"/>
          <w:b/>
          <w:bCs/>
          <w:color w:val="404040"/>
          <w:sz w:val="22"/>
          <w:szCs w:val="22"/>
        </w:rPr>
        <w:t>Analyser les données RH</w:t>
      </w:r>
      <w:r>
        <w:rPr>
          <w:rFonts w:ascii="Arial" w:hAnsi="Arial" w:eastAsia="Arial" w:cs="Arial"/>
          <w:color w:val="404040"/>
          <w:sz w:val="22"/>
          <w:szCs w:val="22"/>
        </w:rPr>
        <w:t xml:space="preserve"> des employés et identifier les tendances.</w:t>
      </w:r>
    </w:p>
    <w:p w14:paraId="4BBCDB65">
      <w:pPr>
        <w:pStyle w:val="21"/>
        <w:numPr>
          <w:ilvl w:val="0"/>
          <w:numId w:val="2"/>
        </w:numPr>
        <w:spacing w:after="80"/>
      </w:pPr>
      <w:r>
        <w:rPr>
          <w:rFonts w:ascii="Arial" w:hAnsi="Arial" w:eastAsia="Arial" w:cs="Arial"/>
          <w:b/>
          <w:bCs/>
          <w:color w:val="404040"/>
          <w:sz w:val="22"/>
          <w:szCs w:val="22"/>
        </w:rPr>
        <w:t>Identifier les facteurs</w:t>
      </w:r>
      <w:r>
        <w:rPr>
          <w:rFonts w:ascii="Arial" w:hAnsi="Arial" w:eastAsia="Arial" w:cs="Arial"/>
          <w:color w:val="404040"/>
          <w:sz w:val="22"/>
          <w:szCs w:val="22"/>
        </w:rPr>
        <w:t xml:space="preserve"> ayant un impact sur l'attrition.</w:t>
      </w:r>
    </w:p>
    <w:p w14:paraId="17886C0B">
      <w:pPr>
        <w:pStyle w:val="21"/>
        <w:numPr>
          <w:ilvl w:val="0"/>
          <w:numId w:val="2"/>
        </w:numPr>
        <w:spacing w:after="80"/>
      </w:pPr>
      <w:r>
        <w:rPr>
          <w:rFonts w:ascii="Arial" w:hAnsi="Arial" w:eastAsia="Arial" w:cs="Arial"/>
          <w:b/>
          <w:bCs/>
          <w:color w:val="404040"/>
          <w:sz w:val="22"/>
          <w:szCs w:val="22"/>
        </w:rPr>
        <w:t>Construire un modèle prédictif</w:t>
      </w:r>
      <w:r>
        <w:rPr>
          <w:rFonts w:ascii="Arial" w:hAnsi="Arial" w:eastAsia="Arial" w:cs="Arial"/>
          <w:color w:val="404040"/>
          <w:sz w:val="22"/>
          <w:szCs w:val="22"/>
        </w:rPr>
        <w:t xml:space="preserve"> performant basé sur la régression logistique.</w:t>
      </w:r>
    </w:p>
    <w:p w14:paraId="0F261FF4">
      <w:pPr>
        <w:pStyle w:val="21"/>
        <w:numPr>
          <w:ilvl w:val="0"/>
          <w:numId w:val="2"/>
        </w:numPr>
        <w:spacing w:after="80"/>
      </w:pPr>
      <w:r>
        <w:rPr>
          <w:rFonts w:ascii="Arial" w:hAnsi="Arial" w:eastAsia="Arial" w:cs="Arial"/>
          <w:b/>
          <w:bCs/>
          <w:color w:val="404040"/>
          <w:sz w:val="22"/>
          <w:szCs w:val="22"/>
        </w:rPr>
        <w:t>Développer une application web interactive</w:t>
      </w:r>
      <w:r>
        <w:rPr>
          <w:rFonts w:ascii="Arial" w:hAnsi="Arial" w:eastAsia="Arial" w:cs="Arial"/>
          <w:color w:val="404040"/>
          <w:sz w:val="22"/>
          <w:szCs w:val="22"/>
        </w:rPr>
        <w:t xml:space="preserve"> pour réaliser des prédictions en temps réel.</w:t>
      </w:r>
    </w:p>
    <w:p w14:paraId="55E05623">
      <w:pPr>
        <w:pStyle w:val="21"/>
        <w:numPr>
          <w:ilvl w:val="0"/>
          <w:numId w:val="2"/>
        </w:numPr>
        <w:spacing w:after="80"/>
      </w:pPr>
      <w:r>
        <w:rPr>
          <w:rFonts w:ascii="Arial" w:hAnsi="Arial" w:eastAsia="Arial" w:cs="Arial"/>
          <w:b/>
          <w:bCs/>
          <w:color w:val="404040"/>
          <w:sz w:val="22"/>
          <w:szCs w:val="22"/>
        </w:rPr>
        <w:t>Concevoir un tableau de bord interactif</w:t>
      </w:r>
      <w:r>
        <w:rPr>
          <w:rFonts w:ascii="Arial" w:hAnsi="Arial" w:eastAsia="Arial" w:cs="Arial"/>
          <w:color w:val="404040"/>
          <w:sz w:val="22"/>
          <w:szCs w:val="22"/>
        </w:rPr>
        <w:t xml:space="preserve"> pour visualiser les indicateurs RH clés.</w:t>
      </w:r>
    </w:p>
    <w:p w14:paraId="6E74CCED">
      <w:pPr>
        <w:spacing w:after="240"/>
      </w:pPr>
    </w:p>
    <w:p w14:paraId="25678A33">
      <w:pPr>
        <w:pStyle w:val="2"/>
        <w:pBdr>
          <w:bottom w:val="single" w:color="2E75B6" w:sz="6" w:space="1"/>
        </w:pBdr>
        <w:spacing w:before="360" w:after="200"/>
      </w:pPr>
      <w:bookmarkStart w:id="2" w:name="_Toc6199"/>
      <w:r>
        <w:rPr>
          <w:rFonts w:ascii="Arial" w:hAnsi="Arial" w:eastAsia="Arial" w:cs="Arial"/>
          <w:b/>
          <w:bCs/>
          <w:color w:val="1F3864"/>
          <w:sz w:val="32"/>
          <w:szCs w:val="32"/>
        </w:rPr>
        <w:t>3. Données Utilisées</w:t>
      </w:r>
      <w:bookmarkEnd w:id="2"/>
    </w:p>
    <w:p w14:paraId="0D03F4C6">
      <w:pPr>
        <w:pStyle w:val="3"/>
        <w:spacing w:before="280" w:after="160"/>
      </w:pPr>
      <w:bookmarkStart w:id="3" w:name="_Toc29017"/>
      <w:r>
        <w:rPr>
          <w:rFonts w:ascii="Arial" w:hAnsi="Arial" w:eastAsia="Arial" w:cs="Arial"/>
          <w:b/>
          <w:bCs/>
          <w:color w:val="2E75B6"/>
          <w:sz w:val="26"/>
          <w:szCs w:val="26"/>
        </w:rPr>
        <w:t>3.1 Dataset IBM HR Analytics</w:t>
      </w:r>
      <w:bookmarkEnd w:id="3"/>
    </w:p>
    <w:p w14:paraId="7875C6CD">
      <w:pPr>
        <w:spacing w:after="120"/>
      </w:pPr>
      <w:r>
        <w:rPr>
          <w:rFonts w:ascii="Arial" w:hAnsi="Arial" w:eastAsia="Arial" w:cs="Arial"/>
          <w:color w:val="404040"/>
          <w:sz w:val="22"/>
          <w:szCs w:val="22"/>
        </w:rPr>
        <w:t>Le projet utilise le dataset IBM HR Analytics, un jeu de données de référence dans le domaine des Ressources Humaines. Il contient les informations détaillées de 1 470 employés.</w:t>
      </w:r>
    </w:p>
    <w:p w14:paraId="5FD61658">
      <w:pPr>
        <w:spacing w:after="12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DF9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2E75B6"/>
            <w:tcMar>
              <w:top w:w="120" w:type="dxa"/>
              <w:left w:w="140" w:type="dxa"/>
              <w:bottom w:w="120" w:type="dxa"/>
              <w:right w:w="140" w:type="dxa"/>
            </w:tcMar>
            <w:vAlign w:val="center"/>
          </w:tcPr>
          <w:p w14:paraId="398F6303">
            <w:pPr>
              <w:jc w:val="center"/>
            </w:pPr>
            <w:r>
              <w:rPr>
                <w:rFonts w:ascii="Arial" w:hAnsi="Arial" w:eastAsia="Arial" w:cs="Arial"/>
                <w:b/>
                <w:bCs/>
                <w:color w:val="FFFFFF"/>
                <w:sz w:val="30"/>
                <w:szCs w:val="30"/>
              </w:rPr>
              <w:t>1 470</w:t>
            </w:r>
          </w:p>
          <w:p w14:paraId="03C625D3">
            <w:pPr>
              <w:jc w:val="center"/>
            </w:pPr>
            <w:r>
              <w:rPr>
                <w:rFonts w:ascii="Arial" w:hAnsi="Arial" w:eastAsia="Arial" w:cs="Arial"/>
                <w:color w:val="D5E8F0"/>
                <w:sz w:val="18"/>
                <w:szCs w:val="18"/>
              </w:rPr>
              <w:t>Total Employés</w:t>
            </w:r>
          </w:p>
        </w:tc>
        <w:tc>
          <w:tcPr>
            <w:tcW w:w="3120" w:type="dxa"/>
            <w:tcBorders>
              <w:top w:val="single" w:color="BBBBBB" w:sz="0" w:space="0"/>
              <w:left w:val="single" w:color="BBBBBB" w:sz="0" w:space="0"/>
              <w:bottom w:val="single" w:color="BBBBBB" w:sz="0" w:space="0"/>
              <w:right w:val="single" w:color="BBBBBB" w:sz="0" w:space="0"/>
            </w:tcBorders>
            <w:shd w:val="clear" w:color="auto" w:fill="4472C4"/>
            <w:tcMar>
              <w:top w:w="120" w:type="dxa"/>
              <w:left w:w="140" w:type="dxa"/>
              <w:bottom w:w="120" w:type="dxa"/>
              <w:right w:w="140" w:type="dxa"/>
            </w:tcMar>
            <w:vAlign w:val="center"/>
          </w:tcPr>
          <w:p w14:paraId="6CD7838B">
            <w:pPr>
              <w:jc w:val="center"/>
            </w:pPr>
            <w:r>
              <w:rPr>
                <w:rFonts w:ascii="Arial" w:hAnsi="Arial" w:eastAsia="Arial" w:cs="Arial"/>
                <w:b/>
                <w:bCs/>
                <w:color w:val="FFFFFF"/>
                <w:sz w:val="30"/>
                <w:szCs w:val="30"/>
              </w:rPr>
              <w:t>237</w:t>
            </w:r>
          </w:p>
          <w:p w14:paraId="67B152DF">
            <w:pPr>
              <w:jc w:val="center"/>
            </w:pPr>
            <w:r>
              <w:rPr>
                <w:rFonts w:ascii="Arial" w:hAnsi="Arial" w:eastAsia="Arial" w:cs="Arial"/>
                <w:color w:val="D5E8F0"/>
                <w:sz w:val="18"/>
                <w:szCs w:val="18"/>
              </w:rPr>
              <w:t>Employés partis</w:t>
            </w:r>
          </w:p>
        </w:tc>
        <w:tc>
          <w:tcPr>
            <w:tcW w:w="3120" w:type="dxa"/>
            <w:tcBorders>
              <w:top w:val="single" w:color="BBBBBB" w:sz="0" w:space="0"/>
              <w:left w:val="single" w:color="BBBBBB" w:sz="0" w:space="0"/>
              <w:bottom w:val="single" w:color="BBBBBB" w:sz="0" w:space="0"/>
              <w:right w:val="single" w:color="BBBBBB" w:sz="0" w:space="0"/>
            </w:tcBorders>
            <w:shd w:val="clear" w:color="auto" w:fill="1F5C8B"/>
            <w:tcMar>
              <w:top w:w="120" w:type="dxa"/>
              <w:left w:w="140" w:type="dxa"/>
              <w:bottom w:w="120" w:type="dxa"/>
              <w:right w:w="140" w:type="dxa"/>
            </w:tcMar>
            <w:vAlign w:val="center"/>
          </w:tcPr>
          <w:p w14:paraId="4818F347">
            <w:pPr>
              <w:jc w:val="center"/>
            </w:pPr>
            <w:r>
              <w:rPr>
                <w:rFonts w:ascii="Arial" w:hAnsi="Arial" w:eastAsia="Arial" w:cs="Arial"/>
                <w:b/>
                <w:bCs/>
                <w:color w:val="FFFFFF"/>
                <w:sz w:val="30"/>
                <w:szCs w:val="30"/>
              </w:rPr>
              <w:t>16,1 %</w:t>
            </w:r>
          </w:p>
          <w:p w14:paraId="1AB81467">
            <w:pPr>
              <w:jc w:val="center"/>
            </w:pPr>
            <w:r>
              <w:rPr>
                <w:rFonts w:ascii="Arial" w:hAnsi="Arial" w:eastAsia="Arial" w:cs="Arial"/>
                <w:color w:val="D5E8F0"/>
                <w:sz w:val="18"/>
                <w:szCs w:val="18"/>
              </w:rPr>
              <w:t>Taux d'Attrition</w:t>
            </w:r>
          </w:p>
        </w:tc>
      </w:tr>
      <w:tr w14:paraId="7CE2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0" w:space="0"/>
              <w:left w:val="single" w:color="BBBBBB" w:sz="0" w:space="0"/>
              <w:bottom w:val="single" w:color="BBBBBB" w:sz="0" w:space="0"/>
              <w:right w:val="single" w:color="BBBBBB" w:sz="0" w:space="0"/>
            </w:tcBorders>
            <w:shd w:val="clear" w:color="auto" w:fill="2E75B6"/>
            <w:tcMar>
              <w:top w:w="120" w:type="dxa"/>
              <w:left w:w="140" w:type="dxa"/>
              <w:bottom w:w="120" w:type="dxa"/>
              <w:right w:w="140" w:type="dxa"/>
            </w:tcMar>
            <w:vAlign w:val="center"/>
          </w:tcPr>
          <w:p w14:paraId="02141247">
            <w:pPr>
              <w:jc w:val="center"/>
            </w:pPr>
            <w:r>
              <w:rPr>
                <w:rFonts w:ascii="Arial" w:hAnsi="Arial" w:eastAsia="Arial" w:cs="Arial"/>
                <w:b/>
                <w:bCs/>
                <w:color w:val="FFFFFF"/>
                <w:sz w:val="30"/>
                <w:szCs w:val="30"/>
              </w:rPr>
              <w:t>6 503 $</w:t>
            </w:r>
          </w:p>
          <w:p w14:paraId="78AEA526">
            <w:pPr>
              <w:jc w:val="center"/>
            </w:pPr>
            <w:r>
              <w:rPr>
                <w:rFonts w:ascii="Arial" w:hAnsi="Arial" w:eastAsia="Arial" w:cs="Arial"/>
                <w:color w:val="D5E8F0"/>
                <w:sz w:val="18"/>
                <w:szCs w:val="18"/>
              </w:rPr>
              <w:t>Salaire Mensuel Moyen</w:t>
            </w:r>
          </w:p>
        </w:tc>
        <w:tc>
          <w:tcPr>
            <w:tcW w:w="3120" w:type="dxa"/>
            <w:tcBorders>
              <w:top w:val="single" w:color="BBBBBB" w:sz="0" w:space="0"/>
              <w:left w:val="single" w:color="BBBBBB" w:sz="0" w:space="0"/>
              <w:bottom w:val="single" w:color="BBBBBB" w:sz="0" w:space="0"/>
              <w:right w:val="single" w:color="BBBBBB" w:sz="0" w:space="0"/>
            </w:tcBorders>
            <w:shd w:val="clear" w:color="auto" w:fill="4472C4"/>
            <w:tcMar>
              <w:top w:w="120" w:type="dxa"/>
              <w:left w:w="140" w:type="dxa"/>
              <w:bottom w:w="120" w:type="dxa"/>
              <w:right w:w="140" w:type="dxa"/>
            </w:tcMar>
            <w:vAlign w:val="center"/>
          </w:tcPr>
          <w:p w14:paraId="116117C1">
            <w:pPr>
              <w:jc w:val="center"/>
            </w:pPr>
            <w:r>
              <w:rPr>
                <w:rFonts w:ascii="Arial" w:hAnsi="Arial" w:eastAsia="Arial" w:cs="Arial"/>
                <w:b/>
                <w:bCs/>
                <w:color w:val="FFFFFF"/>
                <w:sz w:val="30"/>
                <w:szCs w:val="30"/>
              </w:rPr>
              <w:t>7,0 ans</w:t>
            </w:r>
          </w:p>
          <w:p w14:paraId="0733B1A8">
            <w:pPr>
              <w:jc w:val="center"/>
            </w:pPr>
            <w:r>
              <w:rPr>
                <w:rFonts w:ascii="Arial" w:hAnsi="Arial" w:eastAsia="Arial" w:cs="Arial"/>
                <w:color w:val="D5E8F0"/>
                <w:sz w:val="18"/>
                <w:szCs w:val="18"/>
              </w:rPr>
              <w:t>Ancienneté Moyenne</w:t>
            </w:r>
          </w:p>
        </w:tc>
        <w:tc>
          <w:tcPr>
            <w:tcW w:w="3120" w:type="dxa"/>
            <w:tcBorders>
              <w:top w:val="single" w:color="BBBBBB" w:sz="0" w:space="0"/>
              <w:left w:val="single" w:color="BBBBBB" w:sz="0" w:space="0"/>
              <w:bottom w:val="single" w:color="BBBBBB" w:sz="0" w:space="0"/>
              <w:right w:val="single" w:color="BBBBBB" w:sz="0" w:space="0"/>
            </w:tcBorders>
            <w:shd w:val="clear" w:color="auto" w:fill="1F5C8B"/>
            <w:tcMar>
              <w:top w:w="120" w:type="dxa"/>
              <w:left w:w="140" w:type="dxa"/>
              <w:bottom w:w="120" w:type="dxa"/>
              <w:right w:w="140" w:type="dxa"/>
            </w:tcMar>
            <w:vAlign w:val="center"/>
          </w:tcPr>
          <w:p w14:paraId="6EC7818F">
            <w:pPr>
              <w:jc w:val="center"/>
            </w:pPr>
            <w:r>
              <w:rPr>
                <w:rFonts w:ascii="Arial" w:hAnsi="Arial" w:eastAsia="Arial" w:cs="Arial"/>
                <w:b/>
                <w:bCs/>
                <w:color w:val="FFFFFF"/>
                <w:sz w:val="30"/>
                <w:szCs w:val="30"/>
              </w:rPr>
              <w:t>2,73 / 4</w:t>
            </w:r>
          </w:p>
          <w:p w14:paraId="4EDDAF62">
            <w:pPr>
              <w:jc w:val="center"/>
            </w:pPr>
            <w:r>
              <w:rPr>
                <w:rFonts w:ascii="Arial" w:hAnsi="Arial" w:eastAsia="Arial" w:cs="Arial"/>
                <w:color w:val="D5E8F0"/>
                <w:sz w:val="18"/>
                <w:szCs w:val="18"/>
              </w:rPr>
              <w:t>Satisfaction Moyenne</w:t>
            </w:r>
          </w:p>
        </w:tc>
      </w:tr>
    </w:tbl>
    <w:p w14:paraId="65326E35">
      <w:pPr>
        <w:spacing w:after="200"/>
      </w:pPr>
    </w:p>
    <w:p w14:paraId="2B9B11ED">
      <w:pPr>
        <w:pStyle w:val="3"/>
        <w:spacing w:before="280" w:after="160"/>
      </w:pPr>
      <w:bookmarkStart w:id="4" w:name="_Toc15971"/>
      <w:r>
        <w:rPr>
          <w:rFonts w:ascii="Arial" w:hAnsi="Arial" w:eastAsia="Arial" w:cs="Arial"/>
          <w:b/>
          <w:bCs/>
          <w:color w:val="2E75B6"/>
          <w:sz w:val="26"/>
          <w:szCs w:val="26"/>
        </w:rPr>
        <w:t>3.2 Variables Principales</w:t>
      </w:r>
      <w:bookmarkEnd w:id="4"/>
    </w:p>
    <w:p w14:paraId="0547100A">
      <w:pPr>
        <w:spacing w:after="120"/>
      </w:pPr>
      <w:r>
        <w:rPr>
          <w:rFonts w:ascii="Arial" w:hAnsi="Arial" w:eastAsia="Arial" w:cs="Arial"/>
          <w:color w:val="404040"/>
          <w:sz w:val="22"/>
          <w:szCs w:val="22"/>
        </w:rPr>
        <w:t>Au total, 34 variables ont été utilisées pour entraîner le modèle. Les principales caractéristiques incluent :</w:t>
      </w:r>
    </w:p>
    <w:p w14:paraId="2F9503C2">
      <w:pPr>
        <w:pStyle w:val="21"/>
        <w:numPr>
          <w:ilvl w:val="0"/>
          <w:numId w:val="2"/>
        </w:numPr>
        <w:spacing w:after="80"/>
      </w:pPr>
      <w:r>
        <w:rPr>
          <w:rFonts w:ascii="Arial" w:hAnsi="Arial" w:eastAsia="Arial" w:cs="Arial"/>
          <w:color w:val="404040"/>
          <w:sz w:val="22"/>
          <w:szCs w:val="22"/>
        </w:rPr>
        <w:t>Informations personnelles : Âge, Genre, Statut Marital, Niveau d'Éducation</w:t>
      </w:r>
    </w:p>
    <w:p w14:paraId="44C1A18B">
      <w:pPr>
        <w:pStyle w:val="21"/>
        <w:numPr>
          <w:ilvl w:val="0"/>
          <w:numId w:val="2"/>
        </w:numPr>
        <w:spacing w:after="80"/>
      </w:pPr>
      <w:r>
        <w:rPr>
          <w:rFonts w:ascii="Arial" w:hAnsi="Arial" w:eastAsia="Arial" w:cs="Arial"/>
          <w:color w:val="404040"/>
          <w:sz w:val="22"/>
          <w:szCs w:val="22"/>
        </w:rPr>
        <w:t>Informations professionnelles : Département, Poste, Niveau hiérarchique</w:t>
      </w:r>
    </w:p>
    <w:p w14:paraId="672427EB">
      <w:pPr>
        <w:pStyle w:val="21"/>
        <w:numPr>
          <w:ilvl w:val="0"/>
          <w:numId w:val="2"/>
        </w:numPr>
        <w:spacing w:after="80"/>
      </w:pPr>
      <w:r>
        <w:rPr>
          <w:rFonts w:ascii="Arial" w:hAnsi="Arial" w:eastAsia="Arial" w:cs="Arial"/>
          <w:color w:val="404040"/>
          <w:sz w:val="22"/>
          <w:szCs w:val="22"/>
        </w:rPr>
        <w:t>Rémunération : Salaire mensuel, Taux journalier, Options sur actions</w:t>
      </w:r>
    </w:p>
    <w:p w14:paraId="3CC66C7A">
      <w:pPr>
        <w:pStyle w:val="21"/>
        <w:numPr>
          <w:ilvl w:val="0"/>
          <w:numId w:val="2"/>
        </w:numPr>
        <w:spacing w:after="80"/>
      </w:pPr>
      <w:r>
        <w:rPr>
          <w:rFonts w:ascii="Arial" w:hAnsi="Arial" w:eastAsia="Arial" w:cs="Arial"/>
          <w:color w:val="404040"/>
          <w:sz w:val="22"/>
          <w:szCs w:val="22"/>
        </w:rPr>
        <w:t>Satisfaction : Satisfaction au travail, Satisfaction environnement, Équilibre vie pro/perso</w:t>
      </w:r>
    </w:p>
    <w:p w14:paraId="0EA5A27B">
      <w:pPr>
        <w:pStyle w:val="21"/>
        <w:numPr>
          <w:ilvl w:val="0"/>
          <w:numId w:val="2"/>
        </w:numPr>
        <w:spacing w:after="80"/>
      </w:pPr>
      <w:r>
        <w:rPr>
          <w:rFonts w:ascii="Arial" w:hAnsi="Arial" w:eastAsia="Arial" w:cs="Arial"/>
          <w:color w:val="404040"/>
          <w:sz w:val="22"/>
          <w:szCs w:val="22"/>
        </w:rPr>
        <w:t>Ancienneté : Années dans l'entreprise, Années depuis dernière promotion</w:t>
      </w:r>
    </w:p>
    <w:p w14:paraId="4185FB4D">
      <w:pPr>
        <w:pStyle w:val="21"/>
        <w:numPr>
          <w:ilvl w:val="0"/>
          <w:numId w:val="2"/>
        </w:numPr>
        <w:spacing w:after="80"/>
      </w:pPr>
      <w:r>
        <w:rPr>
          <w:rFonts w:ascii="Arial" w:hAnsi="Arial" w:eastAsia="Arial" w:cs="Arial"/>
          <w:color w:val="404040"/>
          <w:sz w:val="22"/>
          <w:szCs w:val="22"/>
        </w:rPr>
        <w:t>Mobilité : Heures supplémentaires, Distance domicile-travail, Voyages professionnels</w:t>
      </w:r>
    </w:p>
    <w:p w14:paraId="226B6244">
      <w:pPr>
        <w:spacing w:after="240"/>
      </w:pPr>
    </w:p>
    <w:p w14:paraId="78DF6015">
      <w:pPr>
        <w:pStyle w:val="2"/>
        <w:pBdr>
          <w:bottom w:val="single" w:color="2E75B6" w:sz="6" w:space="1"/>
        </w:pBdr>
        <w:spacing w:before="360" w:after="200"/>
      </w:pPr>
      <w:bookmarkStart w:id="5" w:name="_Toc12963"/>
      <w:r>
        <w:rPr>
          <w:rFonts w:ascii="Arial" w:hAnsi="Arial" w:eastAsia="Arial" w:cs="Arial"/>
          <w:b/>
          <w:bCs/>
          <w:color w:val="1F3864"/>
          <w:sz w:val="32"/>
          <w:szCs w:val="32"/>
        </w:rPr>
        <w:t>4. Prétraitement des Données</w:t>
      </w:r>
      <w:bookmarkEnd w:id="5"/>
    </w:p>
    <w:p w14:paraId="6C363654">
      <w:pPr>
        <w:spacing w:after="120"/>
      </w:pPr>
      <w:r>
        <w:rPr>
          <w:rFonts w:ascii="Arial" w:hAnsi="Arial" w:eastAsia="Arial" w:cs="Arial"/>
          <w:color w:val="404040"/>
          <w:sz w:val="22"/>
          <w:szCs w:val="22"/>
        </w:rPr>
        <w:t>Avant l'entraînement du modèle, plusieurs opérations de préparation ont été réalisées afin de garantir la qualité et la cohérence des données.</w:t>
      </w:r>
    </w:p>
    <w:p w14:paraId="65743B9C">
      <w:pPr>
        <w:spacing w:after="120"/>
      </w:pPr>
    </w:p>
    <w:p w14:paraId="2A8F960B">
      <w:pPr>
        <w:pStyle w:val="3"/>
        <w:spacing w:before="280" w:after="160"/>
      </w:pPr>
      <w:bookmarkStart w:id="6" w:name="_Toc21952"/>
      <w:r>
        <w:rPr>
          <w:rFonts w:ascii="Arial" w:hAnsi="Arial" w:eastAsia="Arial" w:cs="Arial"/>
          <w:b/>
          <w:bCs/>
          <w:color w:val="2E75B6"/>
          <w:sz w:val="26"/>
          <w:szCs w:val="26"/>
        </w:rPr>
        <w:t>4.1 Nettoyage</w:t>
      </w:r>
      <w:bookmarkEnd w:id="6"/>
    </w:p>
    <w:p w14:paraId="67A47F6B">
      <w:pPr>
        <w:pStyle w:val="21"/>
        <w:numPr>
          <w:ilvl w:val="0"/>
          <w:numId w:val="2"/>
        </w:numPr>
        <w:spacing w:after="80"/>
      </w:pPr>
      <w:r>
        <w:rPr>
          <w:rFonts w:ascii="Arial" w:hAnsi="Arial" w:eastAsia="Arial" w:cs="Arial"/>
          <w:b/>
          <w:bCs/>
          <w:color w:val="404040"/>
          <w:sz w:val="22"/>
          <w:szCs w:val="22"/>
        </w:rPr>
        <w:t>Vérification des valeurs manquantes</w:t>
      </w:r>
      <w:r>
        <w:rPr>
          <w:rFonts w:ascii="Arial" w:hAnsi="Arial" w:eastAsia="Arial" w:cs="Arial"/>
          <w:color w:val="404040"/>
          <w:sz w:val="22"/>
          <w:szCs w:val="22"/>
        </w:rPr>
        <w:t xml:space="preserve"> — aucune valeur manquante détectée dans le dataset.</w:t>
      </w:r>
    </w:p>
    <w:p w14:paraId="3D776672">
      <w:pPr>
        <w:pStyle w:val="21"/>
        <w:numPr>
          <w:ilvl w:val="0"/>
          <w:numId w:val="2"/>
        </w:numPr>
        <w:spacing w:after="80"/>
      </w:pPr>
      <w:r>
        <w:rPr>
          <w:rFonts w:ascii="Arial" w:hAnsi="Arial" w:eastAsia="Arial" w:cs="Arial"/>
          <w:b/>
          <w:bCs/>
          <w:color w:val="404040"/>
          <w:sz w:val="22"/>
          <w:szCs w:val="22"/>
        </w:rPr>
        <w:t>Suppression des colonnes redondantes</w:t>
      </w:r>
      <w:r>
        <w:rPr>
          <w:rFonts w:ascii="Arial" w:hAnsi="Arial" w:eastAsia="Arial" w:cs="Arial"/>
          <w:color w:val="404040"/>
          <w:sz w:val="22"/>
          <w:szCs w:val="22"/>
        </w:rPr>
        <w:t xml:space="preserve"> (EmployeeCount, StandardHours, Over18).</w:t>
      </w:r>
    </w:p>
    <w:p w14:paraId="21A4A266">
      <w:pPr>
        <w:pStyle w:val="21"/>
        <w:numPr>
          <w:ilvl w:val="0"/>
          <w:numId w:val="2"/>
        </w:numPr>
        <w:spacing w:after="80"/>
      </w:pPr>
      <w:r>
        <w:rPr>
          <w:rFonts w:ascii="Arial" w:hAnsi="Arial" w:eastAsia="Arial" w:cs="Arial"/>
          <w:b/>
          <w:bCs/>
          <w:color w:val="404040"/>
          <w:sz w:val="22"/>
          <w:szCs w:val="22"/>
        </w:rPr>
        <w:t>Traitement des outliers</w:t>
      </w:r>
      <w:r>
        <w:rPr>
          <w:rFonts w:ascii="Arial" w:hAnsi="Arial" w:eastAsia="Arial" w:cs="Arial"/>
          <w:color w:val="404040"/>
          <w:sz w:val="22"/>
          <w:szCs w:val="22"/>
        </w:rPr>
        <w:t xml:space="preserve"> et vérification de la cohérence des données.</w:t>
      </w:r>
    </w:p>
    <w:p w14:paraId="32F40BB3">
      <w:pPr>
        <w:spacing w:after="120"/>
      </w:pPr>
    </w:p>
    <w:p w14:paraId="509F8186">
      <w:pPr>
        <w:pStyle w:val="3"/>
        <w:spacing w:before="280" w:after="160"/>
      </w:pPr>
      <w:bookmarkStart w:id="7" w:name="_Toc30466"/>
      <w:r>
        <w:rPr>
          <w:rFonts w:ascii="Arial" w:hAnsi="Arial" w:eastAsia="Arial" w:cs="Arial"/>
          <w:b/>
          <w:bCs/>
          <w:color w:val="2E75B6"/>
          <w:sz w:val="26"/>
          <w:szCs w:val="26"/>
        </w:rPr>
        <w:t>4.2 Feature Engineering</w:t>
      </w:r>
      <w:bookmarkEnd w:id="7"/>
    </w:p>
    <w:p w14:paraId="6FE8ADCB">
      <w:pPr>
        <w:spacing w:after="120"/>
      </w:pPr>
      <w:r>
        <w:rPr>
          <w:rFonts w:ascii="Arial" w:hAnsi="Arial" w:eastAsia="Arial" w:cs="Arial"/>
          <w:color w:val="404040"/>
          <w:sz w:val="22"/>
          <w:szCs w:val="22"/>
        </w:rPr>
        <w:t>De nouvelles variables ont été créées pour enrichir les données :</w:t>
      </w:r>
    </w:p>
    <w:p w14:paraId="63F1888E">
      <w:pPr>
        <w:pStyle w:val="21"/>
        <w:numPr>
          <w:ilvl w:val="0"/>
          <w:numId w:val="2"/>
        </w:numPr>
        <w:spacing w:after="80"/>
      </w:pPr>
      <w:r>
        <w:rPr>
          <w:rFonts w:ascii="Arial" w:hAnsi="Arial" w:eastAsia="Arial" w:cs="Arial"/>
          <w:b/>
          <w:bCs/>
          <w:color w:val="404040"/>
          <w:sz w:val="22"/>
          <w:szCs w:val="22"/>
        </w:rPr>
        <w:t>ExperienceLevel</w:t>
      </w:r>
      <w:r>
        <w:rPr>
          <w:rFonts w:ascii="Arial" w:hAnsi="Arial" w:eastAsia="Arial" w:cs="Arial"/>
          <w:color w:val="404040"/>
          <w:sz w:val="22"/>
          <w:szCs w:val="22"/>
        </w:rPr>
        <w:t xml:space="preserve"> : niveau d'expérience (Junior, Mid, Senior, Expert) selon les années travaillées.</w:t>
      </w:r>
    </w:p>
    <w:p w14:paraId="53F0FED8">
      <w:pPr>
        <w:pStyle w:val="21"/>
        <w:numPr>
          <w:ilvl w:val="0"/>
          <w:numId w:val="2"/>
        </w:numPr>
        <w:spacing w:after="80"/>
      </w:pPr>
      <w:r>
        <w:rPr>
          <w:rFonts w:ascii="Arial" w:hAnsi="Arial" w:eastAsia="Arial" w:cs="Arial"/>
          <w:b/>
          <w:bCs/>
          <w:color w:val="404040"/>
          <w:sz w:val="22"/>
          <w:szCs w:val="22"/>
        </w:rPr>
        <w:t>SalaryCategory</w:t>
      </w:r>
      <w:r>
        <w:rPr>
          <w:rFonts w:ascii="Arial" w:hAnsi="Arial" w:eastAsia="Arial" w:cs="Arial"/>
          <w:color w:val="404040"/>
          <w:sz w:val="22"/>
          <w:szCs w:val="22"/>
        </w:rPr>
        <w:t xml:space="preserve"> : catégorisation du salaire (Low &lt; 3 000 $, Medium, High &gt; 7 000 $).</w:t>
      </w:r>
    </w:p>
    <w:p w14:paraId="532D1846">
      <w:pPr>
        <w:pStyle w:val="21"/>
        <w:numPr>
          <w:ilvl w:val="0"/>
          <w:numId w:val="2"/>
        </w:numPr>
        <w:spacing w:after="80"/>
      </w:pPr>
      <w:r>
        <w:rPr>
          <w:rFonts w:ascii="Arial" w:hAnsi="Arial" w:eastAsia="Arial" w:cs="Arial"/>
          <w:b/>
          <w:bCs/>
          <w:color w:val="404040"/>
          <w:sz w:val="22"/>
          <w:szCs w:val="22"/>
        </w:rPr>
        <w:t>AgeGroup</w:t>
      </w:r>
      <w:r>
        <w:rPr>
          <w:rFonts w:ascii="Arial" w:hAnsi="Arial" w:eastAsia="Arial" w:cs="Arial"/>
          <w:color w:val="404040"/>
          <w:sz w:val="22"/>
          <w:szCs w:val="22"/>
        </w:rPr>
        <w:t xml:space="preserve"> : tranche d'âge (18-25, 26-35, 36-45, 46+).</w:t>
      </w:r>
    </w:p>
    <w:p w14:paraId="03691C75">
      <w:pPr>
        <w:spacing w:after="120"/>
      </w:pPr>
    </w:p>
    <w:p w14:paraId="6CC725C0">
      <w:pPr>
        <w:pStyle w:val="3"/>
        <w:spacing w:before="280" w:after="160"/>
      </w:pPr>
      <w:bookmarkStart w:id="8" w:name="_Toc5343"/>
      <w:r>
        <w:rPr>
          <w:rFonts w:ascii="Arial" w:hAnsi="Arial" w:eastAsia="Arial" w:cs="Arial"/>
          <w:b/>
          <w:bCs/>
          <w:color w:val="2E75B6"/>
          <w:sz w:val="26"/>
          <w:szCs w:val="26"/>
        </w:rPr>
        <w:t>4.3 Encodage et Normalisation</w:t>
      </w:r>
      <w:bookmarkEnd w:id="8"/>
    </w:p>
    <w:p w14:paraId="70176911">
      <w:pPr>
        <w:pStyle w:val="21"/>
        <w:numPr>
          <w:ilvl w:val="0"/>
          <w:numId w:val="2"/>
        </w:numPr>
        <w:spacing w:after="80"/>
      </w:pPr>
      <w:r>
        <w:rPr>
          <w:rFonts w:ascii="Arial" w:hAnsi="Arial" w:eastAsia="Arial" w:cs="Arial"/>
          <w:b/>
          <w:bCs/>
          <w:color w:val="404040"/>
          <w:sz w:val="22"/>
          <w:szCs w:val="22"/>
        </w:rPr>
        <w:t>LabelEncoder</w:t>
      </w:r>
      <w:r>
        <w:rPr>
          <w:rFonts w:ascii="Arial" w:hAnsi="Arial" w:eastAsia="Arial" w:cs="Arial"/>
          <w:color w:val="404040"/>
          <w:sz w:val="22"/>
          <w:szCs w:val="22"/>
        </w:rPr>
        <w:t xml:space="preserve"> : encodage des variables catégorielles (Département, Genre, Poste, etc.).</w:t>
      </w:r>
    </w:p>
    <w:p w14:paraId="25BAD94A">
      <w:pPr>
        <w:pStyle w:val="21"/>
        <w:numPr>
          <w:ilvl w:val="0"/>
          <w:numId w:val="2"/>
        </w:numPr>
        <w:spacing w:after="80"/>
      </w:pPr>
      <w:r>
        <w:rPr>
          <w:rFonts w:ascii="Arial" w:hAnsi="Arial" w:eastAsia="Arial" w:cs="Arial"/>
          <w:b/>
          <w:bCs/>
          <w:color w:val="404040"/>
          <w:sz w:val="22"/>
          <w:szCs w:val="22"/>
        </w:rPr>
        <w:t>MinMaxScaler</w:t>
      </w:r>
      <w:r>
        <w:rPr>
          <w:rFonts w:ascii="Arial" w:hAnsi="Arial" w:eastAsia="Arial" w:cs="Arial"/>
          <w:color w:val="404040"/>
          <w:sz w:val="22"/>
          <w:szCs w:val="22"/>
        </w:rPr>
        <w:t xml:space="preserve"> : normalisation de toutes les variables numériques dans l'intervalle [0, 1].</w:t>
      </w:r>
    </w:p>
    <w:p w14:paraId="4C25F251">
      <w:pPr>
        <w:pStyle w:val="21"/>
        <w:numPr>
          <w:ilvl w:val="0"/>
          <w:numId w:val="2"/>
        </w:numPr>
        <w:spacing w:after="80"/>
      </w:pPr>
      <w:r>
        <w:rPr>
          <w:rFonts w:ascii="Arial" w:hAnsi="Arial" w:eastAsia="Arial" w:cs="Arial"/>
          <w:b/>
          <w:bCs/>
          <w:color w:val="404040"/>
          <w:sz w:val="22"/>
          <w:szCs w:val="22"/>
        </w:rPr>
        <w:t>Train/Test Split</w:t>
      </w:r>
      <w:r>
        <w:rPr>
          <w:rFonts w:ascii="Arial" w:hAnsi="Arial" w:eastAsia="Arial" w:cs="Arial"/>
          <w:color w:val="404040"/>
          <w:sz w:val="22"/>
          <w:szCs w:val="22"/>
        </w:rPr>
        <w:t xml:space="preserve"> : séparation des données — 75 % entraînement, 25 % test.</w:t>
      </w:r>
    </w:p>
    <w:p w14:paraId="13A41EE4">
      <w:pPr>
        <w:spacing w:after="240"/>
      </w:pPr>
    </w:p>
    <w:p w14:paraId="015D2B70">
      <w:pPr>
        <w:pStyle w:val="2"/>
        <w:pBdr>
          <w:bottom w:val="single" w:color="2E75B6" w:sz="6" w:space="1"/>
        </w:pBdr>
        <w:spacing w:before="360" w:after="200"/>
      </w:pPr>
      <w:bookmarkStart w:id="9" w:name="_Toc4621"/>
      <w:r>
        <w:rPr>
          <w:rFonts w:ascii="Arial" w:hAnsi="Arial" w:eastAsia="Arial" w:cs="Arial"/>
          <w:b/>
          <w:bCs/>
          <w:color w:val="1F3864"/>
          <w:sz w:val="32"/>
          <w:szCs w:val="32"/>
        </w:rPr>
        <w:t>5. Outils et Technologies Utilisés</w:t>
      </w:r>
      <w:bookmarkEnd w:id="9"/>
    </w:p>
    <w:p w14:paraId="3B666693">
      <w:pPr>
        <w:spacing w:after="120"/>
      </w:pPr>
      <w:r>
        <w:rPr>
          <w:rFonts w:ascii="Arial" w:hAnsi="Arial" w:eastAsia="Arial" w:cs="Arial"/>
          <w:color w:val="404040"/>
          <w:sz w:val="22"/>
          <w:szCs w:val="22"/>
        </w:rPr>
        <w:t>L'ensemble du projet a été réalisé en utilisant des outils modernes et adaptés aux problématiques de Data Science et de développement d'applications.</w:t>
      </w:r>
    </w:p>
    <w:p w14:paraId="23F775F3">
      <w:pPr>
        <w:spacing w:after="12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6120"/>
      </w:tblGrid>
      <w:tr w14:paraId="3E2A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60136C06">
            <w:pPr>
              <w:jc w:val="center"/>
            </w:pPr>
            <w:r>
              <w:rPr>
                <w:rFonts w:ascii="Arial" w:hAnsi="Arial" w:eastAsia="Arial" w:cs="Arial"/>
                <w:b/>
                <w:bCs/>
                <w:color w:val="FFFFFF"/>
                <w:sz w:val="20"/>
                <w:szCs w:val="20"/>
              </w:rPr>
              <w:t>Catégorie</w:t>
            </w:r>
          </w:p>
        </w:tc>
        <w:tc>
          <w:tcPr>
            <w:tcW w:w="612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58030A6A">
            <w:pPr>
              <w:jc w:val="center"/>
            </w:pPr>
            <w:r>
              <w:rPr>
                <w:rFonts w:ascii="Arial" w:hAnsi="Arial" w:eastAsia="Arial" w:cs="Arial"/>
                <w:b/>
                <w:bCs/>
                <w:color w:val="FFFFFF"/>
                <w:sz w:val="20"/>
                <w:szCs w:val="20"/>
              </w:rPr>
              <w:t>Outils / Technologies</w:t>
            </w:r>
          </w:p>
        </w:tc>
      </w:tr>
      <w:tr w14:paraId="3D52A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57BC4E">
            <w:pPr>
              <w:jc w:val="left"/>
            </w:pPr>
            <w:r>
              <w:rPr>
                <w:rFonts w:ascii="Arial" w:hAnsi="Arial" w:eastAsia="Arial" w:cs="Arial"/>
                <w:b/>
                <w:bCs/>
                <w:color w:val="404040"/>
                <w:sz w:val="20"/>
                <w:szCs w:val="20"/>
              </w:rPr>
              <w:t>Langage principal</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5C17D2">
            <w:pPr>
              <w:jc w:val="left"/>
            </w:pPr>
            <w:r>
              <w:rPr>
                <w:rFonts w:ascii="Arial" w:hAnsi="Arial" w:eastAsia="Arial" w:cs="Arial"/>
                <w:b w:val="0"/>
                <w:bCs w:val="0"/>
                <w:color w:val="404040"/>
                <w:sz w:val="20"/>
                <w:szCs w:val="20"/>
              </w:rPr>
              <w:t>Python 3.x</w:t>
            </w:r>
          </w:p>
        </w:tc>
      </w:tr>
      <w:tr w14:paraId="57C3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EC39FFD">
            <w:pPr>
              <w:jc w:val="left"/>
            </w:pPr>
            <w:r>
              <w:rPr>
                <w:rFonts w:ascii="Arial" w:hAnsi="Arial" w:eastAsia="Arial" w:cs="Arial"/>
                <w:b/>
                <w:bCs/>
                <w:color w:val="404040"/>
                <w:sz w:val="20"/>
                <w:szCs w:val="20"/>
              </w:rPr>
              <w:t>Environnement</w:t>
            </w:r>
          </w:p>
        </w:tc>
        <w:tc>
          <w:tcPr>
            <w:tcW w:w="6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35EB48">
            <w:pPr>
              <w:jc w:val="left"/>
            </w:pPr>
            <w:r>
              <w:rPr>
                <w:rFonts w:ascii="Arial" w:hAnsi="Arial" w:eastAsia="Arial" w:cs="Arial"/>
                <w:b w:val="0"/>
                <w:bCs w:val="0"/>
                <w:color w:val="404040"/>
                <w:sz w:val="20"/>
                <w:szCs w:val="20"/>
              </w:rPr>
              <w:t>Jupyter Notebook / VS Code</w:t>
            </w:r>
          </w:p>
        </w:tc>
      </w:tr>
      <w:tr w14:paraId="5E44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4B94DC">
            <w:pPr>
              <w:jc w:val="left"/>
            </w:pPr>
            <w:r>
              <w:rPr>
                <w:rFonts w:ascii="Arial" w:hAnsi="Arial" w:eastAsia="Arial" w:cs="Arial"/>
                <w:b/>
                <w:bCs/>
                <w:color w:val="404040"/>
                <w:sz w:val="20"/>
                <w:szCs w:val="20"/>
              </w:rPr>
              <w:t>Versionnage</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C6D916">
            <w:pPr>
              <w:jc w:val="left"/>
            </w:pPr>
            <w:r>
              <w:rPr>
                <w:rFonts w:ascii="Arial" w:hAnsi="Arial" w:eastAsia="Arial" w:cs="Arial"/>
                <w:b w:val="0"/>
                <w:bCs w:val="0"/>
                <w:color w:val="404040"/>
                <w:sz w:val="20"/>
                <w:szCs w:val="20"/>
              </w:rPr>
              <w:t>GitHub</w:t>
            </w:r>
          </w:p>
        </w:tc>
      </w:tr>
      <w:tr w14:paraId="7EA4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2146B0">
            <w:pPr>
              <w:jc w:val="left"/>
            </w:pPr>
            <w:r>
              <w:rPr>
                <w:rFonts w:ascii="Arial" w:hAnsi="Arial" w:eastAsia="Arial" w:cs="Arial"/>
                <w:b/>
                <w:bCs/>
                <w:color w:val="404040"/>
                <w:sz w:val="20"/>
                <w:szCs w:val="20"/>
              </w:rPr>
              <w:t>Manipulation données</w:t>
            </w:r>
          </w:p>
        </w:tc>
        <w:tc>
          <w:tcPr>
            <w:tcW w:w="6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517A7C2">
            <w:pPr>
              <w:jc w:val="left"/>
            </w:pPr>
            <w:r>
              <w:rPr>
                <w:rFonts w:ascii="Arial" w:hAnsi="Arial" w:eastAsia="Arial" w:cs="Arial"/>
                <w:b w:val="0"/>
                <w:bCs w:val="0"/>
                <w:color w:val="404040"/>
                <w:sz w:val="20"/>
                <w:szCs w:val="20"/>
              </w:rPr>
              <w:t>Pandas, NumPy</w:t>
            </w:r>
          </w:p>
        </w:tc>
      </w:tr>
      <w:tr w14:paraId="524B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8A8353">
            <w:pPr>
              <w:jc w:val="left"/>
            </w:pPr>
            <w:r>
              <w:rPr>
                <w:rFonts w:ascii="Arial" w:hAnsi="Arial" w:eastAsia="Arial" w:cs="Arial"/>
                <w:b/>
                <w:bCs/>
                <w:color w:val="404040"/>
                <w:sz w:val="20"/>
                <w:szCs w:val="20"/>
              </w:rPr>
              <w:t>Machine Learning</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0440D4">
            <w:pPr>
              <w:jc w:val="left"/>
            </w:pPr>
            <w:r>
              <w:rPr>
                <w:rFonts w:ascii="Arial" w:hAnsi="Arial" w:eastAsia="Arial" w:cs="Arial"/>
                <w:b w:val="0"/>
                <w:bCs w:val="0"/>
                <w:color w:val="404040"/>
                <w:sz w:val="20"/>
                <w:szCs w:val="20"/>
              </w:rPr>
              <w:t>Scikit-Learn (LogisticRegression, LabelEncoder, MinMaxScaler)</w:t>
            </w:r>
          </w:p>
        </w:tc>
      </w:tr>
      <w:tr w14:paraId="22C9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8934845">
            <w:pPr>
              <w:jc w:val="left"/>
            </w:pPr>
            <w:r>
              <w:rPr>
                <w:rFonts w:ascii="Arial" w:hAnsi="Arial" w:eastAsia="Arial" w:cs="Arial"/>
                <w:b/>
                <w:bCs/>
                <w:color w:val="404040"/>
                <w:sz w:val="20"/>
                <w:szCs w:val="20"/>
              </w:rPr>
              <w:t>Visualisation</w:t>
            </w:r>
          </w:p>
        </w:tc>
        <w:tc>
          <w:tcPr>
            <w:tcW w:w="6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C9D7A3">
            <w:pPr>
              <w:jc w:val="left"/>
            </w:pPr>
            <w:r>
              <w:rPr>
                <w:rFonts w:ascii="Arial" w:hAnsi="Arial" w:eastAsia="Arial" w:cs="Arial"/>
                <w:b w:val="0"/>
                <w:bCs w:val="0"/>
                <w:color w:val="404040"/>
                <w:sz w:val="20"/>
                <w:szCs w:val="20"/>
              </w:rPr>
              <w:t>Matplotlib, Plotly</w:t>
            </w:r>
          </w:p>
        </w:tc>
      </w:tr>
      <w:tr w14:paraId="3C2E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23B05E">
            <w:pPr>
              <w:jc w:val="left"/>
            </w:pPr>
            <w:r>
              <w:rPr>
                <w:rFonts w:ascii="Arial" w:hAnsi="Arial" w:eastAsia="Arial" w:cs="Arial"/>
                <w:b/>
                <w:bCs/>
                <w:color w:val="404040"/>
                <w:sz w:val="20"/>
                <w:szCs w:val="20"/>
              </w:rPr>
              <w:t>Application Web</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35E758">
            <w:pPr>
              <w:jc w:val="left"/>
            </w:pPr>
            <w:r>
              <w:rPr>
                <w:rFonts w:ascii="Arial" w:hAnsi="Arial" w:eastAsia="Arial" w:cs="Arial"/>
                <w:b w:val="0"/>
                <w:bCs w:val="0"/>
                <w:color w:val="404040"/>
                <w:sz w:val="20"/>
                <w:szCs w:val="20"/>
              </w:rPr>
              <w:t>Streamlit</w:t>
            </w:r>
          </w:p>
        </w:tc>
      </w:tr>
      <w:tr w14:paraId="6573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8933E8">
            <w:pPr>
              <w:jc w:val="left"/>
            </w:pPr>
            <w:r>
              <w:rPr>
                <w:rFonts w:ascii="Arial" w:hAnsi="Arial" w:eastAsia="Arial" w:cs="Arial"/>
                <w:b/>
                <w:bCs/>
                <w:color w:val="404040"/>
                <w:sz w:val="20"/>
                <w:szCs w:val="20"/>
              </w:rPr>
              <w:t>Dashboard</w:t>
            </w:r>
          </w:p>
        </w:tc>
        <w:tc>
          <w:tcPr>
            <w:tcW w:w="61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550056">
            <w:pPr>
              <w:jc w:val="left"/>
            </w:pPr>
            <w:r>
              <w:rPr>
                <w:rFonts w:ascii="Arial" w:hAnsi="Arial" w:eastAsia="Arial" w:cs="Arial"/>
                <w:b w:val="0"/>
                <w:bCs w:val="0"/>
                <w:color w:val="404040"/>
                <w:sz w:val="20"/>
                <w:szCs w:val="20"/>
              </w:rPr>
              <w:t>Looker Studio (Google)</w:t>
            </w:r>
          </w:p>
        </w:tc>
      </w:tr>
      <w:tr w14:paraId="1708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3B2619">
            <w:pPr>
              <w:jc w:val="left"/>
            </w:pPr>
            <w:r>
              <w:rPr>
                <w:rFonts w:ascii="Arial" w:hAnsi="Arial" w:eastAsia="Arial" w:cs="Arial"/>
                <w:b/>
                <w:bCs/>
                <w:color w:val="404040"/>
                <w:sz w:val="20"/>
                <w:szCs w:val="20"/>
              </w:rPr>
              <w:t>Sérialisation modèle</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C9CA3D">
            <w:pPr>
              <w:jc w:val="left"/>
            </w:pPr>
            <w:r>
              <w:rPr>
                <w:rFonts w:ascii="Arial" w:hAnsi="Arial" w:eastAsia="Arial" w:cs="Arial"/>
                <w:b w:val="0"/>
                <w:bCs w:val="0"/>
                <w:color w:val="404040"/>
                <w:sz w:val="20"/>
                <w:szCs w:val="20"/>
              </w:rPr>
              <w:t>Joblib</w:t>
            </w:r>
          </w:p>
        </w:tc>
      </w:tr>
    </w:tbl>
    <w:p w14:paraId="25272C98">
      <w:pPr>
        <w:spacing w:after="240"/>
      </w:pPr>
    </w:p>
    <w:p w14:paraId="69E61BCC">
      <w:pPr>
        <w:pStyle w:val="2"/>
        <w:pBdr>
          <w:bottom w:val="single" w:color="2E75B6" w:sz="6" w:space="1"/>
        </w:pBdr>
        <w:spacing w:before="360" w:after="200"/>
      </w:pPr>
      <w:bookmarkStart w:id="10" w:name="_Toc17185"/>
      <w:r>
        <w:rPr>
          <w:rFonts w:ascii="Arial" w:hAnsi="Arial" w:eastAsia="Arial" w:cs="Arial"/>
          <w:b/>
          <w:bCs/>
          <w:color w:val="1F3864"/>
          <w:sz w:val="32"/>
          <w:szCs w:val="32"/>
        </w:rPr>
        <w:t>6. Modèle de Machine Learning</w:t>
      </w:r>
      <w:bookmarkEnd w:id="10"/>
    </w:p>
    <w:p w14:paraId="2F1D1969">
      <w:pPr>
        <w:pStyle w:val="3"/>
        <w:spacing w:before="280" w:after="160"/>
      </w:pPr>
      <w:bookmarkStart w:id="11" w:name="_Toc28479"/>
      <w:r>
        <w:rPr>
          <w:rFonts w:ascii="Arial" w:hAnsi="Arial" w:eastAsia="Arial" w:cs="Arial"/>
          <w:b/>
          <w:bCs/>
          <w:color w:val="2E75B6"/>
          <w:sz w:val="26"/>
          <w:szCs w:val="26"/>
        </w:rPr>
        <w:t>6.1 Algorithme Choisi</w:t>
      </w:r>
      <w:bookmarkEnd w:id="11"/>
    </w:p>
    <w:p w14:paraId="70038A2E">
      <w:pPr>
        <w:spacing w:after="120"/>
      </w:pPr>
      <w:r>
        <w:rPr>
          <w:rFonts w:ascii="Arial" w:hAnsi="Arial" w:eastAsia="Arial" w:cs="Arial"/>
          <w:color w:val="404040"/>
          <w:sz w:val="22"/>
          <w:szCs w:val="22"/>
        </w:rPr>
        <w:t>Pour la prédiction de l'attrition, l'algorithme de Régression Logistique de Scikit-Learn a été retenu. Ce choix est motivé par plusieurs facteurs :</w:t>
      </w:r>
    </w:p>
    <w:p w14:paraId="74658283">
      <w:pPr>
        <w:pStyle w:val="21"/>
        <w:numPr>
          <w:ilvl w:val="0"/>
          <w:numId w:val="2"/>
        </w:numPr>
        <w:spacing w:after="80"/>
      </w:pPr>
      <w:r>
        <w:rPr>
          <w:rFonts w:ascii="Arial" w:hAnsi="Arial" w:eastAsia="Arial" w:cs="Arial"/>
          <w:b/>
          <w:bCs/>
          <w:color w:val="404040"/>
          <w:sz w:val="22"/>
          <w:szCs w:val="22"/>
        </w:rPr>
        <w:t>Interprétabilité</w:t>
      </w:r>
      <w:r>
        <w:rPr>
          <w:rFonts w:ascii="Arial" w:hAnsi="Arial" w:eastAsia="Arial" w:cs="Arial"/>
          <w:color w:val="404040"/>
          <w:sz w:val="22"/>
          <w:szCs w:val="22"/>
        </w:rPr>
        <w:t xml:space="preserve"> : les coefficients permettent d'identifier directement les facteurs d'influence.</w:t>
      </w:r>
    </w:p>
    <w:p w14:paraId="4CE57441">
      <w:pPr>
        <w:pStyle w:val="21"/>
        <w:numPr>
          <w:ilvl w:val="0"/>
          <w:numId w:val="2"/>
        </w:numPr>
        <w:spacing w:after="80"/>
      </w:pPr>
      <w:r>
        <w:rPr>
          <w:rFonts w:ascii="Arial" w:hAnsi="Arial" w:eastAsia="Arial" w:cs="Arial"/>
          <w:b/>
          <w:bCs/>
          <w:color w:val="404040"/>
          <w:sz w:val="22"/>
          <w:szCs w:val="22"/>
        </w:rPr>
        <w:t>Performance</w:t>
      </w:r>
      <w:r>
        <w:rPr>
          <w:rFonts w:ascii="Arial" w:hAnsi="Arial" w:eastAsia="Arial" w:cs="Arial"/>
          <w:color w:val="404040"/>
          <w:sz w:val="22"/>
          <w:szCs w:val="22"/>
        </w:rPr>
        <w:t xml:space="preserve"> : adapté aux problèmes de classification binaire (départ / non-départ).</w:t>
      </w:r>
    </w:p>
    <w:p w14:paraId="4E236BE6">
      <w:pPr>
        <w:pStyle w:val="21"/>
        <w:numPr>
          <w:ilvl w:val="0"/>
          <w:numId w:val="2"/>
        </w:numPr>
        <w:spacing w:after="80"/>
      </w:pPr>
      <w:r>
        <w:rPr>
          <w:rFonts w:ascii="Arial" w:hAnsi="Arial" w:eastAsia="Arial" w:cs="Arial"/>
          <w:b/>
          <w:bCs/>
          <w:color w:val="404040"/>
          <w:sz w:val="22"/>
          <w:szCs w:val="22"/>
        </w:rPr>
        <w:t>Robustesse</w:t>
      </w:r>
      <w:r>
        <w:rPr>
          <w:rFonts w:ascii="Arial" w:hAnsi="Arial" w:eastAsia="Arial" w:cs="Arial"/>
          <w:color w:val="404040"/>
          <w:sz w:val="22"/>
          <w:szCs w:val="22"/>
        </w:rPr>
        <w:t xml:space="preserve"> : régularisation L2 (Ridge) pour éviter le sur-apprentissage.</w:t>
      </w:r>
    </w:p>
    <w:p w14:paraId="7866DB22">
      <w:pPr>
        <w:pStyle w:val="21"/>
        <w:numPr>
          <w:ilvl w:val="0"/>
          <w:numId w:val="2"/>
        </w:numPr>
        <w:spacing w:after="80"/>
      </w:pPr>
      <w:r>
        <w:rPr>
          <w:rFonts w:ascii="Arial" w:hAnsi="Arial" w:eastAsia="Arial" w:cs="Arial"/>
          <w:b/>
          <w:bCs/>
          <w:color w:val="404040"/>
          <w:sz w:val="22"/>
          <w:szCs w:val="22"/>
        </w:rPr>
        <w:t>Rapidité</w:t>
      </w:r>
      <w:r>
        <w:rPr>
          <w:rFonts w:ascii="Arial" w:hAnsi="Arial" w:eastAsia="Arial" w:cs="Arial"/>
          <w:color w:val="404040"/>
          <w:sz w:val="22"/>
          <w:szCs w:val="22"/>
        </w:rPr>
        <w:t xml:space="preserve"> : temps d'entraînement et d'inférence très rapides.</w:t>
      </w:r>
    </w:p>
    <w:p w14:paraId="1428E296">
      <w:pPr>
        <w:spacing w:after="120"/>
      </w:pPr>
    </w:p>
    <w:p w14:paraId="24EE11B9">
      <w:pPr>
        <w:pStyle w:val="3"/>
        <w:spacing w:before="280" w:after="160"/>
      </w:pPr>
      <w:bookmarkStart w:id="12" w:name="_Toc16709"/>
      <w:r>
        <w:rPr>
          <w:rFonts w:ascii="Arial" w:hAnsi="Arial" w:eastAsia="Arial" w:cs="Arial"/>
          <w:b/>
          <w:bCs/>
          <w:color w:val="2E75B6"/>
          <w:sz w:val="26"/>
          <w:szCs w:val="26"/>
        </w:rPr>
        <w:t>6.2 Paramètres et Résultats</w:t>
      </w:r>
      <w:bookmarkEnd w:id="12"/>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B25C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344B7579">
            <w:pPr>
              <w:jc w:val="center"/>
            </w:pPr>
            <w:r>
              <w:rPr>
                <w:rFonts w:ascii="Arial" w:hAnsi="Arial" w:eastAsia="Arial" w:cs="Arial"/>
                <w:b/>
                <w:bCs/>
                <w:color w:val="FFFFFF"/>
                <w:sz w:val="20"/>
                <w:szCs w:val="20"/>
              </w:rPr>
              <w:t>Paramètre</w:t>
            </w:r>
          </w:p>
        </w:tc>
        <w:tc>
          <w:tcPr>
            <w:tcW w:w="468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3FB24680">
            <w:pPr>
              <w:jc w:val="center"/>
            </w:pPr>
            <w:r>
              <w:rPr>
                <w:rFonts w:ascii="Arial" w:hAnsi="Arial" w:eastAsia="Arial" w:cs="Arial"/>
                <w:b/>
                <w:bCs/>
                <w:color w:val="FFFFFF"/>
                <w:sz w:val="20"/>
                <w:szCs w:val="20"/>
              </w:rPr>
              <w:t>Valeur</w:t>
            </w:r>
          </w:p>
        </w:tc>
      </w:tr>
      <w:tr w14:paraId="4BE3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E4ECC3">
            <w:pPr>
              <w:jc w:val="left"/>
            </w:pPr>
            <w:r>
              <w:rPr>
                <w:rFonts w:ascii="Arial" w:hAnsi="Arial" w:eastAsia="Arial" w:cs="Arial"/>
                <w:b/>
                <w:bCs/>
                <w:color w:val="404040"/>
                <w:sz w:val="20"/>
                <w:szCs w:val="20"/>
              </w:rPr>
              <w:t>Algorithme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2CEFA1">
            <w:pPr>
              <w:jc w:val="left"/>
            </w:pPr>
            <w:r>
              <w:rPr>
                <w:rFonts w:ascii="Arial" w:hAnsi="Arial" w:eastAsia="Arial" w:cs="Arial"/>
                <w:b w:val="0"/>
                <w:bCs w:val="0"/>
                <w:color w:val="404040"/>
                <w:sz w:val="20"/>
                <w:szCs w:val="20"/>
              </w:rPr>
              <w:t>Logistic Regression</w:t>
            </w:r>
          </w:p>
        </w:tc>
      </w:tr>
      <w:tr w14:paraId="3961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87A875">
            <w:pPr>
              <w:jc w:val="left"/>
            </w:pPr>
            <w:r>
              <w:rPr>
                <w:rFonts w:ascii="Arial" w:hAnsi="Arial" w:eastAsia="Arial" w:cs="Arial"/>
                <w:b/>
                <w:bCs/>
                <w:color w:val="404040"/>
                <w:sz w:val="20"/>
                <w:szCs w:val="20"/>
              </w:rPr>
              <w:t>Régularisation</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5FB2BD">
            <w:pPr>
              <w:jc w:val="left"/>
            </w:pPr>
            <w:r>
              <w:rPr>
                <w:rFonts w:ascii="Arial" w:hAnsi="Arial" w:eastAsia="Arial" w:cs="Arial"/>
                <w:b w:val="0"/>
                <w:bCs w:val="0"/>
                <w:color w:val="404040"/>
                <w:sz w:val="20"/>
                <w:szCs w:val="20"/>
              </w:rPr>
              <w:t>L2 (Ridge)</w:t>
            </w:r>
          </w:p>
        </w:tc>
      </w:tr>
      <w:tr w14:paraId="2910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8990EF">
            <w:pPr>
              <w:jc w:val="left"/>
            </w:pPr>
            <w:r>
              <w:rPr>
                <w:rFonts w:ascii="Arial" w:hAnsi="Arial" w:eastAsia="Arial" w:cs="Arial"/>
                <w:b/>
                <w:bCs/>
                <w:color w:val="404040"/>
                <w:sz w:val="20"/>
                <w:szCs w:val="20"/>
              </w:rPr>
              <w:t>Nombre de features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208543">
            <w:pPr>
              <w:jc w:val="left"/>
            </w:pPr>
            <w:r>
              <w:rPr>
                <w:rFonts w:ascii="Arial" w:hAnsi="Arial" w:eastAsia="Arial" w:cs="Arial"/>
                <w:b w:val="0"/>
                <w:bCs w:val="0"/>
                <w:color w:val="404040"/>
                <w:sz w:val="20"/>
                <w:szCs w:val="20"/>
              </w:rPr>
              <w:t>34</w:t>
            </w:r>
          </w:p>
        </w:tc>
      </w:tr>
      <w:tr w14:paraId="7CDC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26619D7">
            <w:pPr>
              <w:jc w:val="left"/>
            </w:pPr>
            <w:r>
              <w:rPr>
                <w:rFonts w:ascii="Arial" w:hAnsi="Arial" w:eastAsia="Arial" w:cs="Arial"/>
                <w:b/>
                <w:bCs/>
                <w:color w:val="404040"/>
                <w:sz w:val="20"/>
                <w:szCs w:val="20"/>
              </w:rPr>
              <w:t>Encodage</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CD072AC">
            <w:pPr>
              <w:jc w:val="left"/>
            </w:pPr>
            <w:r>
              <w:rPr>
                <w:rFonts w:ascii="Arial" w:hAnsi="Arial" w:eastAsia="Arial" w:cs="Arial"/>
                <w:b w:val="0"/>
                <w:bCs w:val="0"/>
                <w:color w:val="404040"/>
                <w:sz w:val="20"/>
                <w:szCs w:val="20"/>
              </w:rPr>
              <w:t>LabelEncoder</w:t>
            </w:r>
          </w:p>
        </w:tc>
      </w:tr>
      <w:tr w14:paraId="0D19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F4DE1F">
            <w:pPr>
              <w:jc w:val="left"/>
            </w:pPr>
            <w:r>
              <w:rPr>
                <w:rFonts w:ascii="Arial" w:hAnsi="Arial" w:eastAsia="Arial" w:cs="Arial"/>
                <w:b/>
                <w:bCs/>
                <w:color w:val="404040"/>
                <w:sz w:val="20"/>
                <w:szCs w:val="20"/>
              </w:rPr>
              <w:t>Normalisation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D54BDD">
            <w:pPr>
              <w:jc w:val="left"/>
            </w:pPr>
            <w:r>
              <w:rPr>
                <w:rFonts w:ascii="Arial" w:hAnsi="Arial" w:eastAsia="Arial" w:cs="Arial"/>
                <w:b w:val="0"/>
                <w:bCs w:val="0"/>
                <w:color w:val="404040"/>
                <w:sz w:val="20"/>
                <w:szCs w:val="20"/>
              </w:rPr>
              <w:t>MinMaxScaler</w:t>
            </w:r>
          </w:p>
        </w:tc>
      </w:tr>
      <w:tr w14:paraId="7B84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E26C036">
            <w:pPr>
              <w:jc w:val="left"/>
            </w:pPr>
            <w:r>
              <w:rPr>
                <w:rFonts w:ascii="Arial" w:hAnsi="Arial" w:eastAsia="Arial" w:cs="Arial"/>
                <w:b/>
                <w:bCs/>
                <w:color w:val="404040"/>
                <w:sz w:val="20"/>
                <w:szCs w:val="20"/>
              </w:rPr>
              <w:t>Split Train / Test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F640A7">
            <w:pPr>
              <w:jc w:val="left"/>
            </w:pPr>
            <w:r>
              <w:rPr>
                <w:rFonts w:ascii="Arial" w:hAnsi="Arial" w:eastAsia="Arial" w:cs="Arial"/>
                <w:b w:val="0"/>
                <w:bCs w:val="0"/>
                <w:color w:val="404040"/>
                <w:sz w:val="20"/>
                <w:szCs w:val="20"/>
              </w:rPr>
              <w:t>75 % / 25 %</w:t>
            </w:r>
          </w:p>
        </w:tc>
      </w:tr>
      <w:tr w14:paraId="2A196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E5C055">
            <w:pPr>
              <w:jc w:val="left"/>
            </w:pPr>
            <w:r>
              <w:rPr>
                <w:rFonts w:ascii="Arial" w:hAnsi="Arial" w:eastAsia="Arial" w:cs="Arial"/>
                <w:b/>
                <w:bCs/>
                <w:color w:val="404040"/>
                <w:sz w:val="20"/>
                <w:szCs w:val="20"/>
              </w:rPr>
              <w:t>Dataset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CA8D42">
            <w:pPr>
              <w:jc w:val="left"/>
            </w:pPr>
            <w:r>
              <w:rPr>
                <w:rFonts w:ascii="Arial" w:hAnsi="Arial" w:eastAsia="Arial" w:cs="Arial"/>
                <w:b w:val="0"/>
                <w:bCs w:val="0"/>
                <w:color w:val="404040"/>
                <w:sz w:val="20"/>
                <w:szCs w:val="20"/>
              </w:rPr>
              <w:t>IBM HR Analytics</w:t>
            </w:r>
          </w:p>
        </w:tc>
      </w:tr>
      <w:tr w14:paraId="720A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FE17259">
            <w:pPr>
              <w:jc w:val="left"/>
            </w:pPr>
            <w:r>
              <w:rPr>
                <w:rFonts w:ascii="Arial" w:hAnsi="Arial" w:eastAsia="Arial" w:cs="Arial"/>
                <w:b/>
                <w:bCs/>
                <w:color w:val="404040"/>
                <w:sz w:val="20"/>
                <w:szCs w:val="20"/>
              </w:rPr>
              <w:t>Nombre d'employés</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B3D9688">
            <w:pPr>
              <w:jc w:val="left"/>
            </w:pPr>
            <w:r>
              <w:rPr>
                <w:rFonts w:ascii="Arial" w:hAnsi="Arial" w:eastAsia="Arial" w:cs="Arial"/>
                <w:b w:val="0"/>
                <w:bCs w:val="0"/>
                <w:color w:val="404040"/>
                <w:sz w:val="20"/>
                <w:szCs w:val="20"/>
              </w:rPr>
              <w:t>1 470</w:t>
            </w:r>
          </w:p>
        </w:tc>
      </w:tr>
      <w:tr w14:paraId="2D83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65D70B">
            <w:pPr>
              <w:jc w:val="left"/>
            </w:pPr>
            <w:r>
              <w:rPr>
                <w:rFonts w:ascii="Arial" w:hAnsi="Arial" w:eastAsia="Arial" w:cs="Arial"/>
                <w:b/>
                <w:bCs/>
                <w:color w:val="404040"/>
                <w:sz w:val="20"/>
                <w:szCs w:val="20"/>
              </w:rPr>
              <w:t>Précision (Accuracy)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A6E5B5">
            <w:pPr>
              <w:jc w:val="left"/>
            </w:pPr>
            <w:r>
              <w:rPr>
                <w:rFonts w:ascii="Arial" w:hAnsi="Arial" w:eastAsia="Arial" w:cs="Arial"/>
                <w:b w:val="0"/>
                <w:bCs w:val="0"/>
                <w:color w:val="404040"/>
                <w:sz w:val="20"/>
                <w:szCs w:val="20"/>
              </w:rPr>
              <w:t>~86 %</w:t>
            </w:r>
          </w:p>
        </w:tc>
      </w:tr>
    </w:tbl>
    <w:p w14:paraId="39ED163D">
      <w:pPr>
        <w:spacing w:after="16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35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8" w:space="0"/>
              <w:bottom w:val="single" w:color="2E75B6" w:sz="4" w:space="0"/>
              <w:right w:val="nil"/>
            </w:tcBorders>
            <w:shd w:val="clear" w:color="auto" w:fill="D5E8F0"/>
            <w:tcMar>
              <w:top w:w="120" w:type="dxa"/>
              <w:left w:w="200" w:type="dxa"/>
              <w:bottom w:w="120" w:type="dxa"/>
              <w:right w:w="120" w:type="dxa"/>
            </w:tcMar>
          </w:tcPr>
          <w:p w14:paraId="44C2FA57">
            <w:pPr>
              <w:spacing w:after="60"/>
            </w:pPr>
            <w:r>
              <w:rPr>
                <w:rFonts w:ascii="Arial" w:hAnsi="Arial" w:eastAsia="Arial" w:cs="Arial"/>
                <w:b/>
                <w:bCs/>
                <w:i w:val="0"/>
                <w:iCs w:val="0"/>
                <w:color w:val="404040"/>
                <w:sz w:val="22"/>
                <w:szCs w:val="22"/>
              </w:rPr>
              <w:t>Résultat clé :</w:t>
            </w:r>
          </w:p>
          <w:p w14:paraId="7E671992">
            <w:pPr>
              <w:spacing w:after="60"/>
            </w:pPr>
            <w:r>
              <w:rPr>
                <w:rFonts w:ascii="Arial" w:hAnsi="Arial" w:eastAsia="Arial" w:cs="Arial"/>
                <w:b w:val="0"/>
                <w:bCs w:val="0"/>
                <w:i w:val="0"/>
                <w:iCs w:val="0"/>
                <w:color w:val="404040"/>
                <w:sz w:val="22"/>
                <w:szCs w:val="22"/>
              </w:rPr>
              <w:t>Le modèle atteint une précision (accuracy) d'environ 86 % sur les données de test, ce qui démontre de très bonnes performances pour ce type de problème de classification binaire.</w:t>
            </w:r>
          </w:p>
        </w:tc>
      </w:tr>
    </w:tbl>
    <w:p w14:paraId="43728171">
      <w:pPr>
        <w:spacing w:after="240"/>
      </w:pPr>
    </w:p>
    <w:p w14:paraId="4B6CCC85">
      <w:pPr>
        <w:pStyle w:val="2"/>
        <w:pBdr>
          <w:bottom w:val="single" w:color="2E75B6" w:sz="6" w:space="1"/>
        </w:pBdr>
        <w:spacing w:before="360" w:after="200"/>
      </w:pPr>
      <w:bookmarkStart w:id="13" w:name="_Toc19137"/>
      <w:r>
        <w:rPr>
          <w:rFonts w:ascii="Arial" w:hAnsi="Arial" w:eastAsia="Arial" w:cs="Arial"/>
          <w:b/>
          <w:bCs/>
          <w:color w:val="1F3864"/>
          <w:sz w:val="32"/>
          <w:szCs w:val="32"/>
        </w:rPr>
        <w:t>7. Application Web — Streamlit</w:t>
      </w:r>
      <w:bookmarkEnd w:id="13"/>
    </w:p>
    <w:p w14:paraId="5652BD54">
      <w:pPr>
        <w:spacing w:after="120"/>
      </w:pPr>
      <w:r>
        <w:rPr>
          <w:rFonts w:ascii="Arial" w:hAnsi="Arial" w:eastAsia="Arial" w:cs="Arial"/>
          <w:color w:val="404040"/>
          <w:sz w:val="22"/>
          <w:szCs w:val="22"/>
        </w:rPr>
        <w:t>Une application interactive a été développée avec Streamlit, permettant aux utilisateurs d'effectuer facilement des prédictions et d'analyser les résultats de manière visuelle et intuitive.</w:t>
      </w:r>
    </w:p>
    <w:p w14:paraId="013915DC">
      <w:pPr>
        <w:spacing w:after="120"/>
      </w:pPr>
    </w:p>
    <w:p w14:paraId="33455678">
      <w:pPr>
        <w:pStyle w:val="3"/>
        <w:spacing w:before="280" w:after="160"/>
      </w:pPr>
      <w:bookmarkStart w:id="14" w:name="_Toc26517"/>
      <w:r>
        <w:rPr>
          <w:rFonts w:ascii="Arial" w:hAnsi="Arial" w:eastAsia="Arial" w:cs="Arial"/>
          <w:b/>
          <w:bCs/>
          <w:color w:val="2E75B6"/>
          <w:sz w:val="26"/>
          <w:szCs w:val="26"/>
        </w:rPr>
        <w:t>7.1 Design et Interface</w:t>
      </w:r>
      <w:bookmarkEnd w:id="14"/>
    </w:p>
    <w:p w14:paraId="35DAC744">
      <w:pPr>
        <w:spacing w:after="120"/>
      </w:pPr>
      <w:r>
        <w:rPr>
          <w:rFonts w:ascii="Arial" w:hAnsi="Arial" w:eastAsia="Arial" w:cs="Arial"/>
          <w:color w:val="404040"/>
          <w:sz w:val="22"/>
          <w:szCs w:val="22"/>
        </w:rPr>
        <w:t>L'application adopte un design premium Dark avec une palette de couleurs violet / cyan, développée avec CSS personnalisé intégré à Streamlit. Elle utilise la bibliothèque Plotly pour les visualisations interactives (jauges, graphiques en barres, histogrammes, camemberts).</w:t>
      </w:r>
    </w:p>
    <w:p w14:paraId="72A563E4">
      <w:pPr>
        <w:spacing w:after="120"/>
      </w:pPr>
    </w:p>
    <w:p w14:paraId="2DAA6504">
      <w:pPr>
        <w:pStyle w:val="3"/>
        <w:spacing w:before="280" w:after="160"/>
      </w:pPr>
      <w:bookmarkStart w:id="15" w:name="_Toc32113"/>
      <w:r>
        <w:rPr>
          <w:rFonts w:ascii="Arial" w:hAnsi="Arial" w:eastAsia="Arial" w:cs="Arial"/>
          <w:b/>
          <w:bCs/>
          <w:color w:val="2E75B6"/>
          <w:sz w:val="26"/>
          <w:szCs w:val="26"/>
        </w:rPr>
        <w:t>7.2 Fonctionnalités Principales</w:t>
      </w:r>
      <w:bookmarkEnd w:id="15"/>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7F0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08F19EC5">
            <w:pPr>
              <w:jc w:val="center"/>
            </w:pPr>
            <w:r>
              <w:rPr>
                <w:rFonts w:ascii="Arial" w:hAnsi="Arial" w:eastAsia="Arial" w:cs="Arial"/>
                <w:b/>
                <w:bCs/>
                <w:color w:val="FFFFFF"/>
                <w:sz w:val="20"/>
                <w:szCs w:val="20"/>
              </w:rPr>
              <w:t>Fonctionnalité</w:t>
            </w:r>
          </w:p>
        </w:tc>
        <w:tc>
          <w:tcPr>
            <w:tcW w:w="65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55DD2C3B">
            <w:pPr>
              <w:jc w:val="center"/>
            </w:pPr>
            <w:r>
              <w:rPr>
                <w:rFonts w:ascii="Arial" w:hAnsi="Arial" w:eastAsia="Arial" w:cs="Arial"/>
                <w:b/>
                <w:bCs/>
                <w:color w:val="FFFFFF"/>
                <w:sz w:val="20"/>
                <w:szCs w:val="20"/>
              </w:rPr>
              <w:t>Description</w:t>
            </w:r>
          </w:p>
        </w:tc>
      </w:tr>
      <w:tr w14:paraId="5C00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7C4B57">
            <w:pPr>
              <w:jc w:val="left"/>
            </w:pPr>
            <w:r>
              <w:rPr>
                <w:rFonts w:ascii="Arial" w:hAnsi="Arial" w:eastAsia="Arial" w:cs="Arial"/>
                <w:b/>
                <w:bCs/>
                <w:color w:val="404040"/>
                <w:sz w:val="20"/>
                <w:szCs w:val="20"/>
              </w:rPr>
              <w:t>Prédiction Individuelle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22FD32">
            <w:pPr>
              <w:jc w:val="left"/>
            </w:pPr>
            <w:r>
              <w:rPr>
                <w:rFonts w:ascii="Arial" w:hAnsi="Arial" w:eastAsia="Arial" w:cs="Arial"/>
                <w:b w:val="0"/>
                <w:bCs w:val="0"/>
                <w:color w:val="404040"/>
                <w:sz w:val="20"/>
                <w:szCs w:val="20"/>
              </w:rPr>
              <w:t>Saisie des informations d'un employé, calcul instantané du risque d'attrition, affichage de la probabilité et du niveau de risque, recommandations RH personnalisées.</w:t>
            </w:r>
          </w:p>
        </w:tc>
      </w:tr>
      <w:tr w14:paraId="6BC8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66AAEA">
            <w:pPr>
              <w:jc w:val="left"/>
            </w:pPr>
            <w:r>
              <w:rPr>
                <w:rFonts w:ascii="Arial" w:hAnsi="Arial" w:eastAsia="Arial" w:cs="Arial"/>
                <w:b/>
                <w:bCs/>
                <w:color w:val="404040"/>
                <w:sz w:val="20"/>
                <w:szCs w:val="20"/>
              </w:rPr>
              <w:t>Analyse en Batch</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0B8152D">
            <w:pPr>
              <w:jc w:val="left"/>
            </w:pPr>
            <w:r>
              <w:rPr>
                <w:rFonts w:ascii="Arial" w:hAnsi="Arial" w:eastAsia="Arial" w:cs="Arial"/>
                <w:b w:val="0"/>
                <w:bCs w:val="0"/>
                <w:color w:val="404040"/>
                <w:sz w:val="20"/>
                <w:szCs w:val="20"/>
              </w:rPr>
              <w:t>Import d'un fichier CSV, analyse simultanée de plusieurs employés, génération des résultats et export enrichi.</w:t>
            </w:r>
          </w:p>
        </w:tc>
      </w:tr>
      <w:tr w14:paraId="68BC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76EEAB">
            <w:pPr>
              <w:jc w:val="left"/>
            </w:pPr>
            <w:r>
              <w:rPr>
                <w:rFonts w:ascii="Arial" w:hAnsi="Arial" w:eastAsia="Arial" w:cs="Arial"/>
                <w:b/>
                <w:bCs/>
                <w:color w:val="404040"/>
                <w:sz w:val="20"/>
                <w:szCs w:val="20"/>
              </w:rPr>
              <w:t>Analyse du Modèle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87C030">
            <w:pPr>
              <w:jc w:val="left"/>
            </w:pPr>
            <w:r>
              <w:rPr>
                <w:rFonts w:ascii="Arial" w:hAnsi="Arial" w:eastAsia="Arial" w:cs="Arial"/>
                <w:b w:val="0"/>
                <w:bCs w:val="0"/>
                <w:color w:val="404040"/>
                <w:sz w:val="20"/>
                <w:szCs w:val="20"/>
              </w:rPr>
              <w:t>Visualisation des coefficients de régression logistique, identification des facteurs de risque et protecteurs, graphiques Plotly interactifs.</w:t>
            </w:r>
          </w:p>
        </w:tc>
      </w:tr>
    </w:tbl>
    <w:p w14:paraId="343469D2">
      <w:pPr>
        <w:spacing w:after="120"/>
      </w:pPr>
    </w:p>
    <w:p w14:paraId="71573EBD">
      <w:pPr>
        <w:pStyle w:val="3"/>
        <w:spacing w:before="280" w:after="160"/>
      </w:pPr>
      <w:bookmarkStart w:id="16" w:name="_Toc28231"/>
      <w:r>
        <w:rPr>
          <w:rFonts w:ascii="Arial" w:hAnsi="Arial" w:eastAsia="Arial" w:cs="Arial"/>
          <w:b/>
          <w:bCs/>
          <w:color w:val="2E75B6"/>
          <w:sz w:val="26"/>
          <w:szCs w:val="26"/>
        </w:rPr>
        <w:t>7.3 Recommandations RH Automatiques</w:t>
      </w:r>
      <w:bookmarkEnd w:id="16"/>
    </w:p>
    <w:p w14:paraId="7ED6E702">
      <w:pPr>
        <w:spacing w:after="120"/>
      </w:pPr>
      <w:r>
        <w:rPr>
          <w:rFonts w:ascii="Arial" w:hAnsi="Arial" w:eastAsia="Arial" w:cs="Arial"/>
          <w:color w:val="404040"/>
          <w:sz w:val="22"/>
          <w:szCs w:val="22"/>
        </w:rPr>
        <w:t>L'application génère des recommandations personnalisées en fonction du profil de chaque employé :</w:t>
      </w:r>
    </w:p>
    <w:p w14:paraId="2FB6D18F">
      <w:pPr>
        <w:pStyle w:val="21"/>
        <w:numPr>
          <w:ilvl w:val="0"/>
          <w:numId w:val="2"/>
        </w:numPr>
        <w:spacing w:after="80"/>
      </w:pPr>
      <w:r>
        <w:rPr>
          <w:rFonts w:ascii="Arial" w:hAnsi="Arial" w:eastAsia="Arial" w:cs="Arial"/>
          <w:color w:val="404040"/>
          <w:sz w:val="22"/>
          <w:szCs w:val="22"/>
        </w:rPr>
        <w:t>Heures supplémentaires excessives → redistribution de charge ou compensations.</w:t>
      </w:r>
    </w:p>
    <w:p w14:paraId="78C02BB7">
      <w:pPr>
        <w:pStyle w:val="21"/>
        <w:numPr>
          <w:ilvl w:val="0"/>
          <w:numId w:val="2"/>
        </w:numPr>
        <w:spacing w:after="80"/>
      </w:pPr>
      <w:r>
        <w:rPr>
          <w:rFonts w:ascii="Arial" w:hAnsi="Arial" w:eastAsia="Arial" w:cs="Arial"/>
          <w:color w:val="404040"/>
          <w:sz w:val="22"/>
          <w:szCs w:val="22"/>
        </w:rPr>
        <w:t>Faible satisfaction au travail → entretien individuel ciblé.</w:t>
      </w:r>
    </w:p>
    <w:p w14:paraId="3EEDC753">
      <w:pPr>
        <w:pStyle w:val="21"/>
        <w:numPr>
          <w:ilvl w:val="0"/>
          <w:numId w:val="2"/>
        </w:numPr>
        <w:spacing w:after="80"/>
      </w:pPr>
      <w:r>
        <w:rPr>
          <w:rFonts w:ascii="Arial" w:hAnsi="Arial" w:eastAsia="Arial" w:cs="Arial"/>
          <w:color w:val="404040"/>
          <w:sz w:val="22"/>
          <w:szCs w:val="22"/>
        </w:rPr>
        <w:t>Revenu mensuel faible → révision de la politique salariale.</w:t>
      </w:r>
    </w:p>
    <w:p w14:paraId="0CC4FF39">
      <w:pPr>
        <w:pStyle w:val="21"/>
        <w:numPr>
          <w:ilvl w:val="0"/>
          <w:numId w:val="2"/>
        </w:numPr>
        <w:spacing w:after="80"/>
      </w:pPr>
      <w:r>
        <w:rPr>
          <w:rFonts w:ascii="Arial" w:hAnsi="Arial" w:eastAsia="Arial" w:cs="Arial"/>
          <w:color w:val="404040"/>
          <w:sz w:val="22"/>
          <w:szCs w:val="22"/>
        </w:rPr>
        <w:t>Déséquilibre vie pro/perso → proposition de télétravail ou aménagements.</w:t>
      </w:r>
    </w:p>
    <w:p w14:paraId="5CAB80EB">
      <w:pPr>
        <w:pStyle w:val="21"/>
        <w:numPr>
          <w:ilvl w:val="0"/>
          <w:numId w:val="2"/>
        </w:numPr>
        <w:spacing w:after="80"/>
      </w:pPr>
      <w:r>
        <w:rPr>
          <w:rFonts w:ascii="Arial" w:hAnsi="Arial" w:eastAsia="Arial" w:cs="Arial"/>
          <w:color w:val="404040"/>
          <w:sz w:val="22"/>
          <w:szCs w:val="22"/>
        </w:rPr>
        <w:t>Absence de promotion depuis 5+ ans → plan de développement de carrière.</w:t>
      </w:r>
    </w:p>
    <w:p w14:paraId="3E803315">
      <w:pPr>
        <w:spacing w:after="240"/>
      </w:pPr>
    </w:p>
    <w:p w14:paraId="091C8B98">
      <w:pPr>
        <w:pStyle w:val="2"/>
        <w:pBdr>
          <w:bottom w:val="single" w:color="2E75B6" w:sz="6" w:space="1"/>
        </w:pBdr>
        <w:spacing w:before="360" w:after="200"/>
      </w:pPr>
      <w:bookmarkStart w:id="17" w:name="_Toc24118"/>
      <w:r>
        <w:rPr>
          <w:rFonts w:ascii="Arial" w:hAnsi="Arial" w:eastAsia="Arial" w:cs="Arial"/>
          <w:b/>
          <w:bCs/>
          <w:color w:val="1F3864"/>
          <w:sz w:val="32"/>
          <w:szCs w:val="32"/>
        </w:rPr>
        <w:t>8. Tableau de Bord — Looker Studio</w:t>
      </w:r>
      <w:bookmarkEnd w:id="17"/>
    </w:p>
    <w:p w14:paraId="2EFE7E14">
      <w:pPr>
        <w:pStyle w:val="3"/>
        <w:spacing w:before="280" w:after="160"/>
      </w:pPr>
      <w:bookmarkStart w:id="18" w:name="_Toc31240"/>
      <w:r>
        <w:rPr>
          <w:rFonts w:ascii="Arial" w:hAnsi="Arial" w:eastAsia="Arial" w:cs="Arial"/>
          <w:b/>
          <w:bCs/>
          <w:color w:val="2E75B6"/>
          <w:sz w:val="26"/>
          <w:szCs w:val="26"/>
        </w:rPr>
        <w:t>8.1 Présentation</w:t>
      </w:r>
      <w:bookmarkEnd w:id="18"/>
    </w:p>
    <w:p w14:paraId="709BD600">
      <w:pPr>
        <w:spacing w:after="120"/>
      </w:pPr>
      <w:r>
        <w:rPr>
          <w:rFonts w:ascii="Arial" w:hAnsi="Arial" w:eastAsia="Arial" w:cs="Arial"/>
          <w:color w:val="404040"/>
          <w:sz w:val="22"/>
          <w:szCs w:val="22"/>
        </w:rPr>
        <w:t>Afin de faciliter l'analyse et la visualisation des données RH, un dashboard interactif a été développé avec Looker Studio (Google). Il permet aux responsables RH d'explorer les données de manière dynamique.</w:t>
      </w:r>
    </w:p>
    <w:p w14:paraId="116B91AB">
      <w:pPr>
        <w:spacing w:after="120"/>
      </w:pPr>
    </w:p>
    <w:p w14:paraId="274F7B57">
      <w:pPr>
        <w:pStyle w:val="3"/>
        <w:spacing w:before="280" w:after="160"/>
      </w:pPr>
      <w:bookmarkStart w:id="19" w:name="_Toc2786"/>
      <w:r>
        <w:rPr>
          <w:rFonts w:ascii="Arial" w:hAnsi="Arial" w:eastAsia="Arial" w:cs="Arial"/>
          <w:b/>
          <w:bCs/>
          <w:color w:val="2E75B6"/>
          <w:sz w:val="26"/>
          <w:szCs w:val="26"/>
        </w:rPr>
        <w:t>8.2 KPI Affichés</w:t>
      </w:r>
      <w:bookmarkEnd w:id="19"/>
    </w:p>
    <w:p w14:paraId="5887AFB0">
      <w:pPr>
        <w:pStyle w:val="21"/>
        <w:numPr>
          <w:ilvl w:val="0"/>
          <w:numId w:val="2"/>
        </w:numPr>
        <w:spacing w:after="80"/>
      </w:pPr>
      <w:r>
        <w:rPr>
          <w:rFonts w:ascii="Arial" w:hAnsi="Arial" w:eastAsia="Arial" w:cs="Arial"/>
          <w:color w:val="404040"/>
          <w:sz w:val="22"/>
          <w:szCs w:val="22"/>
        </w:rPr>
        <w:t>Nombre total d'employés (1 470)</w:t>
      </w:r>
    </w:p>
    <w:p w14:paraId="2C40FCE5">
      <w:pPr>
        <w:pStyle w:val="21"/>
        <w:numPr>
          <w:ilvl w:val="0"/>
          <w:numId w:val="2"/>
        </w:numPr>
        <w:spacing w:after="80"/>
      </w:pPr>
      <w:r>
        <w:rPr>
          <w:rFonts w:ascii="Arial" w:hAnsi="Arial" w:eastAsia="Arial" w:cs="Arial"/>
          <w:color w:val="404040"/>
          <w:sz w:val="22"/>
          <w:szCs w:val="22"/>
        </w:rPr>
        <w:t>Nombre d'employés ayant quitté l'entreprise (237)</w:t>
      </w:r>
    </w:p>
    <w:p w14:paraId="0629B7A0">
      <w:pPr>
        <w:pStyle w:val="21"/>
        <w:numPr>
          <w:ilvl w:val="0"/>
          <w:numId w:val="2"/>
        </w:numPr>
        <w:spacing w:after="80"/>
      </w:pPr>
      <w:r>
        <w:rPr>
          <w:rFonts w:ascii="Arial" w:hAnsi="Arial" w:eastAsia="Arial" w:cs="Arial"/>
          <w:color w:val="404040"/>
          <w:sz w:val="22"/>
          <w:szCs w:val="22"/>
        </w:rPr>
        <w:t>Taux d'attrition global (16,1 %)</w:t>
      </w:r>
    </w:p>
    <w:p w14:paraId="338EA987">
      <w:pPr>
        <w:pStyle w:val="21"/>
        <w:numPr>
          <w:ilvl w:val="0"/>
          <w:numId w:val="2"/>
        </w:numPr>
        <w:spacing w:after="80"/>
      </w:pPr>
      <w:r>
        <w:rPr>
          <w:rFonts w:ascii="Arial" w:hAnsi="Arial" w:eastAsia="Arial" w:cs="Arial"/>
          <w:color w:val="404040"/>
          <w:sz w:val="22"/>
          <w:szCs w:val="22"/>
        </w:rPr>
        <w:t>Salaire mensuel moyen (6 502,93 $)</w:t>
      </w:r>
    </w:p>
    <w:p w14:paraId="4C57FD57">
      <w:pPr>
        <w:pStyle w:val="21"/>
        <w:numPr>
          <w:ilvl w:val="0"/>
          <w:numId w:val="2"/>
        </w:numPr>
        <w:spacing w:after="80"/>
      </w:pPr>
      <w:r>
        <w:rPr>
          <w:rFonts w:ascii="Arial" w:hAnsi="Arial" w:eastAsia="Arial" w:cs="Arial"/>
          <w:color w:val="404040"/>
          <w:sz w:val="22"/>
          <w:szCs w:val="22"/>
        </w:rPr>
        <w:t>Satisfaction au travail moyenne (2,73 / 4)</w:t>
      </w:r>
    </w:p>
    <w:p w14:paraId="0F2BC784">
      <w:pPr>
        <w:spacing w:after="120"/>
      </w:pPr>
    </w:p>
    <w:p w14:paraId="088801C0">
      <w:pPr>
        <w:pStyle w:val="3"/>
        <w:spacing w:before="280" w:after="160"/>
      </w:pPr>
      <w:bookmarkStart w:id="20" w:name="_Toc30163"/>
      <w:r>
        <w:rPr>
          <w:rFonts w:ascii="Arial" w:hAnsi="Arial" w:eastAsia="Arial" w:cs="Arial"/>
          <w:b/>
          <w:bCs/>
          <w:color w:val="2E75B6"/>
          <w:sz w:val="26"/>
          <w:szCs w:val="26"/>
        </w:rPr>
        <w:t>8.3 Visualisations Disponibles</w:t>
      </w:r>
      <w:bookmarkEnd w:id="20"/>
    </w:p>
    <w:p w14:paraId="31C845E4">
      <w:pPr>
        <w:pStyle w:val="21"/>
        <w:numPr>
          <w:ilvl w:val="0"/>
          <w:numId w:val="2"/>
        </w:numPr>
        <w:spacing w:after="80"/>
      </w:pPr>
      <w:r>
        <w:rPr>
          <w:rFonts w:ascii="Arial" w:hAnsi="Arial" w:eastAsia="Arial" w:cs="Arial"/>
          <w:color w:val="404040"/>
          <w:sz w:val="22"/>
          <w:szCs w:val="22"/>
        </w:rPr>
        <w:t>Répartition des employés par département (R&amp;D, Sales, HR)</w:t>
      </w:r>
    </w:p>
    <w:p w14:paraId="62628FEC">
      <w:pPr>
        <w:pStyle w:val="21"/>
        <w:numPr>
          <w:ilvl w:val="0"/>
          <w:numId w:val="2"/>
        </w:numPr>
        <w:spacing w:after="80"/>
      </w:pPr>
      <w:r>
        <w:rPr>
          <w:rFonts w:ascii="Arial" w:hAnsi="Arial" w:eastAsia="Arial" w:cs="Arial"/>
          <w:color w:val="404040"/>
          <w:sz w:val="22"/>
          <w:szCs w:val="22"/>
        </w:rPr>
        <w:t>Distribution de l'attrition selon les heures supplémentaires</w:t>
      </w:r>
    </w:p>
    <w:p w14:paraId="5D9A9AAE">
      <w:pPr>
        <w:pStyle w:val="21"/>
        <w:numPr>
          <w:ilvl w:val="0"/>
          <w:numId w:val="2"/>
        </w:numPr>
        <w:spacing w:after="80"/>
      </w:pPr>
      <w:r>
        <w:rPr>
          <w:rFonts w:ascii="Arial" w:hAnsi="Arial" w:eastAsia="Arial" w:cs="Arial"/>
          <w:color w:val="404040"/>
          <w:sz w:val="22"/>
          <w:szCs w:val="22"/>
        </w:rPr>
        <w:t>Distribution des salaires par tranche</w:t>
      </w:r>
    </w:p>
    <w:p w14:paraId="058A892B">
      <w:pPr>
        <w:pStyle w:val="21"/>
        <w:numPr>
          <w:ilvl w:val="0"/>
          <w:numId w:val="2"/>
        </w:numPr>
        <w:spacing w:after="80"/>
      </w:pPr>
      <w:r>
        <w:rPr>
          <w:rFonts w:ascii="Arial" w:hAnsi="Arial" w:eastAsia="Arial" w:cs="Arial"/>
          <w:color w:val="404040"/>
          <w:sz w:val="22"/>
          <w:szCs w:val="22"/>
        </w:rPr>
        <w:t>Répartition des employés par âge et par genre (60 % hommes, 40 % femmes)</w:t>
      </w:r>
    </w:p>
    <w:p w14:paraId="0083B6B8">
      <w:pPr>
        <w:pStyle w:val="21"/>
        <w:numPr>
          <w:ilvl w:val="0"/>
          <w:numId w:val="2"/>
        </w:numPr>
        <w:spacing w:after="80"/>
      </w:pPr>
      <w:r>
        <w:rPr>
          <w:rFonts w:ascii="Arial" w:hAnsi="Arial" w:eastAsia="Arial" w:cs="Arial"/>
          <w:color w:val="404040"/>
          <w:sz w:val="22"/>
          <w:szCs w:val="22"/>
        </w:rPr>
        <w:t>Relation salaire / ancienneté (nuage de points)</w:t>
      </w:r>
    </w:p>
    <w:p w14:paraId="18E2548B">
      <w:pPr>
        <w:pStyle w:val="21"/>
        <w:numPr>
          <w:ilvl w:val="0"/>
          <w:numId w:val="2"/>
        </w:numPr>
        <w:spacing w:after="80"/>
      </w:pPr>
      <w:r>
        <w:rPr>
          <w:rFonts w:ascii="Arial" w:hAnsi="Arial" w:eastAsia="Arial" w:cs="Arial"/>
          <w:color w:val="404040"/>
          <w:sz w:val="22"/>
          <w:szCs w:val="22"/>
        </w:rPr>
        <w:t>Comparaison employés restants vs partis par département</w:t>
      </w:r>
    </w:p>
    <w:p w14:paraId="5CB42636">
      <w:pPr>
        <w:spacing w:after="120"/>
      </w:pPr>
    </w:p>
    <w:p w14:paraId="2EF64F98">
      <w:pPr>
        <w:pStyle w:val="3"/>
        <w:spacing w:before="280" w:after="160"/>
      </w:pPr>
      <w:bookmarkStart w:id="21" w:name="_Toc15664"/>
      <w:r>
        <w:rPr>
          <w:rFonts w:ascii="Arial" w:hAnsi="Arial" w:eastAsia="Arial" w:cs="Arial"/>
          <w:b/>
          <w:bCs/>
          <w:color w:val="2E75B6"/>
          <w:sz w:val="26"/>
          <w:szCs w:val="26"/>
        </w:rPr>
        <w:t>8.4 Filtres Interactifs</w:t>
      </w:r>
      <w:bookmarkEnd w:id="21"/>
    </w:p>
    <w:p w14:paraId="3F8345A3">
      <w:pPr>
        <w:spacing w:after="120"/>
      </w:pPr>
      <w:r>
        <w:rPr>
          <w:rFonts w:ascii="Arial" w:hAnsi="Arial" w:eastAsia="Arial" w:cs="Arial"/>
          <w:color w:val="404040"/>
          <w:sz w:val="22"/>
          <w:szCs w:val="22"/>
        </w:rPr>
        <w:t>Le dashboard intègre des filtres permettant de segmenter les données selon : Département, Genre, Niveau d'éducation, Poste occupé, Statut d'attrition.</w:t>
      </w:r>
    </w:p>
    <w:p w14:paraId="326BDEDB">
      <w:pPr>
        <w:spacing w:after="240"/>
      </w:pPr>
    </w:p>
    <w:p w14:paraId="610F8F54">
      <w:pPr>
        <w:pStyle w:val="2"/>
        <w:pBdr>
          <w:bottom w:val="single" w:color="2E75B6" w:sz="6" w:space="1"/>
        </w:pBdr>
        <w:spacing w:before="360" w:after="200"/>
      </w:pPr>
      <w:bookmarkStart w:id="22" w:name="_Toc27772"/>
      <w:r>
        <w:rPr>
          <w:rFonts w:ascii="Arial" w:hAnsi="Arial" w:eastAsia="Arial" w:cs="Arial"/>
          <w:b/>
          <w:bCs/>
          <w:color w:val="1F3864"/>
          <w:sz w:val="32"/>
          <w:szCs w:val="32"/>
        </w:rPr>
        <w:t>9. Résultats et Analyses</w:t>
      </w:r>
      <w:bookmarkEnd w:id="22"/>
    </w:p>
    <w:p w14:paraId="077CBAE3">
      <w:pPr>
        <w:pStyle w:val="3"/>
        <w:spacing w:before="280" w:after="160"/>
      </w:pPr>
      <w:bookmarkStart w:id="23" w:name="_Toc13471"/>
      <w:r>
        <w:rPr>
          <w:rFonts w:ascii="Arial" w:hAnsi="Arial" w:eastAsia="Arial" w:cs="Arial"/>
          <w:b/>
          <w:bCs/>
          <w:color w:val="2E75B6"/>
          <w:sz w:val="26"/>
          <w:szCs w:val="26"/>
        </w:rPr>
        <w:t>9.1 Facteurs d'Attrition Identifiés</w:t>
      </w:r>
      <w:bookmarkEnd w:id="23"/>
    </w:p>
    <w:p w14:paraId="3189FE78">
      <w:pPr>
        <w:spacing w:after="120"/>
      </w:pPr>
      <w:r>
        <w:rPr>
          <w:rFonts w:ascii="Arial" w:hAnsi="Arial" w:eastAsia="Arial" w:cs="Arial"/>
          <w:color w:val="404040"/>
          <w:sz w:val="22"/>
          <w:szCs w:val="22"/>
        </w:rPr>
        <w:t>L'analyse des coefficients de la régression logistique et l'exploration du dashboard ont permis d'identifier les principaux facteurs influençant l'attrition :</w:t>
      </w:r>
    </w:p>
    <w:p w14:paraId="6FE8D94B">
      <w:pPr>
        <w:spacing w:after="12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000"/>
        <w:gridCol w:w="3160"/>
      </w:tblGrid>
      <w:tr w14:paraId="6323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3C565E53">
            <w:pPr>
              <w:jc w:val="center"/>
            </w:pPr>
            <w:r>
              <w:rPr>
                <w:rFonts w:ascii="Arial" w:hAnsi="Arial" w:eastAsia="Arial" w:cs="Arial"/>
                <w:b/>
                <w:bCs/>
                <w:color w:val="FFFFFF"/>
                <w:sz w:val="20"/>
                <w:szCs w:val="20"/>
              </w:rPr>
              <w:t>Facteur</w:t>
            </w:r>
          </w:p>
        </w:tc>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27F40345">
            <w:pPr>
              <w:jc w:val="center"/>
            </w:pPr>
            <w:r>
              <w:rPr>
                <w:rFonts w:ascii="Arial" w:hAnsi="Arial" w:eastAsia="Arial" w:cs="Arial"/>
                <w:b/>
                <w:bCs/>
                <w:color w:val="FFFFFF"/>
                <w:sz w:val="20"/>
                <w:szCs w:val="20"/>
              </w:rPr>
              <w:t>Impact</w:t>
            </w:r>
          </w:p>
        </w:tc>
        <w:tc>
          <w:tcPr>
            <w:tcW w:w="3160" w:type="dxa"/>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053A58BD">
            <w:pPr>
              <w:jc w:val="center"/>
            </w:pPr>
            <w:r>
              <w:rPr>
                <w:rFonts w:ascii="Arial" w:hAnsi="Arial" w:eastAsia="Arial" w:cs="Arial"/>
                <w:b/>
                <w:bCs/>
                <w:color w:val="FFFFFF"/>
                <w:sz w:val="20"/>
                <w:szCs w:val="20"/>
              </w:rPr>
              <w:t>Niveau d'influence</w:t>
            </w:r>
          </w:p>
        </w:tc>
      </w:tr>
      <w:tr w14:paraId="15C6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1FE157">
            <w:pPr>
              <w:jc w:val="left"/>
            </w:pPr>
            <w:r>
              <w:rPr>
                <w:rFonts w:ascii="Arial" w:hAnsi="Arial" w:eastAsia="Arial" w:cs="Arial"/>
                <w:b w:val="0"/>
                <w:bCs w:val="0"/>
                <w:color w:val="404040"/>
                <w:sz w:val="20"/>
                <w:szCs w:val="20"/>
              </w:rPr>
              <w:t>Heures supplémentaires (OverTime)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32C61C">
            <w:pPr>
              <w:jc w:val="center"/>
            </w:pPr>
            <w:r>
              <w:rPr>
                <w:rFonts w:ascii="Arial" w:hAnsi="Arial" w:eastAsia="Arial" w:cs="Arial"/>
                <w:b/>
                <w:bCs/>
                <w:color w:val="404040"/>
                <w:sz w:val="20"/>
                <w:szCs w:val="20"/>
              </w:rPr>
              <w:t>Très élevé</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C35A04">
            <w:pPr>
              <w:jc w:val="center"/>
            </w:pPr>
            <w:r>
              <w:rPr>
                <w:rFonts w:ascii="Arial" w:hAnsi="Arial" w:eastAsia="Arial" w:cs="Arial"/>
                <w:b w:val="0"/>
                <w:bCs w:val="0"/>
                <w:color w:val="404040"/>
                <w:sz w:val="20"/>
                <w:szCs w:val="20"/>
              </w:rPr>
              <w:t>★★★★★</w:t>
            </w:r>
          </w:p>
        </w:tc>
      </w:tr>
      <w:tr w14:paraId="1594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96624DE">
            <w:pPr>
              <w:jc w:val="left"/>
            </w:pPr>
            <w:r>
              <w:rPr>
                <w:rFonts w:ascii="Arial" w:hAnsi="Arial" w:eastAsia="Arial" w:cs="Arial"/>
                <w:b w:val="0"/>
                <w:bCs w:val="0"/>
                <w:color w:val="404040"/>
                <w:sz w:val="20"/>
                <w:szCs w:val="20"/>
              </w:rPr>
              <w:t>Satisfaction au travail</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15763D3">
            <w:pPr>
              <w:jc w:val="center"/>
            </w:pPr>
            <w:r>
              <w:rPr>
                <w:rFonts w:ascii="Arial" w:hAnsi="Arial" w:eastAsia="Arial" w:cs="Arial"/>
                <w:b/>
                <w:bCs/>
                <w:color w:val="404040"/>
                <w:sz w:val="20"/>
                <w:szCs w:val="20"/>
              </w:rPr>
              <w:t>Élevé</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40F5723">
            <w:pPr>
              <w:jc w:val="center"/>
            </w:pPr>
            <w:r>
              <w:rPr>
                <w:rFonts w:ascii="Arial" w:hAnsi="Arial" w:eastAsia="Arial" w:cs="Arial"/>
                <w:b w:val="0"/>
                <w:bCs w:val="0"/>
                <w:color w:val="404040"/>
                <w:sz w:val="20"/>
                <w:szCs w:val="20"/>
              </w:rPr>
              <w:t>★★★★☆</w:t>
            </w:r>
          </w:p>
        </w:tc>
      </w:tr>
      <w:tr w14:paraId="3D8D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1DF471">
            <w:pPr>
              <w:jc w:val="left"/>
            </w:pPr>
            <w:r>
              <w:rPr>
                <w:rFonts w:ascii="Arial" w:hAnsi="Arial" w:eastAsia="Arial" w:cs="Arial"/>
                <w:b w:val="0"/>
                <w:bCs w:val="0"/>
                <w:color w:val="404040"/>
                <w:sz w:val="20"/>
                <w:szCs w:val="20"/>
              </w:rPr>
              <w:t>Salaire mensuel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137729">
            <w:pPr>
              <w:jc w:val="center"/>
            </w:pPr>
            <w:r>
              <w:rPr>
                <w:rFonts w:ascii="Arial" w:hAnsi="Arial" w:eastAsia="Arial" w:cs="Arial"/>
                <w:b/>
                <w:bCs/>
                <w:color w:val="404040"/>
                <w:sz w:val="20"/>
                <w:szCs w:val="20"/>
              </w:rPr>
              <w:t>Élevé</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D2FF75">
            <w:pPr>
              <w:jc w:val="center"/>
            </w:pPr>
            <w:r>
              <w:rPr>
                <w:rFonts w:ascii="Arial" w:hAnsi="Arial" w:eastAsia="Arial" w:cs="Arial"/>
                <w:b w:val="0"/>
                <w:bCs w:val="0"/>
                <w:color w:val="404040"/>
                <w:sz w:val="20"/>
                <w:szCs w:val="20"/>
              </w:rPr>
              <w:t>★★★★☆</w:t>
            </w:r>
          </w:p>
        </w:tc>
      </w:tr>
      <w:tr w14:paraId="243A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F7F5610">
            <w:pPr>
              <w:jc w:val="left"/>
            </w:pPr>
            <w:r>
              <w:rPr>
                <w:rFonts w:ascii="Arial" w:hAnsi="Arial" w:eastAsia="Arial" w:cs="Arial"/>
                <w:b w:val="0"/>
                <w:bCs w:val="0"/>
                <w:color w:val="404040"/>
                <w:sz w:val="20"/>
                <w:szCs w:val="20"/>
              </w:rPr>
              <w:t>Opportunités de promotion</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CFCE460">
            <w:pPr>
              <w:jc w:val="center"/>
            </w:pPr>
            <w:r>
              <w:rPr>
                <w:rFonts w:ascii="Arial" w:hAnsi="Arial" w:eastAsia="Arial" w:cs="Arial"/>
                <w:b/>
                <w:bCs/>
                <w:color w:val="404040"/>
                <w:sz w:val="20"/>
                <w:szCs w:val="20"/>
              </w:rPr>
              <w:t>Moyen</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440E482">
            <w:pPr>
              <w:jc w:val="center"/>
            </w:pPr>
            <w:r>
              <w:rPr>
                <w:rFonts w:ascii="Arial" w:hAnsi="Arial" w:eastAsia="Arial" w:cs="Arial"/>
                <w:b w:val="0"/>
                <w:bCs w:val="0"/>
                <w:color w:val="404040"/>
                <w:sz w:val="20"/>
                <w:szCs w:val="20"/>
              </w:rPr>
              <w:t>★★★☆☆</w:t>
            </w:r>
          </w:p>
        </w:tc>
      </w:tr>
      <w:tr w14:paraId="1784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D954D2">
            <w:pPr>
              <w:jc w:val="left"/>
            </w:pPr>
            <w:r>
              <w:rPr>
                <w:rFonts w:ascii="Arial" w:hAnsi="Arial" w:eastAsia="Arial" w:cs="Arial"/>
                <w:b w:val="0"/>
                <w:bCs w:val="0"/>
                <w:color w:val="404040"/>
                <w:sz w:val="20"/>
                <w:szCs w:val="20"/>
              </w:rPr>
              <w:t>Ancienneté dans l'entreprise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D474DF">
            <w:pPr>
              <w:jc w:val="center"/>
            </w:pPr>
            <w:r>
              <w:rPr>
                <w:rFonts w:ascii="Arial" w:hAnsi="Arial" w:eastAsia="Arial" w:cs="Arial"/>
                <w:b/>
                <w:bCs/>
                <w:color w:val="404040"/>
                <w:sz w:val="20"/>
                <w:szCs w:val="20"/>
              </w:rPr>
              <w:t>Moyen</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AD7821">
            <w:pPr>
              <w:jc w:val="center"/>
            </w:pPr>
            <w:r>
              <w:rPr>
                <w:rFonts w:ascii="Arial" w:hAnsi="Arial" w:eastAsia="Arial" w:cs="Arial"/>
                <w:b w:val="0"/>
                <w:bCs w:val="0"/>
                <w:color w:val="404040"/>
                <w:sz w:val="20"/>
                <w:szCs w:val="20"/>
              </w:rPr>
              <w:t>★★★☆☆</w:t>
            </w:r>
          </w:p>
        </w:tc>
      </w:tr>
      <w:tr w14:paraId="685B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FA1A32">
            <w:pPr>
              <w:jc w:val="left"/>
            </w:pPr>
            <w:r>
              <w:rPr>
                <w:rFonts w:ascii="Arial" w:hAnsi="Arial" w:eastAsia="Arial" w:cs="Arial"/>
                <w:b w:val="0"/>
                <w:bCs w:val="0"/>
                <w:color w:val="404040"/>
                <w:sz w:val="20"/>
                <w:szCs w:val="20"/>
              </w:rPr>
              <w:t>Équilibre vie pro / vie privée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0353896">
            <w:pPr>
              <w:jc w:val="center"/>
            </w:pPr>
            <w:r>
              <w:rPr>
                <w:rFonts w:ascii="Arial" w:hAnsi="Arial" w:eastAsia="Arial" w:cs="Arial"/>
                <w:b/>
                <w:bCs/>
                <w:color w:val="404040"/>
                <w:sz w:val="20"/>
                <w:szCs w:val="20"/>
              </w:rPr>
              <w:t>Moyen</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4609E7F">
            <w:pPr>
              <w:jc w:val="center"/>
            </w:pPr>
            <w:r>
              <w:rPr>
                <w:rFonts w:ascii="Arial" w:hAnsi="Arial" w:eastAsia="Arial" w:cs="Arial"/>
                <w:b w:val="0"/>
                <w:bCs w:val="0"/>
                <w:color w:val="404040"/>
                <w:sz w:val="20"/>
                <w:szCs w:val="20"/>
              </w:rPr>
              <w:t>★★★☆☆</w:t>
            </w:r>
          </w:p>
        </w:tc>
      </w:tr>
      <w:tr w14:paraId="36F3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D08219">
            <w:pPr>
              <w:jc w:val="left"/>
            </w:pPr>
            <w:r>
              <w:rPr>
                <w:rFonts w:ascii="Arial" w:hAnsi="Arial" w:eastAsia="Arial" w:cs="Arial"/>
                <w:b w:val="0"/>
                <w:bCs w:val="0"/>
                <w:color w:val="404040"/>
                <w:sz w:val="20"/>
                <w:szCs w:val="20"/>
              </w:rPr>
              <w:t>Distance domicile-travail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B762BC">
            <w:pPr>
              <w:jc w:val="center"/>
            </w:pPr>
            <w:r>
              <w:rPr>
                <w:rFonts w:ascii="Arial" w:hAnsi="Arial" w:eastAsia="Arial" w:cs="Arial"/>
                <w:b/>
                <w:bCs/>
                <w:color w:val="404040"/>
                <w:sz w:val="20"/>
                <w:szCs w:val="20"/>
              </w:rPr>
              <w:t>Modéré</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86A16D">
            <w:pPr>
              <w:jc w:val="center"/>
            </w:pPr>
            <w:r>
              <w:rPr>
                <w:rFonts w:ascii="Arial" w:hAnsi="Arial" w:eastAsia="Arial" w:cs="Arial"/>
                <w:b w:val="0"/>
                <w:bCs w:val="0"/>
                <w:color w:val="404040"/>
                <w:sz w:val="20"/>
                <w:szCs w:val="20"/>
              </w:rPr>
              <w:t>★★☆☆☆</w:t>
            </w:r>
          </w:p>
        </w:tc>
      </w:tr>
      <w:tr w14:paraId="1482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45F755">
            <w:pPr>
              <w:jc w:val="left"/>
            </w:pPr>
            <w:r>
              <w:rPr>
                <w:rFonts w:ascii="Arial" w:hAnsi="Arial" w:eastAsia="Arial" w:cs="Arial"/>
                <w:b w:val="0"/>
                <w:bCs w:val="0"/>
                <w:color w:val="404040"/>
                <w:sz w:val="20"/>
                <w:szCs w:val="20"/>
              </w:rPr>
              <w:t>Département (Sales)</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30413CF">
            <w:pPr>
              <w:jc w:val="center"/>
            </w:pPr>
            <w:r>
              <w:rPr>
                <w:rFonts w:ascii="Arial" w:hAnsi="Arial" w:eastAsia="Arial" w:cs="Arial"/>
                <w:b/>
                <w:bCs/>
                <w:color w:val="404040"/>
                <w:sz w:val="20"/>
                <w:szCs w:val="20"/>
              </w:rPr>
              <w:t>Modéré</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DB44A3D">
            <w:pPr>
              <w:jc w:val="center"/>
            </w:pPr>
            <w:r>
              <w:rPr>
                <w:rFonts w:ascii="Arial" w:hAnsi="Arial" w:eastAsia="Arial" w:cs="Arial"/>
                <w:b w:val="0"/>
                <w:bCs w:val="0"/>
                <w:color w:val="404040"/>
                <w:sz w:val="20"/>
                <w:szCs w:val="20"/>
              </w:rPr>
              <w:t>★★☆☆☆</w:t>
            </w:r>
          </w:p>
        </w:tc>
      </w:tr>
    </w:tbl>
    <w:p w14:paraId="63691F54">
      <w:pPr>
        <w:spacing w:after="160"/>
      </w:pPr>
    </w:p>
    <w:p w14:paraId="16B96AF6">
      <w:pPr>
        <w:pStyle w:val="3"/>
        <w:spacing w:before="280" w:after="160"/>
      </w:pPr>
      <w:bookmarkStart w:id="24" w:name="_Toc26519"/>
      <w:r>
        <w:rPr>
          <w:rFonts w:ascii="Arial" w:hAnsi="Arial" w:eastAsia="Arial" w:cs="Arial"/>
          <w:b/>
          <w:bCs/>
          <w:color w:val="2E75B6"/>
          <w:sz w:val="26"/>
          <w:szCs w:val="26"/>
        </w:rPr>
        <w:t>9.2 Profil Type de l'Employé à Risque</w:t>
      </w:r>
      <w:bookmarkEnd w:id="24"/>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0C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8" w:space="0"/>
              <w:bottom w:val="single" w:color="2E75B6" w:sz="4" w:space="0"/>
              <w:right w:val="nil"/>
            </w:tcBorders>
            <w:shd w:val="clear" w:color="auto" w:fill="FFF3E0"/>
            <w:tcMar>
              <w:top w:w="120" w:type="dxa"/>
              <w:left w:w="200" w:type="dxa"/>
              <w:bottom w:w="120" w:type="dxa"/>
              <w:right w:w="120" w:type="dxa"/>
            </w:tcMar>
          </w:tcPr>
          <w:p w14:paraId="415E3115">
            <w:pPr>
              <w:spacing w:after="60"/>
            </w:pPr>
            <w:r>
              <w:rPr>
                <w:rFonts w:ascii="Arial" w:hAnsi="Arial" w:eastAsia="Arial" w:cs="Arial"/>
                <w:b/>
                <w:bCs/>
                <w:i w:val="0"/>
                <w:iCs w:val="0"/>
                <w:color w:val="404040"/>
                <w:sz w:val="22"/>
                <w:szCs w:val="22"/>
              </w:rPr>
              <w:t>Profil type — Risque élevé d'attrition :</w:t>
            </w:r>
          </w:p>
          <w:p w14:paraId="38986AA1">
            <w:pPr>
              <w:spacing w:after="60"/>
            </w:pPr>
            <w:r>
              <w:rPr>
                <w:rFonts w:ascii="Arial" w:hAnsi="Arial" w:eastAsia="Arial" w:cs="Arial"/>
                <w:b w:val="0"/>
                <w:bCs w:val="0"/>
                <w:i w:val="0"/>
                <w:iCs w:val="0"/>
                <w:color w:val="404040"/>
                <w:sz w:val="22"/>
                <w:szCs w:val="22"/>
              </w:rPr>
              <w:t>• Effectue des heures supplémentaires régulièrement (OverTime = Yes)</w:t>
            </w:r>
          </w:p>
          <w:p w14:paraId="0F5B4FF2">
            <w:pPr>
              <w:spacing w:after="60"/>
            </w:pPr>
            <w:r>
              <w:rPr>
                <w:rFonts w:ascii="Arial" w:hAnsi="Arial" w:eastAsia="Arial" w:cs="Arial"/>
                <w:b w:val="0"/>
                <w:bCs w:val="0"/>
                <w:i w:val="0"/>
                <w:iCs w:val="0"/>
                <w:color w:val="404040"/>
                <w:sz w:val="22"/>
                <w:szCs w:val="22"/>
              </w:rPr>
              <w:t>• Faible satisfaction au travail (score ≤ 2/4)</w:t>
            </w:r>
          </w:p>
          <w:p w14:paraId="7477D7D8">
            <w:pPr>
              <w:spacing w:after="60"/>
            </w:pPr>
            <w:r>
              <w:rPr>
                <w:rFonts w:ascii="Arial" w:hAnsi="Arial" w:eastAsia="Arial" w:cs="Arial"/>
                <w:b w:val="0"/>
                <w:bCs w:val="0"/>
                <w:i w:val="0"/>
                <w:iCs w:val="0"/>
                <w:color w:val="404040"/>
                <w:sz w:val="22"/>
                <w:szCs w:val="22"/>
              </w:rPr>
              <w:t>• Salaire mensuel inférieur à 3 000 $</w:t>
            </w:r>
          </w:p>
          <w:p w14:paraId="14B07B83">
            <w:pPr>
              <w:spacing w:after="60"/>
            </w:pPr>
            <w:r>
              <w:rPr>
                <w:rFonts w:ascii="Arial" w:hAnsi="Arial" w:eastAsia="Arial" w:cs="Arial"/>
                <w:b w:val="0"/>
                <w:bCs w:val="0"/>
                <w:i w:val="0"/>
                <w:iCs w:val="0"/>
                <w:color w:val="404040"/>
                <w:sz w:val="22"/>
                <w:szCs w:val="22"/>
              </w:rPr>
              <w:t>• Peu ou pas de promotion depuis 5+ ans</w:t>
            </w:r>
          </w:p>
          <w:p w14:paraId="32915152">
            <w:pPr>
              <w:spacing w:after="60"/>
            </w:pPr>
            <w:r>
              <w:rPr>
                <w:rFonts w:ascii="Arial" w:hAnsi="Arial" w:eastAsia="Arial" w:cs="Arial"/>
                <w:b w:val="0"/>
                <w:bCs w:val="0"/>
                <w:i w:val="0"/>
                <w:iCs w:val="0"/>
                <w:color w:val="404040"/>
                <w:sz w:val="22"/>
                <w:szCs w:val="22"/>
              </w:rPr>
              <w:t>• Travaille dans le département Sales</w:t>
            </w:r>
          </w:p>
          <w:p w14:paraId="3F82885E">
            <w:pPr>
              <w:spacing w:after="60"/>
            </w:pPr>
            <w:r>
              <w:rPr>
                <w:rFonts w:ascii="Arial" w:hAnsi="Arial" w:eastAsia="Arial" w:cs="Arial"/>
                <w:b w:val="0"/>
                <w:bCs w:val="0"/>
                <w:i w:val="0"/>
                <w:iCs w:val="0"/>
                <w:color w:val="404040"/>
                <w:sz w:val="22"/>
                <w:szCs w:val="22"/>
              </w:rPr>
              <w:t>• A travaillé dans plusieurs entreprises précédemment (profil nomade)</w:t>
            </w:r>
          </w:p>
        </w:tc>
      </w:tr>
    </w:tbl>
    <w:p w14:paraId="1807C973">
      <w:pPr>
        <w:spacing w:after="120"/>
      </w:pPr>
    </w:p>
    <w:p w14:paraId="2C57C0D1">
      <w:pPr>
        <w:pStyle w:val="3"/>
        <w:spacing w:before="280" w:after="160"/>
      </w:pPr>
      <w:bookmarkStart w:id="25" w:name="_Toc17463"/>
      <w:r>
        <w:rPr>
          <w:rFonts w:ascii="Arial" w:hAnsi="Arial" w:eastAsia="Arial" w:cs="Arial"/>
          <w:b/>
          <w:bCs/>
          <w:color w:val="2E75B6"/>
          <w:sz w:val="26"/>
          <w:szCs w:val="26"/>
        </w:rPr>
        <w:t>9.3 Facteurs Protecteurs</w:t>
      </w:r>
      <w:bookmarkEnd w:id="25"/>
    </w:p>
    <w:p w14:paraId="701CD097">
      <w:pPr>
        <w:spacing w:after="120"/>
      </w:pPr>
      <w:r>
        <w:rPr>
          <w:rFonts w:ascii="Arial" w:hAnsi="Arial" w:eastAsia="Arial" w:cs="Arial"/>
          <w:color w:val="404040"/>
          <w:sz w:val="22"/>
          <w:szCs w:val="22"/>
        </w:rPr>
        <w:t>À l'inverse, certains facteurs réduisent significativement le risque d'attrition :</w:t>
      </w:r>
    </w:p>
    <w:p w14:paraId="0BF1CEC6">
      <w:pPr>
        <w:pStyle w:val="21"/>
        <w:numPr>
          <w:ilvl w:val="0"/>
          <w:numId w:val="2"/>
        </w:numPr>
        <w:spacing w:after="80"/>
      </w:pPr>
      <w:r>
        <w:rPr>
          <w:rFonts w:ascii="Arial" w:hAnsi="Arial" w:eastAsia="Arial" w:cs="Arial"/>
          <w:b/>
          <w:bCs/>
          <w:color w:val="404040"/>
          <w:sz w:val="22"/>
          <w:szCs w:val="22"/>
        </w:rPr>
        <w:t>Satisfaction de l'environnement</w:t>
      </w:r>
      <w:r>
        <w:rPr>
          <w:rFonts w:ascii="Arial" w:hAnsi="Arial" w:eastAsia="Arial" w:cs="Arial"/>
          <w:color w:val="404040"/>
          <w:sz w:val="22"/>
          <w:szCs w:val="22"/>
        </w:rPr>
        <w:t xml:space="preserve"> de travail élevée (score 3-4/4)</w:t>
      </w:r>
    </w:p>
    <w:p w14:paraId="32118B51">
      <w:pPr>
        <w:pStyle w:val="21"/>
        <w:numPr>
          <w:ilvl w:val="0"/>
          <w:numId w:val="2"/>
        </w:numPr>
        <w:spacing w:after="80"/>
      </w:pPr>
      <w:r>
        <w:rPr>
          <w:rFonts w:ascii="Arial" w:hAnsi="Arial" w:eastAsia="Arial" w:cs="Arial"/>
          <w:b/>
          <w:bCs/>
          <w:color w:val="404040"/>
          <w:sz w:val="22"/>
          <w:szCs w:val="22"/>
        </w:rPr>
        <w:t>Revenu mensuel élevé</w:t>
      </w:r>
      <w:r>
        <w:rPr>
          <w:rFonts w:ascii="Arial" w:hAnsi="Arial" w:eastAsia="Arial" w:cs="Arial"/>
          <w:color w:val="404040"/>
          <w:sz w:val="22"/>
          <w:szCs w:val="22"/>
        </w:rPr>
        <w:t xml:space="preserve"> (&gt; 7 000 $) et options sur actions</w:t>
      </w:r>
    </w:p>
    <w:p w14:paraId="74F1EC47">
      <w:pPr>
        <w:pStyle w:val="21"/>
        <w:numPr>
          <w:ilvl w:val="0"/>
          <w:numId w:val="2"/>
        </w:numPr>
        <w:spacing w:after="80"/>
      </w:pPr>
      <w:r>
        <w:rPr>
          <w:rFonts w:ascii="Arial" w:hAnsi="Arial" w:eastAsia="Arial" w:cs="Arial"/>
          <w:b/>
          <w:bCs/>
          <w:color w:val="404040"/>
          <w:sz w:val="22"/>
          <w:szCs w:val="22"/>
        </w:rPr>
        <w:t>Forte implication au travail</w:t>
      </w:r>
      <w:r>
        <w:rPr>
          <w:rFonts w:ascii="Arial" w:hAnsi="Arial" w:eastAsia="Arial" w:cs="Arial"/>
          <w:color w:val="404040"/>
          <w:sz w:val="22"/>
          <w:szCs w:val="22"/>
        </w:rPr>
        <w:t xml:space="preserve"> et sentiment d'appartenance</w:t>
      </w:r>
    </w:p>
    <w:p w14:paraId="578747E5">
      <w:pPr>
        <w:pStyle w:val="21"/>
        <w:numPr>
          <w:ilvl w:val="0"/>
          <w:numId w:val="2"/>
        </w:numPr>
        <w:spacing w:after="80"/>
      </w:pPr>
      <w:r>
        <w:rPr>
          <w:rFonts w:ascii="Arial" w:hAnsi="Arial" w:eastAsia="Arial" w:cs="Arial"/>
          <w:b/>
          <w:bCs/>
          <w:color w:val="404040"/>
          <w:sz w:val="22"/>
          <w:szCs w:val="22"/>
        </w:rPr>
        <w:t>Bon équilibre vie professionnelle / vie privée</w:t>
      </w:r>
      <w:r>
        <w:rPr>
          <w:rFonts w:ascii="Arial" w:hAnsi="Arial" w:eastAsia="Arial" w:cs="Arial"/>
          <w:color w:val="404040"/>
          <w:sz w:val="22"/>
          <w:szCs w:val="22"/>
        </w:rPr>
        <w:t xml:space="preserve"> (score 3-4/4)</w:t>
      </w:r>
    </w:p>
    <w:p w14:paraId="0D39F16F">
      <w:pPr>
        <w:pStyle w:val="21"/>
        <w:numPr>
          <w:ilvl w:val="0"/>
          <w:numId w:val="2"/>
        </w:numPr>
        <w:spacing w:after="80"/>
      </w:pPr>
      <w:r>
        <w:rPr>
          <w:rFonts w:ascii="Arial" w:hAnsi="Arial" w:eastAsia="Arial" w:cs="Arial"/>
          <w:b/>
          <w:bCs/>
          <w:color w:val="404040"/>
          <w:sz w:val="22"/>
          <w:szCs w:val="22"/>
        </w:rPr>
        <w:t>Longue ancienneté</w:t>
      </w:r>
      <w:r>
        <w:rPr>
          <w:rFonts w:ascii="Arial" w:hAnsi="Arial" w:eastAsia="Arial" w:cs="Arial"/>
          <w:color w:val="404040"/>
          <w:sz w:val="22"/>
          <w:szCs w:val="22"/>
        </w:rPr>
        <w:t xml:space="preserve"> dans l'entreprise et dans le poste actuel</w:t>
      </w:r>
    </w:p>
    <w:p w14:paraId="6D2DB855">
      <w:pPr>
        <w:spacing w:after="240"/>
      </w:pPr>
    </w:p>
    <w:p w14:paraId="6D156D93">
      <w:pPr>
        <w:pStyle w:val="2"/>
        <w:pBdr>
          <w:bottom w:val="single" w:color="2E75B6" w:sz="6" w:space="1"/>
        </w:pBdr>
        <w:spacing w:before="360" w:after="200"/>
      </w:pPr>
      <w:bookmarkStart w:id="26" w:name="_Toc18091"/>
      <w:r>
        <w:rPr>
          <w:rFonts w:ascii="Arial" w:hAnsi="Arial" w:eastAsia="Arial" w:cs="Arial"/>
          <w:b/>
          <w:bCs/>
          <w:color w:val="1F3864"/>
          <w:sz w:val="32"/>
          <w:szCs w:val="32"/>
        </w:rPr>
        <w:t>10. Conclusion</w:t>
      </w:r>
      <w:bookmarkEnd w:id="26"/>
    </w:p>
    <w:p w14:paraId="047526B3">
      <w:pPr>
        <w:spacing w:after="120"/>
      </w:pPr>
      <w:r>
        <w:rPr>
          <w:rFonts w:ascii="Arial" w:hAnsi="Arial" w:eastAsia="Arial" w:cs="Arial"/>
          <w:color w:val="404040"/>
          <w:sz w:val="22"/>
          <w:szCs w:val="22"/>
        </w:rPr>
        <w:t>Ce projet démontre l'importance et la valeur du Machine Learning dans le domaine des Ressources Humaines. Grâce à l'utilisation combinée de la Régression Logistique, de l'application Streamlit et du tableau de bord Looker Studio, il a été possible de créer une solution complète et opérationnelle.</w:t>
      </w:r>
    </w:p>
    <w:p w14:paraId="6885C697">
      <w:pPr>
        <w:spacing w:after="120"/>
      </w:pPr>
    </w:p>
    <w:p w14:paraId="34970FDA">
      <w:pPr>
        <w:spacing w:after="120"/>
      </w:pPr>
      <w:r>
        <w:rPr>
          <w:rFonts w:ascii="Arial" w:hAnsi="Arial" w:eastAsia="Arial" w:cs="Arial"/>
          <w:color w:val="404040"/>
          <w:sz w:val="22"/>
          <w:szCs w:val="22"/>
        </w:rPr>
        <w:t>Le modèle développé atteint une précision de 86 %, permettant d'identifier avec fiabilité les employés à risque et d'anticiper leur départ. L'application web et le tableau de bord apportent une dimension pratique et accessible à cette solution analytique.</w:t>
      </w:r>
    </w:p>
    <w:p w14:paraId="0EF6534C">
      <w:pPr>
        <w:spacing w:after="160"/>
      </w:pPr>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975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8" w:space="0"/>
              <w:bottom w:val="single" w:color="2E75B6" w:sz="4" w:space="0"/>
              <w:right w:val="nil"/>
            </w:tcBorders>
            <w:shd w:val="clear" w:color="auto" w:fill="D5E8F0"/>
            <w:tcMar>
              <w:top w:w="120" w:type="dxa"/>
              <w:left w:w="200" w:type="dxa"/>
              <w:bottom w:w="120" w:type="dxa"/>
              <w:right w:w="120" w:type="dxa"/>
            </w:tcMar>
          </w:tcPr>
          <w:p w14:paraId="0FEFC050">
            <w:pPr>
              <w:spacing w:after="60"/>
            </w:pPr>
            <w:r>
              <w:rPr>
                <w:rFonts w:ascii="Arial" w:hAnsi="Arial" w:eastAsia="Arial" w:cs="Arial"/>
                <w:b/>
                <w:bCs/>
                <w:i w:val="0"/>
                <w:iCs w:val="0"/>
                <w:color w:val="404040"/>
                <w:sz w:val="22"/>
                <w:szCs w:val="22"/>
              </w:rPr>
              <w:t>Bénéfices pour l'entreprise :</w:t>
            </w:r>
          </w:p>
          <w:p w14:paraId="71B9FCAF">
            <w:pPr>
              <w:spacing w:after="60"/>
            </w:pPr>
            <w:r>
              <w:rPr>
                <w:rFonts w:ascii="Arial" w:hAnsi="Arial" w:eastAsia="Arial" w:cs="Arial"/>
                <w:b w:val="0"/>
                <w:bCs w:val="0"/>
                <w:i w:val="0"/>
                <w:iCs w:val="0"/>
                <w:color w:val="404040"/>
                <w:sz w:val="22"/>
                <w:szCs w:val="22"/>
              </w:rPr>
              <w:t>• Réduction des coûts liés au turnover et au recrutement</w:t>
            </w:r>
          </w:p>
          <w:p w14:paraId="3415D2EE">
            <w:pPr>
              <w:spacing w:after="60"/>
            </w:pPr>
            <w:r>
              <w:rPr>
                <w:rFonts w:ascii="Arial" w:hAnsi="Arial" w:eastAsia="Arial" w:cs="Arial"/>
                <w:b w:val="0"/>
                <w:bCs w:val="0"/>
                <w:i w:val="0"/>
                <w:iCs w:val="0"/>
                <w:color w:val="404040"/>
                <w:sz w:val="22"/>
                <w:szCs w:val="22"/>
              </w:rPr>
              <w:t>• Meilleure fidélisation des employés grâce à des actions préventives ciblées</w:t>
            </w:r>
          </w:p>
          <w:p w14:paraId="5C552309">
            <w:pPr>
              <w:spacing w:after="60"/>
            </w:pPr>
            <w:r>
              <w:rPr>
                <w:rFonts w:ascii="Arial" w:hAnsi="Arial" w:eastAsia="Arial" w:cs="Arial"/>
                <w:b w:val="0"/>
                <w:bCs w:val="0"/>
                <w:i w:val="0"/>
                <w:iCs w:val="0"/>
                <w:color w:val="404040"/>
                <w:sz w:val="22"/>
                <w:szCs w:val="22"/>
              </w:rPr>
              <w:t>• Prise de décision stratégique basée sur les données (Data-Driven HR)</w:t>
            </w:r>
          </w:p>
          <w:p w14:paraId="24E2BCD2">
            <w:pPr>
              <w:spacing w:after="60"/>
            </w:pPr>
            <w:r>
              <w:rPr>
                <w:rFonts w:ascii="Arial" w:hAnsi="Arial" w:eastAsia="Arial" w:cs="Arial"/>
                <w:b w:val="0"/>
                <w:bCs w:val="0"/>
                <w:i w:val="0"/>
                <w:iCs w:val="0"/>
                <w:color w:val="404040"/>
                <w:sz w:val="22"/>
                <w:szCs w:val="22"/>
              </w:rPr>
              <w:t>• Outil accessible et interactif pour les responsables RH non-techniques</w:t>
            </w:r>
          </w:p>
        </w:tc>
      </w:tr>
    </w:tbl>
    <w:p w14:paraId="2E2D861A">
      <w:pPr>
        <w:spacing w:after="120"/>
      </w:pPr>
    </w:p>
    <w:p w14:paraId="60670FD9">
      <w:pPr>
        <w:pStyle w:val="3"/>
        <w:spacing w:before="280" w:after="160"/>
      </w:pPr>
      <w:bookmarkStart w:id="27" w:name="_Toc19334"/>
      <w:r>
        <w:rPr>
          <w:rFonts w:ascii="Arial" w:hAnsi="Arial" w:eastAsia="Arial" w:cs="Arial"/>
          <w:b/>
          <w:bCs/>
          <w:color w:val="2E75B6"/>
          <w:sz w:val="26"/>
          <w:szCs w:val="26"/>
        </w:rPr>
        <w:t>Perspectives d'amélioration</w:t>
      </w:r>
      <w:bookmarkEnd w:id="27"/>
    </w:p>
    <w:p w14:paraId="09EC832D">
      <w:pPr>
        <w:pStyle w:val="21"/>
        <w:numPr>
          <w:ilvl w:val="0"/>
          <w:numId w:val="2"/>
        </w:numPr>
        <w:spacing w:after="80"/>
      </w:pPr>
      <w:r>
        <w:rPr>
          <w:rFonts w:ascii="Arial" w:hAnsi="Arial" w:eastAsia="Arial" w:cs="Arial"/>
          <w:color w:val="404040"/>
          <w:sz w:val="22"/>
          <w:szCs w:val="22"/>
        </w:rPr>
        <w:t>Intégrer des algorithmes plus avancés (Random Forest, XGBoost, Neural Networks).</w:t>
      </w:r>
    </w:p>
    <w:p w14:paraId="74561EC1">
      <w:pPr>
        <w:pStyle w:val="21"/>
        <w:numPr>
          <w:ilvl w:val="0"/>
          <w:numId w:val="2"/>
        </w:numPr>
        <w:spacing w:after="80"/>
      </w:pPr>
      <w:r>
        <w:rPr>
          <w:rFonts w:ascii="Arial" w:hAnsi="Arial" w:eastAsia="Arial" w:cs="Arial"/>
          <w:color w:val="404040"/>
          <w:sz w:val="22"/>
          <w:szCs w:val="22"/>
        </w:rPr>
        <w:t>Augmenter la base de données avec des données d'entreprises variées.</w:t>
      </w:r>
    </w:p>
    <w:p w14:paraId="3E6A31E5">
      <w:pPr>
        <w:pStyle w:val="21"/>
        <w:numPr>
          <w:ilvl w:val="0"/>
          <w:numId w:val="2"/>
        </w:numPr>
        <w:spacing w:after="80"/>
      </w:pPr>
      <w:r>
        <w:rPr>
          <w:rFonts w:ascii="Arial" w:hAnsi="Arial" w:eastAsia="Arial" w:cs="Arial"/>
          <w:color w:val="404040"/>
          <w:sz w:val="22"/>
          <w:szCs w:val="22"/>
        </w:rPr>
        <w:t>Ajouter une dimension temporelle pour prédire le moment du départ.</w:t>
      </w:r>
    </w:p>
    <w:p w14:paraId="4665D377">
      <w:pPr>
        <w:pStyle w:val="21"/>
        <w:numPr>
          <w:ilvl w:val="0"/>
          <w:numId w:val="2"/>
        </w:numPr>
        <w:spacing w:after="80"/>
      </w:pPr>
      <w:r>
        <w:rPr>
          <w:rFonts w:ascii="Arial" w:hAnsi="Arial" w:eastAsia="Arial" w:cs="Arial"/>
          <w:color w:val="404040"/>
          <w:sz w:val="22"/>
          <w:szCs w:val="22"/>
        </w:rPr>
        <w:t>Connecter l'application directement à un SIRH en temps réel.</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El Messiri">
    <w:altName w:val="Arial"/>
    <w:panose1 w:val="00000000000000000000"/>
    <w:charset w:val="00"/>
    <w:family w:val="auto"/>
    <w:pitch w:val="default"/>
    <w:sig w:usb0="00000000" w:usb1="00000000" w:usb2="00000008" w:usb3="00000000" w:csb0="00000055" w:csb1="00000000"/>
  </w:font>
  <w:font w:name="Arial">
    <w:panose1 w:val="020B0604020202020204"/>
    <w:charset w:val="00"/>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5E2C">
    <w:pPr>
      <w:pBdr>
        <w:top w:val="single" w:color="2E75B6" w:sz="4" w:space="1"/>
      </w:pBdr>
      <w:tabs>
        <w:tab w:val="right" w:pos="9026"/>
      </w:tabs>
    </w:pPr>
    <w:r>
      <w:rPr>
        <w:rFonts w:ascii="Arial" w:hAnsi="Arial" w:eastAsia="Arial" w:cs="Arial"/>
        <w:color w:val="888888"/>
        <w:sz w:val="18"/>
        <w:szCs w:val="18"/>
      </w:rPr>
      <w:t>Machine Learning — IBM HR Analytics</w:t>
    </w:r>
    <w:r>
      <w:rPr>
        <w:rFonts w:ascii="Arial" w:hAnsi="Arial" w:eastAsia="Arial" w:cs="Arial"/>
        <w:color w:val="2E75B6"/>
        <w:sz w:val="18"/>
        <w:szCs w:val="18"/>
      </w:rPr>
      <w:tab/>
      <w:t xml:space="preserve">Page </w:t>
    </w:r>
    <w:r>
      <w:rPr>
        <w:rFonts w:ascii="Arial" w:hAnsi="Arial" w:eastAsia="Arial" w:cs="Arial"/>
        <w:color w:val="2E75B6"/>
        <w:sz w:val="18"/>
        <w:szCs w:val="18"/>
      </w:rPr>
      <w:fldChar w:fldCharType="begin"/>
    </w:r>
    <w:r>
      <w:rPr>
        <w:rFonts w:ascii="Arial" w:hAnsi="Arial" w:eastAsia="Arial" w:cs="Arial"/>
        <w:color w:val="2E75B6"/>
        <w:sz w:val="18"/>
        <w:szCs w:val="18"/>
      </w:rPr>
      <w:instrText xml:space="preserve">PAGE</w:instrText>
    </w:r>
    <w:r>
      <w:rPr>
        <w:rFonts w:ascii="Arial" w:hAnsi="Arial" w:eastAsia="Arial" w:cs="Arial"/>
        <w:color w:val="2E75B6"/>
        <w:sz w:val="18"/>
        <w:szCs w:val="18"/>
      </w:rPr>
      <w:fldChar w:fldCharType="separate"/>
    </w:r>
    <w:r>
      <w:rPr>
        <w:rFonts w:ascii="Arial" w:hAnsi="Arial" w:eastAsia="Arial" w:cs="Arial"/>
        <w:color w:val="2E75B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DCF80">
    <w:pPr>
      <w:pBdr>
        <w:bottom w:val="single" w:color="2E75B6" w:sz="4" w:space="1"/>
      </w:pBdr>
      <w:tabs>
        <w:tab w:val="right" w:pos="9026"/>
      </w:tabs>
    </w:pPr>
    <w:r>
      <w:rPr>
        <w:rFonts w:ascii="Arial" w:hAnsi="Arial" w:eastAsia="Arial" w:cs="Arial"/>
        <w:color w:val="2E75B6"/>
        <w:sz w:val="18"/>
        <w:szCs w:val="18"/>
      </w:rPr>
      <w:t>Rapport de Projet — Prédiction de l'Attrition des Employés</w:t>
    </w:r>
    <w:r>
      <w:rPr>
        <w:rFonts w:ascii="Arial" w:hAnsi="Arial" w:eastAsia="Arial" w:cs="Arial"/>
        <w:color w:val="888888"/>
        <w:sz w:val="18"/>
        <w:szCs w:val="18"/>
      </w:rPr>
      <w:tab/>
      <w:t>LACH-HAB Hiba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266307"/>
    <w:multiLevelType w:val="singleLevel"/>
    <w:tmpl w:val="4B266307"/>
    <w:lvl w:ilvl="0" w:tentative="0">
      <w:start w:val="1"/>
      <w:numFmt w:val="bullet"/>
      <w:lvlText w:val="•"/>
      <w:lvlJc w:val="left"/>
      <w:pPr>
        <w:ind w:left="720" w:hanging="360"/>
      </w:pPr>
    </w:lvl>
  </w:abstractNum>
  <w:abstractNum w:abstractNumId="1">
    <w:nsid w:val="788F622E"/>
    <w:multiLevelType w:val="multilevel"/>
    <w:tmpl w:val="788F622E"/>
    <w:lvl w:ilvl="0" w:tentative="0">
      <w:start w:val="0"/>
      <w:numFmt w:val="bullet"/>
      <w:lvlText w:val=""/>
      <w:lvlJc w:val="left"/>
      <w:pPr>
        <w:ind w:left="6167" w:hanging="360"/>
      </w:pPr>
      <w:rPr>
        <w:rFonts w:hint="default" w:ascii="Symbol" w:hAnsi="Symbol" w:eastAsia="Symbol" w:cs="Symbol"/>
        <w:b w:val="0"/>
        <w:bCs w:val="0"/>
        <w:i w:val="0"/>
        <w:iCs w:val="0"/>
        <w:color w:val="374151"/>
        <w:spacing w:val="0"/>
        <w:w w:val="100"/>
        <w:sz w:val="24"/>
        <w:szCs w:val="24"/>
        <w:lang w:val="fr-FR" w:eastAsia="en-US" w:bidi="ar-SA"/>
      </w:rPr>
    </w:lvl>
    <w:lvl w:ilvl="1" w:tentative="0">
      <w:start w:val="0"/>
      <w:numFmt w:val="bullet"/>
      <w:lvlText w:val="•"/>
      <w:lvlJc w:val="left"/>
      <w:pPr>
        <w:ind w:left="6536" w:hanging="360"/>
      </w:pPr>
      <w:rPr>
        <w:rFonts w:hint="default"/>
        <w:lang w:val="fr-FR" w:eastAsia="en-US" w:bidi="ar-SA"/>
      </w:rPr>
    </w:lvl>
    <w:lvl w:ilvl="2" w:tentative="0">
      <w:start w:val="0"/>
      <w:numFmt w:val="bullet"/>
      <w:lvlText w:val="•"/>
      <w:lvlJc w:val="left"/>
      <w:pPr>
        <w:ind w:left="6912" w:hanging="360"/>
      </w:pPr>
      <w:rPr>
        <w:rFonts w:hint="default"/>
        <w:lang w:val="fr-FR" w:eastAsia="en-US" w:bidi="ar-SA"/>
      </w:rPr>
    </w:lvl>
    <w:lvl w:ilvl="3" w:tentative="0">
      <w:start w:val="0"/>
      <w:numFmt w:val="bullet"/>
      <w:lvlText w:val="•"/>
      <w:lvlJc w:val="left"/>
      <w:pPr>
        <w:ind w:left="7288" w:hanging="360"/>
      </w:pPr>
      <w:rPr>
        <w:rFonts w:hint="default"/>
        <w:lang w:val="fr-FR" w:eastAsia="en-US" w:bidi="ar-SA"/>
      </w:rPr>
    </w:lvl>
    <w:lvl w:ilvl="4" w:tentative="0">
      <w:start w:val="0"/>
      <w:numFmt w:val="bullet"/>
      <w:lvlText w:val="•"/>
      <w:lvlJc w:val="left"/>
      <w:pPr>
        <w:ind w:left="7664" w:hanging="360"/>
      </w:pPr>
      <w:rPr>
        <w:rFonts w:hint="default"/>
        <w:lang w:val="fr-FR" w:eastAsia="en-US" w:bidi="ar-SA"/>
      </w:rPr>
    </w:lvl>
    <w:lvl w:ilvl="5" w:tentative="0">
      <w:start w:val="0"/>
      <w:numFmt w:val="bullet"/>
      <w:lvlText w:val="•"/>
      <w:lvlJc w:val="left"/>
      <w:pPr>
        <w:ind w:left="8040" w:hanging="360"/>
      </w:pPr>
      <w:rPr>
        <w:rFonts w:hint="default"/>
        <w:lang w:val="fr-FR" w:eastAsia="en-US" w:bidi="ar-SA"/>
      </w:rPr>
    </w:lvl>
    <w:lvl w:ilvl="6" w:tentative="0">
      <w:start w:val="0"/>
      <w:numFmt w:val="bullet"/>
      <w:lvlText w:val="•"/>
      <w:lvlJc w:val="left"/>
      <w:pPr>
        <w:ind w:left="8416" w:hanging="360"/>
      </w:pPr>
      <w:rPr>
        <w:rFonts w:hint="default"/>
        <w:lang w:val="fr-FR" w:eastAsia="en-US" w:bidi="ar-SA"/>
      </w:rPr>
    </w:lvl>
    <w:lvl w:ilvl="7" w:tentative="0">
      <w:start w:val="0"/>
      <w:numFmt w:val="bullet"/>
      <w:lvlText w:val="•"/>
      <w:lvlJc w:val="left"/>
      <w:pPr>
        <w:ind w:left="8792" w:hanging="360"/>
      </w:pPr>
      <w:rPr>
        <w:rFonts w:hint="default"/>
        <w:lang w:val="fr-FR" w:eastAsia="en-US" w:bidi="ar-SA"/>
      </w:rPr>
    </w:lvl>
    <w:lvl w:ilvl="8" w:tentative="0">
      <w:start w:val="0"/>
      <w:numFmt w:val="bullet"/>
      <w:lvlText w:val="•"/>
      <w:lvlJc w:val="left"/>
      <w:pPr>
        <w:ind w:left="9168" w:hanging="360"/>
      </w:pPr>
      <w:rPr>
        <w:rFonts w:hint="default"/>
        <w:lang w:val="fr-FR" w:eastAsia="en-US" w:bidi="ar-S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280A54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color w:val="404040"/>
      <w:sz w:val="22"/>
      <w:szCs w:val="22"/>
    </w:rPr>
  </w:style>
  <w:style w:type="paragraph" w:styleId="2">
    <w:name w:val="heading 1"/>
    <w:next w:val="1"/>
    <w:qFormat/>
    <w:uiPriority w:val="0"/>
    <w:pPr>
      <w:spacing w:before="360" w:after="200"/>
      <w:outlineLvl w:val="0"/>
    </w:pPr>
    <w:rPr>
      <w:rFonts w:ascii="Arial" w:hAnsi="Arial" w:eastAsia="Arial" w:cs="Arial"/>
      <w:b/>
      <w:bCs/>
      <w:color w:val="1F3864"/>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20"/>
      <w:outlineLvl w:val="2"/>
    </w:pPr>
    <w:rPr>
      <w:rFonts w:ascii="Arial" w:hAnsi="Arial" w:eastAsia="Arial" w:cs="Arial"/>
      <w:b/>
      <w:bCs/>
      <w:color w:val="4472C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20">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23"/>
    <w:semiHidden/>
    <w:unhideWhenUsed/>
    <w:uiPriority w:val="99"/>
    <w:pPr>
      <w:spacing w:after="0" w:line="240" w:lineRule="auto"/>
    </w:pPr>
    <w:rPr>
      <w:rFonts w:ascii="Arial" w:hAnsi="Arial" w:eastAsia="Arial" w:cs="Arial"/>
      <w:color w:val="404040"/>
      <w:sz w:val="20"/>
      <w:szCs w:val="20"/>
    </w:rPr>
  </w:style>
  <w:style w:type="paragraph" w:styleId="13">
    <w:name w:val="footnote text"/>
    <w:link w:val="22"/>
    <w:semiHidden/>
    <w:unhideWhenUsed/>
    <w:qFormat/>
    <w:uiPriority w:val="99"/>
    <w:pPr>
      <w:spacing w:after="0" w:line="240" w:lineRule="auto"/>
    </w:pPr>
    <w:rPr>
      <w:rFonts w:ascii="Arial" w:hAnsi="Arial" w:eastAsia="Arial" w:cs="Arial"/>
      <w:color w:val="404040"/>
      <w:sz w:val="20"/>
      <w:szCs w:val="20"/>
    </w:rPr>
  </w:style>
  <w:style w:type="paragraph" w:styleId="14">
    <w:name w:val="Body Text"/>
    <w:basedOn w:val="1"/>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val="fr-FR"/>
      <w14:ligatures w14:val="none"/>
    </w:rPr>
  </w:style>
  <w:style w:type="paragraph" w:styleId="15">
    <w:name w:val="footer"/>
    <w:basedOn w:val="1"/>
    <w:uiPriority w:val="0"/>
    <w:pPr>
      <w:tabs>
        <w:tab w:val="center" w:pos="4153"/>
        <w:tab w:val="right" w:pos="8306"/>
      </w:tabs>
      <w:snapToGrid w:val="0"/>
      <w:jc w:val="left"/>
    </w:pPr>
    <w:rPr>
      <w:sz w:val="18"/>
      <w:szCs w:val="18"/>
    </w:rPr>
  </w:style>
  <w:style w:type="paragraph" w:styleId="1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7">
    <w:name w:val="toc 2"/>
    <w:basedOn w:val="1"/>
    <w:next w:val="1"/>
    <w:uiPriority w:val="0"/>
    <w:pPr>
      <w:ind w:left="420" w:leftChars="200"/>
    </w:pPr>
  </w:style>
  <w:style w:type="paragraph" w:styleId="18">
    <w:name w:val="Title"/>
    <w:qFormat/>
    <w:uiPriority w:val="0"/>
    <w:rPr>
      <w:rFonts w:ascii="Arial" w:hAnsi="Arial" w:eastAsia="Arial" w:cs="Arial"/>
      <w:color w:val="404040"/>
      <w:sz w:val="56"/>
      <w:szCs w:val="56"/>
    </w:rPr>
  </w:style>
  <w:style w:type="paragraph" w:styleId="19">
    <w:name w:val="toc 1"/>
    <w:basedOn w:val="1"/>
    <w:next w:val="1"/>
    <w:uiPriority w:val="0"/>
  </w:style>
  <w:style w:type="paragraph" w:styleId="21">
    <w:name w:val="List Paragraph"/>
    <w:qFormat/>
    <w:uiPriority w:val="0"/>
    <w:rPr>
      <w:rFonts w:ascii="Arial" w:hAnsi="Arial" w:eastAsia="Arial" w:cs="Arial"/>
      <w:color w:val="404040"/>
      <w:sz w:val="22"/>
      <w:szCs w:val="22"/>
    </w:rPr>
  </w:style>
  <w:style w:type="character" w:customStyle="1" w:styleId="22">
    <w:name w:val="Footnote Text Char"/>
    <w:link w:val="13"/>
    <w:semiHidden/>
    <w:unhideWhenUsed/>
    <w:uiPriority w:val="99"/>
    <w:rPr>
      <w:sz w:val="20"/>
      <w:szCs w:val="20"/>
    </w:rPr>
  </w:style>
  <w:style w:type="character" w:customStyle="1" w:styleId="23">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526</Words>
  <Characters>3184</Characters>
  <TotalTime>11</TotalTime>
  <ScaleCrop>false</ScaleCrop>
  <LinksUpToDate>false</LinksUpToDate>
  <CharactersWithSpaces>3641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2026-06-13T19:06:00Z</dcterms:created>
  <dc:creator>Un-named</dc:creator>
  <cp:lastModifiedBy>lachhab hiba</cp:lastModifiedBy>
  <dcterms:modified xsi:type="dcterms:W3CDTF">2026-06-13T18:21:43Z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eyJoZGlkIjoiY2Y3YmQ0YWZlM2Y0YTJkYjcyMzlkMjBlMDAxNDIzNjUiLCJ1c2VySWQiOiIxNTgwNTQ4MTI1MTc2OSJ9</vt:lpwstr>
  </property>
  <property fmtid="{D5CDD505-2E9C-101B-9397-08002B2CF9AE}" pid="3" name="KSOProductBuildVer">
    <vt:lpwstr>1036-12.1.0.26880</vt:lpwstr>
  </property>
  <property fmtid="{D5CDD505-2E9C-101B-9397-08002B2CF9AE}" pid="4" name="ICV">
    <vt:lpwstr>EF8A99B8BFA7467F9A079A0F7F3D0896_12</vt:lpwstr>
  </property>
</Properties>
</file>