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187A" w14:textId="59772DAC" w:rsidR="00D077E9" w:rsidRDefault="00D077E9" w:rsidP="00D70D02">
      <w:r>
        <w:rPr>
          <w:noProof/>
        </w:rPr>
        <w:drawing>
          <wp:anchor distT="0" distB="0" distL="114300" distR="114300" simplePos="0" relativeHeight="251658240" behindDoc="1" locked="0" layoutInCell="1" allowOverlap="1" wp14:anchorId="331944D2" wp14:editId="02536F54">
            <wp:simplePos x="0" y="0"/>
            <wp:positionH relativeFrom="page">
              <wp:align>right</wp:align>
            </wp:positionH>
            <wp:positionV relativeFrom="page">
              <wp:posOffset>-9525</wp:posOffset>
            </wp:positionV>
            <wp:extent cx="7772106" cy="6683375"/>
            <wp:effectExtent l="0" t="0" r="63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72106" cy="668337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9D8DD63" w14:textId="77777777" w:rsidTr="00D077E9">
        <w:trPr>
          <w:trHeight w:val="1894"/>
        </w:trPr>
        <w:tc>
          <w:tcPr>
            <w:tcW w:w="5580" w:type="dxa"/>
            <w:tcBorders>
              <w:top w:val="nil"/>
              <w:left w:val="nil"/>
              <w:bottom w:val="nil"/>
              <w:right w:val="nil"/>
            </w:tcBorders>
          </w:tcPr>
          <w:p w14:paraId="6C74AAA7" w14:textId="41E5D340" w:rsidR="00D077E9" w:rsidRDefault="00D077E9" w:rsidP="00D077E9"/>
          <w:p w14:paraId="52C3BA8F" w14:textId="0E28A683" w:rsidR="00D077E9" w:rsidRDefault="00D16F98" w:rsidP="00D077E9">
            <w:r>
              <w:rPr>
                <w:noProof/>
              </w:rPr>
              <mc:AlternateContent>
                <mc:Choice Requires="wps">
                  <w:drawing>
                    <wp:inline distT="0" distB="0" distL="0" distR="0" wp14:anchorId="488896ED" wp14:editId="7780E552">
                      <wp:extent cx="3528695" cy="1009650"/>
                      <wp:effectExtent l="0" t="0" r="0" b="0"/>
                      <wp:docPr id="8" name="Text Box 8"/>
                      <wp:cNvGraphicFramePr/>
                      <a:graphic xmlns:a="http://schemas.openxmlformats.org/drawingml/2006/main">
                        <a:graphicData uri="http://schemas.microsoft.com/office/word/2010/wordprocessingShape">
                          <wps:wsp>
                            <wps:cNvSpPr txBox="1"/>
                            <wps:spPr>
                              <a:xfrm>
                                <a:off x="0" y="0"/>
                                <a:ext cx="3528695" cy="1009650"/>
                              </a:xfrm>
                              <a:prstGeom prst="rect">
                                <a:avLst/>
                              </a:prstGeom>
                              <a:noFill/>
                              <a:ln w="6350">
                                <a:noFill/>
                              </a:ln>
                            </wps:spPr>
                            <wps:txbx>
                              <w:txbxContent>
                                <w:p w14:paraId="34E69D2D" w14:textId="45FE678C" w:rsidR="00D16F98" w:rsidRPr="00D16F98" w:rsidRDefault="00D16F98" w:rsidP="00D16F98">
                                  <w:pPr>
                                    <w:pStyle w:val="Title"/>
                                    <w:spacing w:after="0"/>
                                    <w:rPr>
                                      <w:sz w:val="52"/>
                                      <w:lang w:val="en-GB"/>
                                    </w:rPr>
                                  </w:pPr>
                                  <w:r w:rsidRPr="00D16F98">
                                    <w:rPr>
                                      <w:sz w:val="52"/>
                                      <w:lang w:val="en-GB"/>
                                    </w:rPr>
                                    <w:t>Real-Life Fraud Detection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8896ED" id="_x0000_t202" coordsize="21600,21600" o:spt="202" path="m,l,21600r21600,l21600,xe">
                      <v:stroke joinstyle="miter"/>
                      <v:path gradientshapeok="t" o:connecttype="rect"/>
                    </v:shapetype>
                    <v:shape id="Text Box 8" o:spid="_x0000_s1026" type="#_x0000_t202" style="width:277.8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" filled="f" stroked="f" strokeweight=".5pt">
                      <v:textbox>
                        <w:txbxContent>
                          <w:p w14:paraId="34E69D2D" w14:textId="45FE678C" w:rsidR="00D16F98" w:rsidRPr="00D16F98" w:rsidRDefault="00D16F98" w:rsidP="00D16F98">
                            <w:pPr>
                              <w:pStyle w:val="Title"/>
                              <w:spacing w:after="0"/>
                              <w:rPr>
                                <w:sz w:val="52"/>
                                <w:lang w:val="en-GB"/>
                              </w:rPr>
                            </w:pPr>
                            <w:r w:rsidRPr="00D16F98">
                              <w:rPr>
                                <w:sz w:val="52"/>
                                <w:lang w:val="en-GB"/>
                              </w:rPr>
                              <w:t>Real-Life Fraud Detection Analysis</w:t>
                            </w:r>
                          </w:p>
                        </w:txbxContent>
                      </v:textbox>
                      <w10:anchorlock/>
                    </v:shape>
                  </w:pict>
                </mc:Fallback>
              </mc:AlternateContent>
            </w:r>
          </w:p>
        </w:tc>
      </w:tr>
      <w:tr w:rsidR="00D077E9" w14:paraId="76CB8939" w14:textId="77777777" w:rsidTr="00D077E9">
        <w:trPr>
          <w:trHeight w:val="7636"/>
        </w:trPr>
        <w:tc>
          <w:tcPr>
            <w:tcW w:w="5580" w:type="dxa"/>
            <w:tcBorders>
              <w:top w:val="nil"/>
              <w:left w:val="nil"/>
              <w:bottom w:val="nil"/>
              <w:right w:val="nil"/>
            </w:tcBorders>
          </w:tcPr>
          <w:p w14:paraId="4FB1E5D9" w14:textId="177A8A72" w:rsidR="00D077E9" w:rsidRDefault="00D16F98" w:rsidP="00D077E9">
            <w:pPr>
              <w:rPr>
                <w:noProof/>
              </w:rPr>
            </w:pPr>
            <w:r>
              <w:rPr>
                <w:noProof/>
              </w:rPr>
              <mc:AlternateContent>
                <mc:Choice Requires="wps">
                  <w:drawing>
                    <wp:inline distT="0" distB="0" distL="0" distR="0" wp14:anchorId="5374006B" wp14:editId="3FF3C58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68B36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44546a [3215]" strokeweight="3pt">
                      <w10:anchorlock/>
                    </v:line>
                  </w:pict>
                </mc:Fallback>
              </mc:AlternateContent>
            </w:r>
          </w:p>
        </w:tc>
      </w:tr>
      <w:tr w:rsidR="00D077E9" w14:paraId="45464FE4" w14:textId="77777777" w:rsidTr="00D077E9">
        <w:trPr>
          <w:trHeight w:val="2171"/>
        </w:trPr>
        <w:tc>
          <w:tcPr>
            <w:tcW w:w="5580" w:type="dxa"/>
            <w:tcBorders>
              <w:top w:val="nil"/>
              <w:left w:val="nil"/>
              <w:bottom w:val="nil"/>
              <w:right w:val="nil"/>
            </w:tcBorders>
          </w:tcPr>
          <w:sdt>
            <w:sdtPr>
              <w:id w:val="1080870105"/>
              <w:placeholder>
                <w:docPart w:val="5FD12553360C47839DA976D3966A8D72"/>
              </w:placeholder>
              <w15:appearance w15:val="hidden"/>
            </w:sdtPr>
            <w:sdtContent>
              <w:p w14:paraId="795C5646" w14:textId="6C65ACC2"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F35450">
                  <w:rPr>
                    <w:rStyle w:val="SubtitleChar"/>
                    <w:b w:val="0"/>
                    <w:noProof/>
                  </w:rPr>
                  <w:t>May 3</w:t>
                </w:r>
                <w:r w:rsidRPr="00D86945">
                  <w:rPr>
                    <w:rStyle w:val="SubtitleChar"/>
                    <w:b w:val="0"/>
                  </w:rPr>
                  <w:fldChar w:fldCharType="end"/>
                </w:r>
              </w:p>
            </w:sdtContent>
          </w:sdt>
          <w:p w14:paraId="6666C452"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FA1CF6B" wp14:editId="4D9F046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6DDD8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44546a [3215]" strokeweight="3pt">
                      <w10:anchorlock/>
                    </v:line>
                  </w:pict>
                </mc:Fallback>
              </mc:AlternateContent>
            </w:r>
          </w:p>
          <w:p w14:paraId="0F86789A" w14:textId="77777777" w:rsidR="00D077E9" w:rsidRDefault="00D077E9" w:rsidP="00D077E9">
            <w:pPr>
              <w:rPr>
                <w:noProof/>
                <w:sz w:val="10"/>
                <w:szCs w:val="10"/>
              </w:rPr>
            </w:pPr>
          </w:p>
          <w:p w14:paraId="34CD5442" w14:textId="77777777" w:rsidR="00D077E9" w:rsidRDefault="00D077E9" w:rsidP="00D077E9">
            <w:pPr>
              <w:rPr>
                <w:noProof/>
                <w:sz w:val="10"/>
                <w:szCs w:val="10"/>
              </w:rPr>
            </w:pPr>
          </w:p>
          <w:p w14:paraId="4426372D" w14:textId="0670898A" w:rsidR="00D077E9" w:rsidRDefault="00000000" w:rsidP="00D077E9">
            <w:sdt>
              <w:sdtPr>
                <w:id w:val="-1740469667"/>
                <w:placeholder>
                  <w:docPart w:val="908EB5E5A0A4453DB059B6F5371E9BCF"/>
                </w:placeholder>
                <w15:appearance w15:val="hidden"/>
              </w:sdtPr>
              <w:sdtContent>
                <w:r w:rsidR="00D16F98">
                  <w:t>Advance Programming Skills</w:t>
                </w:r>
              </w:sdtContent>
            </w:sdt>
          </w:p>
          <w:p w14:paraId="091F92F7" w14:textId="79D3EE2D" w:rsidR="00D077E9" w:rsidRDefault="00D077E9" w:rsidP="00D077E9">
            <w:r w:rsidRPr="00B231E5">
              <w:t>Authored by:</w:t>
            </w:r>
            <w:r>
              <w:t xml:space="preserve"> </w:t>
            </w:r>
            <w:sdt>
              <w:sdtPr>
                <w:alias w:val="Your Name"/>
                <w:tag w:val="Your Name"/>
                <w:id w:val="-180584491"/>
                <w:placeholder>
                  <w:docPart w:val="98DD38ED633D4A4F8FDF221B71335A3C"/>
                </w:placeholder>
                <w:dataBinding w:prefixMappings="xmlns:ns0='http://schemas.microsoft.com/office/2006/coverPageProps' " w:xpath="/ns0:CoverPageProperties[1]/ns0:CompanyFax[1]" w:storeItemID="{55AF091B-3C7A-41E3-B477-F2FDAA23CFDA}"/>
                <w15:appearance w15:val="hidden"/>
                <w:text w:multiLine="1"/>
              </w:sdtPr>
              <w:sdtContent>
                <w:proofErr w:type="spellStart"/>
                <w:r w:rsidR="00D16F98">
                  <w:t>Hebatallah</w:t>
                </w:r>
                <w:proofErr w:type="spellEnd"/>
                <w:r w:rsidR="00D16F98">
                  <w:t xml:space="preserve"> Saleh </w:t>
                </w:r>
                <w:proofErr w:type="spellStart"/>
                <w:r w:rsidR="00D16F98">
                  <w:t>AL-jabri</w:t>
                </w:r>
                <w:proofErr w:type="spellEnd"/>
              </w:sdtContent>
            </w:sdt>
          </w:p>
          <w:p w14:paraId="1B55CA80" w14:textId="77777777" w:rsidR="00D077E9" w:rsidRPr="00D86945" w:rsidRDefault="00D077E9" w:rsidP="00D077E9">
            <w:pPr>
              <w:rPr>
                <w:noProof/>
                <w:sz w:val="10"/>
                <w:szCs w:val="10"/>
              </w:rPr>
            </w:pPr>
          </w:p>
        </w:tc>
      </w:tr>
    </w:tbl>
    <w:p w14:paraId="3573AAEE" w14:textId="4C1FFDAB" w:rsidR="00D077E9" w:rsidRDefault="00D16F98">
      <w:pPr>
        <w:spacing w:after="200"/>
      </w:pPr>
      <w:r>
        <w:rPr>
          <w:noProof/>
        </w:rPr>
        <w:drawing>
          <wp:anchor distT="0" distB="0" distL="114300" distR="114300" simplePos="0" relativeHeight="251663360" behindDoc="0" locked="0" layoutInCell="1" allowOverlap="1" wp14:anchorId="7D572A3F" wp14:editId="5296679D">
            <wp:simplePos x="0" y="0"/>
            <wp:positionH relativeFrom="column">
              <wp:posOffset>4078605</wp:posOffset>
            </wp:positionH>
            <wp:positionV relativeFrom="paragraph">
              <wp:posOffset>7185660</wp:posOffset>
            </wp:positionV>
            <wp:extent cx="2638793" cy="905001"/>
            <wp:effectExtent l="0" t="0" r="9525" b="9525"/>
            <wp:wrapThrough wrapText="bothSides">
              <wp:wrapPolygon edited="0">
                <wp:start x="0" y="0"/>
                <wp:lineTo x="0" y="21373"/>
                <wp:lineTo x="21522" y="21373"/>
                <wp:lineTo x="21522" y="0"/>
                <wp:lineTo x="0" y="0"/>
              </wp:wrapPolygon>
            </wp:wrapThrough>
            <wp:docPr id="225836566" name="Picture 1" descr="A logo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6566" name="Picture 1" descr="A logo with black text"/>
                    <pic:cNvPicPr/>
                  </pic:nvPicPr>
                  <pic:blipFill>
                    <a:blip r:embed="rId9">
                      <a:extLst>
                        <a:ext uri="{28A0092B-C50C-407E-A947-70E740481C1C}">
                          <a14:useLocalDpi xmlns:a14="http://schemas.microsoft.com/office/drawing/2010/main" val="0"/>
                        </a:ext>
                      </a:extLst>
                    </a:blip>
                    <a:stretch>
                      <a:fillRect/>
                    </a:stretch>
                  </pic:blipFill>
                  <pic:spPr>
                    <a:xfrm>
                      <a:off x="0" y="0"/>
                      <a:ext cx="2638793" cy="905001"/>
                    </a:xfrm>
                    <a:prstGeom prst="rect">
                      <a:avLst/>
                    </a:prstGeom>
                  </pic:spPr>
                </pic:pic>
              </a:graphicData>
            </a:graphic>
            <wp14:sizeRelH relativeFrom="page">
              <wp14:pctWidth>0</wp14:pctWidth>
            </wp14:sizeRelH>
            <wp14:sizeRelV relativeFrom="page">
              <wp14:pctHeight>0</wp14:pctHeight>
            </wp14:sizeRelV>
          </wp:anchor>
        </w:drawing>
      </w:r>
      <w:r w:rsidR="00D077E9" w:rsidRPr="00D967AC">
        <w:rPr>
          <w:noProof/>
        </w:rPr>
        <w:drawing>
          <wp:anchor distT="0" distB="0" distL="114300" distR="114300" simplePos="0" relativeHeight="251661312" behindDoc="0" locked="0" layoutInCell="1" allowOverlap="1" wp14:anchorId="6878B6A9" wp14:editId="7A046A07">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16647952" wp14:editId="278EEC1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7FEE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a5a5a5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310536FB" wp14:editId="301B0D3B">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4501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rsidR="00D077E9">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2ACC28E7" w14:textId="77777777" w:rsidTr="00DF027C">
        <w:trPr>
          <w:trHeight w:val="5931"/>
        </w:trPr>
        <w:tc>
          <w:tcPr>
            <w:tcW w:w="9999" w:type="dxa"/>
          </w:tcPr>
          <w:p w14:paraId="4FCD0BC7" w14:textId="77777777" w:rsidR="00F35450" w:rsidRDefault="00F35450" w:rsidP="00D16F98">
            <w:pPr>
              <w:pStyle w:val="Heading1"/>
            </w:pPr>
          </w:p>
          <w:p w14:paraId="54310682" w14:textId="5746BCFD" w:rsidR="00D16F98" w:rsidRDefault="00D16F98" w:rsidP="00D16F98">
            <w:pPr>
              <w:pStyle w:val="Heading1"/>
            </w:pPr>
            <w:r>
              <w:t>Introduction:</w:t>
            </w:r>
          </w:p>
          <w:p w14:paraId="435201DD" w14:textId="0838E6A1" w:rsidR="00D16F98" w:rsidRDefault="0099649C" w:rsidP="00D16F98">
            <w:pPr>
              <w:pStyle w:val="Content"/>
            </w:pPr>
            <w:r>
              <w:t xml:space="preserve">Fraud detection is very important for banks and financial companies. It helps protect money and </w:t>
            </w:r>
            <w:r w:rsidR="001C3D05">
              <w:t>build</w:t>
            </w:r>
            <w:r>
              <w:t xml:space="preserve"> trust with customers. </w:t>
            </w:r>
            <w:r w:rsidR="001C3D05">
              <w:t>Today</w:t>
            </w:r>
            <w:r>
              <w:t xml:space="preserve">, many people use mobile money apps to send and receive money quickly. Because these transactions happened fast and in large numbers, it can be hard to catch fraud in time. If </w:t>
            </w:r>
            <w:r w:rsidR="001C3D05">
              <w:t>fraud</w:t>
            </w:r>
            <w:r>
              <w:t xml:space="preserve"> is not </w:t>
            </w:r>
            <w:r w:rsidR="001C3D05">
              <w:t>committed</w:t>
            </w:r>
            <w:r>
              <w:t>, it can cause big financial losses and hurt the company’s reputation.</w:t>
            </w:r>
          </w:p>
          <w:p w14:paraId="0CD7349A" w14:textId="77777777" w:rsidR="0099649C" w:rsidRDefault="0099649C" w:rsidP="00D16F98">
            <w:pPr>
              <w:pStyle w:val="Content"/>
            </w:pPr>
          </w:p>
          <w:p w14:paraId="06EB77F7" w14:textId="6862BEC7" w:rsidR="0099649C" w:rsidRDefault="0099649C" w:rsidP="00D16F98">
            <w:pPr>
              <w:pStyle w:val="Content"/>
            </w:pPr>
            <w:r>
              <w:t xml:space="preserve">Fraud can include fake transfers, stolen accounts, or moving money in illegal ways. If these actions are not stopped, the company could lose a lot of money and customers might stop using their services. To stop this, banks use data analysis to find patterns that look suspicious. </w:t>
            </w:r>
          </w:p>
          <w:p w14:paraId="6F3D791F" w14:textId="77777777" w:rsidR="0099649C" w:rsidRDefault="0099649C" w:rsidP="00D16F98">
            <w:pPr>
              <w:pStyle w:val="Content"/>
            </w:pPr>
          </w:p>
          <w:p w14:paraId="0D937085" w14:textId="5BF4E26B" w:rsidR="0099649C" w:rsidRDefault="0099649C" w:rsidP="00D16F98">
            <w:pPr>
              <w:pStyle w:val="Content"/>
            </w:pPr>
            <w:r>
              <w:t xml:space="preserve">By looking at the data from past transactions, we can find out what fraud looks like. We can check how much money was sent, what kind of transaction ii was, and which accounts were used. This helps us understand what </w:t>
            </w:r>
            <w:r w:rsidR="001C3D05">
              <w:t>is normal</w:t>
            </w:r>
            <w:r>
              <w:t xml:space="preserve"> and what might be fraud. With the help of data </w:t>
            </w:r>
            <w:r w:rsidR="001C3D05">
              <w:t xml:space="preserve">and some simple tools, we make better decisions and improve how fraud is caught. </w:t>
            </w:r>
          </w:p>
          <w:p w14:paraId="7CEA78F7" w14:textId="77777777" w:rsidR="0099649C" w:rsidRDefault="0099649C" w:rsidP="00D16F98">
            <w:pPr>
              <w:pStyle w:val="Content"/>
              <w:rPr>
                <w:b/>
              </w:rPr>
            </w:pPr>
          </w:p>
          <w:p w14:paraId="7910C5E3" w14:textId="77777777" w:rsidR="001C3D05" w:rsidRDefault="001C3D05" w:rsidP="00D16F98">
            <w:pPr>
              <w:pStyle w:val="Content"/>
              <w:rPr>
                <w:b/>
              </w:rPr>
            </w:pPr>
          </w:p>
          <w:sdt>
            <w:sdtPr>
              <w:rPr>
                <w:rFonts w:eastAsiaTheme="minorEastAsia" w:cstheme="minorBidi"/>
                <w:b/>
                <w:bCs/>
                <w:sz w:val="28"/>
                <w:szCs w:val="22"/>
              </w:rPr>
              <w:id w:val="-420954978"/>
              <w:placeholder>
                <w:docPart w:val="CF39216CC80F47E39149F4897A4A66A7"/>
              </w:placeholder>
              <w15:dataBinding w:prefixMappings="xmlns:ns0='http://schemas.microsoft.com/temp/samples' " w:xpath="/ns0:employees[1]/ns0:employee[1]/ns0:CompanyName[1]" w:storeItemID="{00000000-0000-0000-0000-000000000000}"/>
              <w15:appearance w15:val="hidden"/>
            </w:sdtPr>
            <w:sdtEndPr>
              <w:rPr>
                <w:bCs w:val="0"/>
              </w:rPr>
            </w:sdtEndPr>
            <w:sdtContent>
              <w:p w14:paraId="6049349F" w14:textId="6F72045D" w:rsidR="001C3D05" w:rsidRPr="00FD451C" w:rsidRDefault="001C3D05" w:rsidP="001C3D05">
                <w:pPr>
                  <w:pStyle w:val="Heading2"/>
                  <w:rPr>
                    <w:b/>
                    <w:bCs/>
                  </w:rPr>
                </w:pPr>
                <w:r w:rsidRPr="00FD451C">
                  <w:rPr>
                    <w:b/>
                    <w:bCs/>
                  </w:rPr>
                  <w:t>What the Dataset Can Tell Us:</w:t>
                </w:r>
              </w:p>
              <w:p w14:paraId="009D5097" w14:textId="3BE6D65F" w:rsidR="001C3D05" w:rsidRDefault="001C3D05" w:rsidP="001C3D05">
                <w:pPr>
                  <w:rPr>
                    <w:b w:val="0"/>
                    <w:bCs/>
                  </w:rPr>
                </w:pPr>
                <w:r w:rsidRPr="001C3D05">
                  <w:rPr>
                    <w:b w:val="0"/>
                    <w:bCs/>
                  </w:rPr>
                  <w:t>In</w:t>
                </w:r>
                <w:r>
                  <w:rPr>
                    <w:b w:val="0"/>
                    <w:bCs/>
                  </w:rPr>
                  <w:t xml:space="preserve"> this assignment, we are studying a dataset of mobile money transactions. The data includes information such as how much money was sent, type of transaction, and the account details before and after the transfer. This helps us see if anything unusual happened during a transaction. </w:t>
                </w:r>
              </w:p>
              <w:p w14:paraId="1948BD29" w14:textId="77777777" w:rsidR="001C3D05" w:rsidRDefault="001C3D05" w:rsidP="001C3D05">
                <w:pPr>
                  <w:rPr>
                    <w:b w:val="0"/>
                  </w:rPr>
                </w:pPr>
              </w:p>
              <w:p w14:paraId="46B34C64" w14:textId="21981470" w:rsidR="001C3D05" w:rsidRPr="001C3D05" w:rsidRDefault="001C3D05" w:rsidP="001C3D05">
                <w:pPr>
                  <w:rPr>
                    <w:b w:val="0"/>
                  </w:rPr>
                </w:pPr>
                <w:r w:rsidRPr="001C3D05">
                  <w:rPr>
                    <w:b w:val="0"/>
                  </w:rPr>
                  <w:t xml:space="preserve">By exploring this data, </w:t>
                </w:r>
                <w:r w:rsidR="0033294F">
                  <w:rPr>
                    <w:b w:val="0"/>
                  </w:rPr>
                  <w:t>the</w:t>
                </w:r>
                <w:r w:rsidRPr="001C3D05">
                  <w:rPr>
                    <w:b w:val="0"/>
                  </w:rPr>
                  <w:t xml:space="preserve"> aim to find patterns That can help us understand </w:t>
                </w:r>
                <w:r>
                  <w:rPr>
                    <w:b w:val="0"/>
                  </w:rPr>
                  <w:t xml:space="preserve">fraud better. For example, we can look at when fraud usually happens, what transaction types are most affected, and how the amount of money relates to fraud. We will also </w:t>
                </w:r>
                <w:r>
                  <w:rPr>
                    <w:b w:val="0"/>
                  </w:rPr>
                  <w:lastRenderedPageBreak/>
                  <w:t xml:space="preserve">give some useful suggestions based on what we find, so that the company can improve </w:t>
                </w:r>
                <w:proofErr w:type="gramStart"/>
                <w:r>
                  <w:rPr>
                    <w:b w:val="0"/>
                  </w:rPr>
                  <w:t>it</w:t>
                </w:r>
                <w:proofErr w:type="gramEnd"/>
                <w:r>
                  <w:rPr>
                    <w:b w:val="0"/>
                  </w:rPr>
                  <w:t xml:space="preserve"> fraud detection system and reduce risk in the future. </w:t>
                </w:r>
              </w:p>
              <w:p w14:paraId="6378ACB4" w14:textId="6786796F" w:rsidR="001C3D05" w:rsidRDefault="00000000" w:rsidP="001C3D05"/>
            </w:sdtContent>
          </w:sdt>
          <w:p w14:paraId="69F5E728" w14:textId="007A7C2A" w:rsidR="001C3D05" w:rsidRDefault="001C3D05" w:rsidP="001C3D05">
            <w:pPr>
              <w:pStyle w:val="Heading1"/>
            </w:pPr>
            <w:r>
              <w:t>Data Preparation:</w:t>
            </w:r>
            <w:r w:rsidR="00FD451C">
              <w:t xml:space="preserve"> Getting </w:t>
            </w:r>
            <w:proofErr w:type="gramStart"/>
            <w:r w:rsidR="00FD451C">
              <w:t>the Data</w:t>
            </w:r>
            <w:proofErr w:type="gramEnd"/>
            <w:r w:rsidR="00FD451C">
              <w:t xml:space="preserve"> Ready</w:t>
            </w:r>
          </w:p>
          <w:p w14:paraId="0EF874A8" w14:textId="6D94DEC9" w:rsidR="00FD451C" w:rsidRDefault="00FD451C" w:rsidP="001C3D05">
            <w:pPr>
              <w:pStyle w:val="Heading1"/>
            </w:pPr>
          </w:p>
          <w:p w14:paraId="1FC2EE78" w14:textId="415AE1F8" w:rsidR="0099649C" w:rsidRDefault="0099649C" w:rsidP="00D16F98">
            <w:pPr>
              <w:pStyle w:val="Content"/>
              <w:rPr>
                <w:b/>
              </w:rPr>
            </w:pPr>
          </w:p>
          <w:p w14:paraId="3679258B" w14:textId="1AFF0300" w:rsidR="00FD451C" w:rsidRDefault="00FD451C" w:rsidP="00FD451C">
            <w:pPr>
              <w:pStyle w:val="Content"/>
            </w:pPr>
            <w:r>
              <w:t xml:space="preserve">Before we can find fraud, we need to clean and understand the data. The dataset has mobile money transactions, where each row is one transaction. The columns show details like time, amount, type of transaction, sender and receiver IDs, and account balance before and after. </w:t>
            </w:r>
          </w:p>
          <w:p w14:paraId="16419ED1" w14:textId="77777777" w:rsidR="00FD451C" w:rsidRDefault="00FD451C" w:rsidP="00FD451C">
            <w:pPr>
              <w:pStyle w:val="Content"/>
            </w:pPr>
          </w:p>
          <w:p w14:paraId="53645929" w14:textId="3D07F984" w:rsidR="00FD451C" w:rsidRDefault="00FD451C" w:rsidP="00FD451C">
            <w:pPr>
              <w:pStyle w:val="Content"/>
            </w:pPr>
            <w:r>
              <w:rPr>
                <w:noProof/>
              </w:rPr>
              <w:drawing>
                <wp:inline distT="0" distB="0" distL="0" distR="0" wp14:anchorId="75FC12BE" wp14:editId="41412981">
                  <wp:extent cx="6309360" cy="2053590"/>
                  <wp:effectExtent l="0" t="0" r="0" b="3810"/>
                  <wp:docPr id="1740774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74266" name="Picture 1740774266"/>
                          <pic:cNvPicPr/>
                        </pic:nvPicPr>
                        <pic:blipFill>
                          <a:blip r:embed="rId12">
                            <a:extLst>
                              <a:ext uri="{28A0092B-C50C-407E-A947-70E740481C1C}">
                                <a14:useLocalDpi xmlns:a14="http://schemas.microsoft.com/office/drawing/2010/main" val="0"/>
                              </a:ext>
                            </a:extLst>
                          </a:blip>
                          <a:stretch>
                            <a:fillRect/>
                          </a:stretch>
                        </pic:blipFill>
                        <pic:spPr>
                          <a:xfrm>
                            <a:off x="0" y="0"/>
                            <a:ext cx="6309360" cy="2053590"/>
                          </a:xfrm>
                          <a:prstGeom prst="rect">
                            <a:avLst/>
                          </a:prstGeom>
                        </pic:spPr>
                      </pic:pic>
                    </a:graphicData>
                  </a:graphic>
                </wp:inline>
              </w:drawing>
            </w:r>
          </w:p>
          <w:p w14:paraId="06795397" w14:textId="77777777" w:rsidR="00FD451C" w:rsidRDefault="00FD451C" w:rsidP="00FD451C">
            <w:pPr>
              <w:pStyle w:val="Content"/>
              <w:rPr>
                <w:b/>
              </w:rPr>
            </w:pPr>
          </w:p>
          <w:p w14:paraId="4484C36C" w14:textId="76573F7B" w:rsidR="00FD451C" w:rsidRDefault="00FD451C" w:rsidP="00FD451C">
            <w:pPr>
              <w:pStyle w:val="Heading2"/>
              <w:rPr>
                <w:b/>
                <w:bCs/>
              </w:rPr>
            </w:pPr>
            <w:r>
              <w:rPr>
                <w:b/>
                <w:bCs/>
              </w:rPr>
              <w:t>Here is what each column means:</w:t>
            </w:r>
          </w:p>
          <w:p w14:paraId="3772F5AF" w14:textId="1417A42B" w:rsidR="00FD451C" w:rsidRPr="00FD451C" w:rsidRDefault="00FD451C" w:rsidP="00FD451C">
            <w:pPr>
              <w:pStyle w:val="ListParagraph"/>
              <w:numPr>
                <w:ilvl w:val="0"/>
                <w:numId w:val="3"/>
              </w:numPr>
              <w:rPr>
                <w:lang w:val="en-GB"/>
              </w:rPr>
            </w:pPr>
            <w:r w:rsidRPr="00FD451C">
              <w:rPr>
                <w:bCs/>
                <w:lang w:val="en-GB"/>
              </w:rPr>
              <w:t>step</w:t>
            </w:r>
            <w:r w:rsidRPr="00FD451C">
              <w:rPr>
                <w:lang w:val="en-GB"/>
              </w:rPr>
              <w:t xml:space="preserve"> – </w:t>
            </w:r>
            <w:r w:rsidRPr="00FD451C">
              <w:rPr>
                <w:b w:val="0"/>
                <w:bCs/>
                <w:lang w:val="en-GB"/>
              </w:rPr>
              <w:t>The time of the transaction (like hour or day).</w:t>
            </w:r>
          </w:p>
          <w:p w14:paraId="5047FCA9" w14:textId="5F9DE92F" w:rsidR="00FD451C" w:rsidRPr="00FD451C" w:rsidRDefault="00FD451C" w:rsidP="00FD451C">
            <w:pPr>
              <w:pStyle w:val="ListParagraph"/>
              <w:numPr>
                <w:ilvl w:val="0"/>
                <w:numId w:val="3"/>
              </w:numPr>
              <w:rPr>
                <w:b w:val="0"/>
                <w:bCs/>
                <w:lang w:val="en-GB"/>
              </w:rPr>
            </w:pPr>
            <w:r w:rsidRPr="00FD451C">
              <w:rPr>
                <w:bCs/>
                <w:lang w:val="en-GB"/>
              </w:rPr>
              <w:t>type</w:t>
            </w:r>
            <w:r w:rsidRPr="00FD451C">
              <w:rPr>
                <w:lang w:val="en-GB"/>
              </w:rPr>
              <w:t xml:space="preserve"> – </w:t>
            </w:r>
            <w:r w:rsidRPr="00FD451C">
              <w:rPr>
                <w:b w:val="0"/>
                <w:bCs/>
                <w:lang w:val="en-GB"/>
              </w:rPr>
              <w:t>The type of transaction (like transfer, cash out, or payment).</w:t>
            </w:r>
          </w:p>
          <w:p w14:paraId="74B4C12C" w14:textId="0F335B9D" w:rsidR="00FD451C" w:rsidRPr="00FD451C" w:rsidRDefault="00FD451C" w:rsidP="00FD451C">
            <w:pPr>
              <w:pStyle w:val="ListParagraph"/>
              <w:numPr>
                <w:ilvl w:val="0"/>
                <w:numId w:val="3"/>
              </w:numPr>
              <w:rPr>
                <w:b w:val="0"/>
                <w:bCs/>
                <w:lang w:val="en-GB"/>
              </w:rPr>
            </w:pPr>
            <w:r w:rsidRPr="00FD451C">
              <w:rPr>
                <w:bCs/>
                <w:lang w:val="en-GB"/>
              </w:rPr>
              <w:t>amount</w:t>
            </w:r>
            <w:r w:rsidRPr="00FD451C">
              <w:rPr>
                <w:lang w:val="en-GB"/>
              </w:rPr>
              <w:t xml:space="preserve"> – </w:t>
            </w:r>
            <w:r w:rsidRPr="00FD451C">
              <w:rPr>
                <w:b w:val="0"/>
                <w:bCs/>
                <w:lang w:val="en-GB"/>
              </w:rPr>
              <w:t>The amount of money sent in the transaction.</w:t>
            </w:r>
          </w:p>
          <w:p w14:paraId="5563B6C2" w14:textId="019EEE0F" w:rsidR="00FD451C" w:rsidRPr="00FD451C" w:rsidRDefault="00FD451C" w:rsidP="00FD451C">
            <w:pPr>
              <w:pStyle w:val="ListParagraph"/>
              <w:numPr>
                <w:ilvl w:val="0"/>
                <w:numId w:val="3"/>
              </w:numPr>
              <w:rPr>
                <w:b w:val="0"/>
                <w:bCs/>
                <w:lang w:val="en-GB"/>
              </w:rPr>
            </w:pPr>
            <w:proofErr w:type="spellStart"/>
            <w:r w:rsidRPr="00FD451C">
              <w:rPr>
                <w:bCs/>
                <w:lang w:val="en-GB"/>
              </w:rPr>
              <w:t>nameOrig</w:t>
            </w:r>
            <w:proofErr w:type="spellEnd"/>
            <w:r w:rsidRPr="00FD451C">
              <w:rPr>
                <w:lang w:val="en-GB"/>
              </w:rPr>
              <w:t xml:space="preserve"> – </w:t>
            </w:r>
            <w:r w:rsidRPr="00FD451C">
              <w:rPr>
                <w:b w:val="0"/>
                <w:bCs/>
                <w:lang w:val="en-GB"/>
              </w:rPr>
              <w:t>The ID of the person who sent the money.</w:t>
            </w:r>
          </w:p>
          <w:p w14:paraId="6D672164" w14:textId="27FA6001" w:rsidR="00FD451C" w:rsidRPr="00FD451C" w:rsidRDefault="00FD451C" w:rsidP="00FD451C">
            <w:pPr>
              <w:pStyle w:val="ListParagraph"/>
              <w:numPr>
                <w:ilvl w:val="0"/>
                <w:numId w:val="3"/>
              </w:numPr>
              <w:rPr>
                <w:lang w:val="en-GB"/>
              </w:rPr>
            </w:pPr>
            <w:proofErr w:type="spellStart"/>
            <w:r w:rsidRPr="00FD451C">
              <w:rPr>
                <w:bCs/>
                <w:lang w:val="en-GB"/>
              </w:rPr>
              <w:t>oldbalanceOrg</w:t>
            </w:r>
            <w:proofErr w:type="spellEnd"/>
            <w:r w:rsidRPr="00FD451C">
              <w:rPr>
                <w:lang w:val="en-GB"/>
              </w:rPr>
              <w:t xml:space="preserve"> – </w:t>
            </w:r>
            <w:r w:rsidRPr="00FD451C">
              <w:rPr>
                <w:b w:val="0"/>
                <w:bCs/>
                <w:lang w:val="en-GB"/>
              </w:rPr>
              <w:t>The sender’s balance before the transaction.</w:t>
            </w:r>
          </w:p>
          <w:p w14:paraId="2878EF44" w14:textId="29F45BD0" w:rsidR="00FD451C" w:rsidRPr="00FD451C" w:rsidRDefault="00FD451C" w:rsidP="00FD451C">
            <w:pPr>
              <w:pStyle w:val="ListParagraph"/>
              <w:numPr>
                <w:ilvl w:val="0"/>
                <w:numId w:val="3"/>
              </w:numPr>
              <w:rPr>
                <w:lang w:val="en-GB"/>
              </w:rPr>
            </w:pPr>
            <w:proofErr w:type="spellStart"/>
            <w:r w:rsidRPr="00FD451C">
              <w:rPr>
                <w:bCs/>
                <w:lang w:val="en-GB"/>
              </w:rPr>
              <w:t>newbalanceOrig</w:t>
            </w:r>
            <w:proofErr w:type="spellEnd"/>
            <w:r w:rsidRPr="00FD451C">
              <w:rPr>
                <w:lang w:val="en-GB"/>
              </w:rPr>
              <w:t xml:space="preserve"> – </w:t>
            </w:r>
            <w:r w:rsidRPr="00FD451C">
              <w:rPr>
                <w:b w:val="0"/>
                <w:bCs/>
                <w:lang w:val="en-GB"/>
              </w:rPr>
              <w:t>The sender’s balance after the transaction.</w:t>
            </w:r>
          </w:p>
          <w:p w14:paraId="427FD9F2" w14:textId="067B03A0" w:rsidR="00FD451C" w:rsidRPr="00FD451C" w:rsidRDefault="00FD451C" w:rsidP="00FD451C">
            <w:pPr>
              <w:pStyle w:val="ListParagraph"/>
              <w:numPr>
                <w:ilvl w:val="0"/>
                <w:numId w:val="3"/>
              </w:numPr>
              <w:rPr>
                <w:b w:val="0"/>
                <w:bCs/>
                <w:lang w:val="en-GB"/>
              </w:rPr>
            </w:pPr>
            <w:proofErr w:type="spellStart"/>
            <w:r w:rsidRPr="00FD451C">
              <w:rPr>
                <w:bCs/>
                <w:lang w:val="en-GB"/>
              </w:rPr>
              <w:t>nameDest</w:t>
            </w:r>
            <w:proofErr w:type="spellEnd"/>
            <w:r w:rsidRPr="00FD451C">
              <w:rPr>
                <w:lang w:val="en-GB"/>
              </w:rPr>
              <w:t xml:space="preserve"> – </w:t>
            </w:r>
            <w:r w:rsidRPr="00FD451C">
              <w:rPr>
                <w:b w:val="0"/>
                <w:bCs/>
                <w:lang w:val="en-GB"/>
              </w:rPr>
              <w:t>The ID of the person who received the money.</w:t>
            </w:r>
          </w:p>
          <w:p w14:paraId="3DD8F560" w14:textId="2CF6B5E2" w:rsidR="00FD451C" w:rsidRPr="00FD451C" w:rsidRDefault="00FD451C" w:rsidP="00FD451C">
            <w:pPr>
              <w:pStyle w:val="ListParagraph"/>
              <w:numPr>
                <w:ilvl w:val="0"/>
                <w:numId w:val="3"/>
              </w:numPr>
              <w:rPr>
                <w:lang w:val="en-GB"/>
              </w:rPr>
            </w:pPr>
            <w:proofErr w:type="spellStart"/>
            <w:r w:rsidRPr="00FD451C">
              <w:rPr>
                <w:bCs/>
                <w:lang w:val="en-GB"/>
              </w:rPr>
              <w:lastRenderedPageBreak/>
              <w:t>oldbalanceDest</w:t>
            </w:r>
            <w:proofErr w:type="spellEnd"/>
            <w:r w:rsidRPr="00FD451C">
              <w:rPr>
                <w:lang w:val="en-GB"/>
              </w:rPr>
              <w:t xml:space="preserve"> – </w:t>
            </w:r>
            <w:r w:rsidRPr="00FD451C">
              <w:rPr>
                <w:b w:val="0"/>
                <w:bCs/>
                <w:lang w:val="en-GB"/>
              </w:rPr>
              <w:t>The receiver’s balance before the transaction.</w:t>
            </w:r>
          </w:p>
          <w:p w14:paraId="474A4342" w14:textId="0FE85EF2" w:rsidR="00FD451C" w:rsidRPr="00FD451C" w:rsidRDefault="00FD451C" w:rsidP="00FD451C">
            <w:pPr>
              <w:pStyle w:val="ListParagraph"/>
              <w:numPr>
                <w:ilvl w:val="0"/>
                <w:numId w:val="3"/>
              </w:numPr>
              <w:rPr>
                <w:lang w:val="en-GB"/>
              </w:rPr>
            </w:pPr>
            <w:proofErr w:type="spellStart"/>
            <w:r w:rsidRPr="00FD451C">
              <w:rPr>
                <w:bCs/>
                <w:lang w:val="en-GB"/>
              </w:rPr>
              <w:t>newbalanceDest</w:t>
            </w:r>
            <w:proofErr w:type="spellEnd"/>
            <w:r w:rsidRPr="00FD451C">
              <w:rPr>
                <w:lang w:val="en-GB"/>
              </w:rPr>
              <w:t xml:space="preserve"> – </w:t>
            </w:r>
            <w:r w:rsidRPr="00FD451C">
              <w:rPr>
                <w:b w:val="0"/>
                <w:bCs/>
                <w:lang w:val="en-GB"/>
              </w:rPr>
              <w:t>The receiver’s balance after the transaction.</w:t>
            </w:r>
          </w:p>
          <w:p w14:paraId="07031D96" w14:textId="11DF4A9E" w:rsidR="00FD451C" w:rsidRPr="00FD451C" w:rsidRDefault="00FD451C" w:rsidP="00FD451C">
            <w:pPr>
              <w:pStyle w:val="ListParagraph"/>
              <w:numPr>
                <w:ilvl w:val="0"/>
                <w:numId w:val="3"/>
              </w:numPr>
              <w:rPr>
                <w:lang w:val="en-GB"/>
              </w:rPr>
            </w:pPr>
            <w:proofErr w:type="spellStart"/>
            <w:r w:rsidRPr="00FD451C">
              <w:rPr>
                <w:bCs/>
                <w:lang w:val="en-GB"/>
              </w:rPr>
              <w:t>isFraud</w:t>
            </w:r>
            <w:proofErr w:type="spellEnd"/>
            <w:r w:rsidRPr="00FD451C">
              <w:rPr>
                <w:lang w:val="en-GB"/>
              </w:rPr>
              <w:t xml:space="preserve"> – </w:t>
            </w:r>
            <w:r w:rsidRPr="00FD451C">
              <w:rPr>
                <w:b w:val="0"/>
                <w:bCs/>
                <w:lang w:val="en-GB"/>
              </w:rPr>
              <w:t>This is 1 if the transaction was fraud, or 0 if it was normal.</w:t>
            </w:r>
          </w:p>
          <w:p w14:paraId="1D92B878" w14:textId="25B41F03" w:rsidR="00FD451C" w:rsidRPr="00FD451C" w:rsidRDefault="00FD451C" w:rsidP="00FD451C">
            <w:pPr>
              <w:pStyle w:val="ListParagraph"/>
              <w:numPr>
                <w:ilvl w:val="0"/>
                <w:numId w:val="3"/>
              </w:numPr>
              <w:rPr>
                <w:lang w:val="en-GB"/>
              </w:rPr>
            </w:pPr>
            <w:proofErr w:type="spellStart"/>
            <w:r w:rsidRPr="00FD451C">
              <w:rPr>
                <w:bCs/>
                <w:lang w:val="en-GB"/>
              </w:rPr>
              <w:t>isFlaggedFraud</w:t>
            </w:r>
            <w:proofErr w:type="spellEnd"/>
            <w:r w:rsidRPr="00FD451C">
              <w:rPr>
                <w:lang w:val="en-GB"/>
              </w:rPr>
              <w:t xml:space="preserve"> – </w:t>
            </w:r>
            <w:r w:rsidRPr="00FD451C">
              <w:rPr>
                <w:b w:val="0"/>
                <w:bCs/>
                <w:lang w:val="en-GB"/>
              </w:rPr>
              <w:t>This is 1 if the system flagged it as a possible fraud (for example, if the amount was very high), or 0 if not.</w:t>
            </w:r>
          </w:p>
          <w:p w14:paraId="7BB7CCDF" w14:textId="77777777" w:rsidR="00245568" w:rsidRDefault="00245568" w:rsidP="00FD451C">
            <w:pPr>
              <w:rPr>
                <w:lang w:val="en-GB"/>
              </w:rPr>
            </w:pPr>
          </w:p>
          <w:p w14:paraId="66690A0A" w14:textId="77777777" w:rsidR="00245568" w:rsidRDefault="00245568" w:rsidP="00FD451C">
            <w:pPr>
              <w:rPr>
                <w:lang w:val="en-GB"/>
              </w:rPr>
            </w:pPr>
          </w:p>
          <w:p w14:paraId="766E388B" w14:textId="3212A89F" w:rsidR="00FD451C" w:rsidRDefault="00FD451C" w:rsidP="00FD451C">
            <w:pPr>
              <w:rPr>
                <w:b w:val="0"/>
                <w:bCs/>
                <w:lang w:val="en-GB"/>
              </w:rPr>
            </w:pPr>
            <w:r w:rsidRPr="00FD451C">
              <w:rPr>
                <w:b w:val="0"/>
                <w:bCs/>
                <w:lang w:val="en-GB"/>
              </w:rPr>
              <w:t>We</w:t>
            </w:r>
            <w:r>
              <w:rPr>
                <w:b w:val="0"/>
                <w:bCs/>
                <w:lang w:val="en-GB"/>
              </w:rPr>
              <w:t xml:space="preserve"> check for missing values, fix errors, and remove columns that aren’t useful. After cleaning, the data is ready for analysis </w:t>
            </w:r>
            <w:proofErr w:type="spellStart"/>
            <w:r>
              <w:rPr>
                <w:b w:val="0"/>
                <w:bCs/>
                <w:lang w:val="en-GB"/>
              </w:rPr>
              <w:t>t</w:t>
            </w:r>
            <w:proofErr w:type="spellEnd"/>
            <w:r>
              <w:rPr>
                <w:b w:val="0"/>
                <w:bCs/>
                <w:lang w:val="en-GB"/>
              </w:rPr>
              <w:t xml:space="preserve"> help us spot fraud patterns. </w:t>
            </w:r>
          </w:p>
          <w:p w14:paraId="339D6D0F" w14:textId="77777777" w:rsidR="00245568" w:rsidRDefault="00245568" w:rsidP="00FD451C">
            <w:pPr>
              <w:rPr>
                <w:b w:val="0"/>
                <w:bCs/>
                <w:lang w:val="en-GB"/>
              </w:rPr>
            </w:pPr>
          </w:p>
          <w:p w14:paraId="1A816413" w14:textId="7D46DEC4" w:rsidR="00245568" w:rsidRDefault="00245568" w:rsidP="00245568">
            <w:pPr>
              <w:pStyle w:val="Heading2"/>
              <w:rPr>
                <w:b/>
                <w:bCs/>
              </w:rPr>
            </w:pPr>
            <w:r>
              <w:rPr>
                <w:b/>
                <w:bCs/>
              </w:rPr>
              <w:t xml:space="preserve">Removing Less Useful Balance Columns to Simplify Analysis: </w:t>
            </w:r>
          </w:p>
          <w:p w14:paraId="11B294B9" w14:textId="77777777" w:rsidR="00245568" w:rsidRPr="00245568" w:rsidRDefault="00245568" w:rsidP="00245568"/>
          <w:p w14:paraId="0B83D7D0" w14:textId="77777777" w:rsidR="00245568" w:rsidRPr="00245568" w:rsidRDefault="00245568" w:rsidP="00245568">
            <w:pPr>
              <w:rPr>
                <w:b w:val="0"/>
                <w:bCs/>
                <w:lang w:val="en-GB"/>
              </w:rPr>
            </w:pPr>
            <w:r w:rsidRPr="00245568">
              <w:rPr>
                <w:b w:val="0"/>
                <w:bCs/>
                <w:lang w:val="en-GB"/>
              </w:rPr>
              <w:t>In the dataset, some columns are not very useful for detecting fraud. One example is:</w:t>
            </w:r>
          </w:p>
          <w:p w14:paraId="5BFAF4B8" w14:textId="6934405B" w:rsidR="00245568" w:rsidRPr="00245568" w:rsidRDefault="00245568" w:rsidP="00245568">
            <w:pPr>
              <w:numPr>
                <w:ilvl w:val="0"/>
                <w:numId w:val="4"/>
              </w:numPr>
              <w:rPr>
                <w:b w:val="0"/>
                <w:bCs/>
                <w:lang w:val="en-GB"/>
              </w:rPr>
            </w:pPr>
            <w:proofErr w:type="spellStart"/>
            <w:r w:rsidRPr="00245568">
              <w:rPr>
                <w:b w:val="0"/>
                <w:bCs/>
              </w:rPr>
              <w:t>newbalanceOrig</w:t>
            </w:r>
            <w:proofErr w:type="spellEnd"/>
            <w:r w:rsidRPr="00245568">
              <w:rPr>
                <w:b w:val="0"/>
                <w:bCs/>
              </w:rPr>
              <w:t xml:space="preserve"> and </w:t>
            </w:r>
            <w:proofErr w:type="spellStart"/>
            <w:r w:rsidRPr="00245568">
              <w:rPr>
                <w:b w:val="0"/>
                <w:bCs/>
              </w:rPr>
              <w:t>newbalanceDest</w:t>
            </w:r>
            <w:proofErr w:type="spellEnd"/>
            <w:r w:rsidRPr="00245568">
              <w:rPr>
                <w:bCs/>
              </w:rPr>
              <w:t xml:space="preserve"> – </w:t>
            </w:r>
            <w:r w:rsidRPr="00245568">
              <w:rPr>
                <w:b w:val="0"/>
              </w:rPr>
              <w:t xml:space="preserve">These might seem useful, but often the fraud patterns can already be seen using the original balance and amount. In some cases, </w:t>
            </w:r>
            <w:proofErr w:type="gramStart"/>
            <w:r w:rsidR="0033294F">
              <w:rPr>
                <w:b w:val="0"/>
              </w:rPr>
              <w:t xml:space="preserve">I </w:t>
            </w:r>
            <w:r w:rsidRPr="00245568">
              <w:rPr>
                <w:b w:val="0"/>
              </w:rPr>
              <w:t xml:space="preserve"> might</w:t>
            </w:r>
            <w:proofErr w:type="gramEnd"/>
            <w:r w:rsidRPr="00245568">
              <w:rPr>
                <w:b w:val="0"/>
              </w:rPr>
              <w:t xml:space="preserve"> drop one if it adds no new information or is hard to trust</w:t>
            </w:r>
            <w:r>
              <w:rPr>
                <w:b w:val="0"/>
              </w:rPr>
              <w:t>.</w:t>
            </w:r>
          </w:p>
          <w:p w14:paraId="3EB9DA78" w14:textId="77777777" w:rsidR="00245568" w:rsidRDefault="00245568" w:rsidP="00245568">
            <w:pPr>
              <w:ind w:left="720"/>
              <w:rPr>
                <w:b w:val="0"/>
                <w:bCs/>
              </w:rPr>
            </w:pPr>
          </w:p>
          <w:p w14:paraId="7E286687" w14:textId="77777777" w:rsidR="00245568" w:rsidRPr="00245568" w:rsidRDefault="00245568" w:rsidP="00245568">
            <w:pPr>
              <w:rPr>
                <w:bCs/>
                <w:lang w:val="en-GB"/>
              </w:rPr>
            </w:pPr>
            <w:r w:rsidRPr="00245568">
              <w:rPr>
                <w:bCs/>
                <w:lang w:val="en-GB"/>
              </w:rPr>
              <w:t>Why Remove These?</w:t>
            </w:r>
          </w:p>
          <w:p w14:paraId="6EF250A9" w14:textId="77777777" w:rsidR="00245568" w:rsidRPr="00245568" w:rsidRDefault="00245568" w:rsidP="00245568">
            <w:pPr>
              <w:rPr>
                <w:b w:val="0"/>
                <w:bCs/>
                <w:lang w:val="en-GB"/>
              </w:rPr>
            </w:pPr>
            <w:r w:rsidRPr="00245568">
              <w:rPr>
                <w:b w:val="0"/>
                <w:bCs/>
                <w:lang w:val="en-GB"/>
              </w:rPr>
              <w:t>Removing such columns:</w:t>
            </w:r>
          </w:p>
          <w:p w14:paraId="610D5AE7" w14:textId="77777777" w:rsidR="00245568" w:rsidRPr="00245568" w:rsidRDefault="00245568" w:rsidP="00245568">
            <w:pPr>
              <w:numPr>
                <w:ilvl w:val="0"/>
                <w:numId w:val="5"/>
              </w:numPr>
              <w:rPr>
                <w:b w:val="0"/>
                <w:bCs/>
                <w:lang w:val="en-GB"/>
              </w:rPr>
            </w:pPr>
            <w:r w:rsidRPr="00245568">
              <w:rPr>
                <w:b w:val="0"/>
                <w:bCs/>
                <w:lang w:val="en-GB"/>
              </w:rPr>
              <w:t>Makes the dataset smaller and easier to work with</w:t>
            </w:r>
          </w:p>
          <w:p w14:paraId="58654554" w14:textId="77777777" w:rsidR="00245568" w:rsidRPr="00245568" w:rsidRDefault="00245568" w:rsidP="00245568">
            <w:pPr>
              <w:numPr>
                <w:ilvl w:val="0"/>
                <w:numId w:val="5"/>
              </w:numPr>
              <w:rPr>
                <w:b w:val="0"/>
                <w:bCs/>
                <w:lang w:val="en-GB"/>
              </w:rPr>
            </w:pPr>
            <w:r w:rsidRPr="00245568">
              <w:rPr>
                <w:b w:val="0"/>
                <w:bCs/>
                <w:lang w:val="en-GB"/>
              </w:rPr>
              <w:t>Reduces noise (unhelpful data that confuses the model)</w:t>
            </w:r>
          </w:p>
          <w:p w14:paraId="4021998F" w14:textId="77777777" w:rsidR="00245568" w:rsidRDefault="00245568" w:rsidP="00245568">
            <w:pPr>
              <w:numPr>
                <w:ilvl w:val="0"/>
                <w:numId w:val="5"/>
              </w:numPr>
              <w:rPr>
                <w:b w:val="0"/>
                <w:bCs/>
                <w:lang w:val="en-GB"/>
              </w:rPr>
            </w:pPr>
            <w:r w:rsidRPr="00245568">
              <w:rPr>
                <w:b w:val="0"/>
                <w:bCs/>
                <w:lang w:val="en-GB"/>
              </w:rPr>
              <w:t xml:space="preserve">Focuses only on the features that truly affect fraud detection, like </w:t>
            </w:r>
            <w:r w:rsidRPr="00245568">
              <w:rPr>
                <w:lang w:val="en-GB"/>
              </w:rPr>
              <w:t>amount</w:t>
            </w:r>
            <w:r w:rsidRPr="00245568">
              <w:rPr>
                <w:b w:val="0"/>
                <w:bCs/>
                <w:lang w:val="en-GB"/>
              </w:rPr>
              <w:t xml:space="preserve">, </w:t>
            </w:r>
            <w:r w:rsidRPr="00245568">
              <w:rPr>
                <w:lang w:val="en-GB"/>
              </w:rPr>
              <w:t>type</w:t>
            </w:r>
            <w:r w:rsidRPr="00245568">
              <w:rPr>
                <w:b w:val="0"/>
                <w:bCs/>
                <w:lang w:val="en-GB"/>
              </w:rPr>
              <w:t xml:space="preserve">, </w:t>
            </w:r>
            <w:r w:rsidRPr="00245568">
              <w:rPr>
                <w:lang w:val="en-GB"/>
              </w:rPr>
              <w:t>step</w:t>
            </w:r>
            <w:r w:rsidRPr="00245568">
              <w:rPr>
                <w:b w:val="0"/>
                <w:bCs/>
                <w:lang w:val="en-GB"/>
              </w:rPr>
              <w:t xml:space="preserve">, and </w:t>
            </w:r>
            <w:proofErr w:type="spellStart"/>
            <w:r w:rsidRPr="00245568">
              <w:rPr>
                <w:lang w:val="en-GB"/>
              </w:rPr>
              <w:t>oldbalanceOrg</w:t>
            </w:r>
            <w:proofErr w:type="spellEnd"/>
            <w:r w:rsidRPr="00245568">
              <w:rPr>
                <w:b w:val="0"/>
                <w:bCs/>
                <w:lang w:val="en-GB"/>
              </w:rPr>
              <w:t>.</w:t>
            </w:r>
          </w:p>
          <w:p w14:paraId="2000CD84" w14:textId="77777777" w:rsidR="00245568" w:rsidRDefault="00245568" w:rsidP="00245568">
            <w:pPr>
              <w:rPr>
                <w:b w:val="0"/>
                <w:bCs/>
                <w:lang w:val="en-GB"/>
              </w:rPr>
            </w:pPr>
          </w:p>
          <w:p w14:paraId="747C023D" w14:textId="3D8339E1" w:rsidR="00245568" w:rsidRPr="00245568" w:rsidRDefault="00245568" w:rsidP="00245568">
            <w:pPr>
              <w:rPr>
                <w:b w:val="0"/>
                <w:bCs/>
                <w:lang w:val="en-GB"/>
              </w:rPr>
            </w:pPr>
            <w:r>
              <w:rPr>
                <w:b w:val="0"/>
                <w:bCs/>
                <w:noProof/>
                <w:lang w:val="en-GB"/>
              </w:rPr>
              <w:lastRenderedPageBreak/>
              <w:drawing>
                <wp:inline distT="0" distB="0" distL="0" distR="0" wp14:anchorId="6E503B69" wp14:editId="65766E26">
                  <wp:extent cx="5677692" cy="2467319"/>
                  <wp:effectExtent l="0" t="0" r="0" b="9525"/>
                  <wp:docPr id="399140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0743" name="Picture 399140743"/>
                          <pic:cNvPicPr/>
                        </pic:nvPicPr>
                        <pic:blipFill>
                          <a:blip r:embed="rId13">
                            <a:extLst>
                              <a:ext uri="{28A0092B-C50C-407E-A947-70E740481C1C}">
                                <a14:useLocalDpi xmlns:a14="http://schemas.microsoft.com/office/drawing/2010/main" val="0"/>
                              </a:ext>
                            </a:extLst>
                          </a:blip>
                          <a:stretch>
                            <a:fillRect/>
                          </a:stretch>
                        </pic:blipFill>
                        <pic:spPr>
                          <a:xfrm>
                            <a:off x="0" y="0"/>
                            <a:ext cx="5677692" cy="2467319"/>
                          </a:xfrm>
                          <a:prstGeom prst="rect">
                            <a:avLst/>
                          </a:prstGeom>
                        </pic:spPr>
                      </pic:pic>
                    </a:graphicData>
                  </a:graphic>
                </wp:inline>
              </w:drawing>
            </w:r>
          </w:p>
          <w:p w14:paraId="225D3B10" w14:textId="77777777" w:rsidR="00245568" w:rsidRPr="00245568" w:rsidRDefault="00245568" w:rsidP="00245568">
            <w:pPr>
              <w:rPr>
                <w:b w:val="0"/>
                <w:bCs/>
                <w:lang w:val="en-GB"/>
              </w:rPr>
            </w:pPr>
          </w:p>
          <w:p w14:paraId="3CC2DC12" w14:textId="77777777" w:rsidR="00245568" w:rsidRPr="00245568" w:rsidRDefault="00245568" w:rsidP="00FD451C">
            <w:pPr>
              <w:rPr>
                <w:b w:val="0"/>
                <w:bCs/>
                <w:lang w:val="en-GB"/>
              </w:rPr>
            </w:pPr>
          </w:p>
          <w:p w14:paraId="41F4B47B" w14:textId="77777777" w:rsidR="00FD451C" w:rsidRDefault="00FD451C" w:rsidP="00FD451C">
            <w:pPr>
              <w:rPr>
                <w:b w:val="0"/>
                <w:bCs/>
                <w:lang w:val="en-GB"/>
              </w:rPr>
            </w:pPr>
          </w:p>
          <w:p w14:paraId="03BAA2CF" w14:textId="77777777" w:rsidR="00345BAE" w:rsidRDefault="00345BAE" w:rsidP="00FD451C">
            <w:pPr>
              <w:rPr>
                <w:b w:val="0"/>
                <w:bCs/>
                <w:lang w:val="en-GB"/>
              </w:rPr>
            </w:pPr>
          </w:p>
          <w:p w14:paraId="53CAB50B" w14:textId="77777777" w:rsidR="00FD451C" w:rsidRDefault="00FD451C" w:rsidP="00FD451C">
            <w:pPr>
              <w:rPr>
                <w:b w:val="0"/>
                <w:bCs/>
                <w:lang w:val="en-GB"/>
              </w:rPr>
            </w:pPr>
          </w:p>
          <w:p w14:paraId="5B98D89B" w14:textId="38784866" w:rsidR="00345BAE" w:rsidRDefault="00345BAE" w:rsidP="00345BAE">
            <w:pPr>
              <w:pStyle w:val="Heading1"/>
            </w:pPr>
            <w:r>
              <w:t>Phase 3: Real-Life Fraud Detection Analysis</w:t>
            </w:r>
          </w:p>
          <w:p w14:paraId="7B069C23" w14:textId="77777777" w:rsidR="00345BAE" w:rsidRDefault="00345BAE" w:rsidP="00345BAE">
            <w:pPr>
              <w:pStyle w:val="Heading1"/>
            </w:pPr>
          </w:p>
          <w:p w14:paraId="10F24BC0" w14:textId="31B02B1F" w:rsidR="00345BAE" w:rsidRDefault="00345BAE" w:rsidP="00345BAE">
            <w:pPr>
              <w:pStyle w:val="Heading2"/>
              <w:rPr>
                <w:b/>
                <w:bCs/>
              </w:rPr>
            </w:pPr>
            <w:r>
              <w:rPr>
                <w:b/>
                <w:bCs/>
              </w:rPr>
              <w:t>Critical Thinking Task:</w:t>
            </w:r>
          </w:p>
          <w:p w14:paraId="0543F565" w14:textId="77009841" w:rsidR="00345BAE" w:rsidRDefault="00345BAE" w:rsidP="00345BAE">
            <w:r>
              <w:rPr>
                <w:b w:val="0"/>
                <w:bCs/>
                <w:lang w:val="en-GB"/>
              </w:rPr>
              <w:t xml:space="preserve">Sometimes, a normal transaction might look like fraud just because the amount is very high, or it happens at a strong time. For example, a business might send a large payment late at night, which cloud make the system think it’s fraud. To avoid these mistakes, we can look at each customer’s past behaviour and build a profile of what’s normal for them. This helps the system tell the difference between real fraud and regular activity more accurately. </w:t>
            </w:r>
          </w:p>
          <w:p w14:paraId="5667770B" w14:textId="77777777" w:rsidR="00FD451C" w:rsidRPr="00345BAE" w:rsidRDefault="00FD451C" w:rsidP="00FD451C">
            <w:pPr>
              <w:rPr>
                <w:b w:val="0"/>
                <w:bCs/>
              </w:rPr>
            </w:pPr>
          </w:p>
          <w:p w14:paraId="1A6529C7" w14:textId="77777777" w:rsidR="00FD451C" w:rsidRPr="00FD451C" w:rsidRDefault="00FD451C" w:rsidP="00FD451C">
            <w:pPr>
              <w:rPr>
                <w:b w:val="0"/>
                <w:bCs/>
                <w:lang w:val="en-GB"/>
              </w:rPr>
            </w:pPr>
          </w:p>
          <w:p w14:paraId="74086DC2" w14:textId="77777777" w:rsidR="00FD451C" w:rsidRPr="00FD451C" w:rsidRDefault="00FD451C" w:rsidP="00FD451C">
            <w:pPr>
              <w:rPr>
                <w:lang w:val="en-GB"/>
              </w:rPr>
            </w:pPr>
          </w:p>
          <w:p w14:paraId="068DA7B2" w14:textId="77777777" w:rsidR="00FD451C" w:rsidRDefault="00FD451C" w:rsidP="00FD451C">
            <w:pPr>
              <w:pStyle w:val="Content"/>
              <w:rPr>
                <w:b/>
              </w:rPr>
            </w:pPr>
          </w:p>
          <w:p w14:paraId="20A42C1A" w14:textId="1C5FE116" w:rsidR="0033294F" w:rsidRDefault="0033294F" w:rsidP="0033294F">
            <w:pPr>
              <w:pStyle w:val="Heading1"/>
            </w:pPr>
            <w:r>
              <w:lastRenderedPageBreak/>
              <w:t>Phase 4: Insights and Recommendations</w:t>
            </w:r>
          </w:p>
          <w:p w14:paraId="689190E4" w14:textId="77777777" w:rsidR="0033294F" w:rsidRDefault="0033294F" w:rsidP="0033294F">
            <w:pPr>
              <w:pStyle w:val="Heading1"/>
            </w:pPr>
          </w:p>
          <w:p w14:paraId="7BC8439C" w14:textId="6DDCF395" w:rsidR="0033294F" w:rsidRDefault="0033294F" w:rsidP="0033294F">
            <w:pPr>
              <w:pStyle w:val="Heading2"/>
              <w:numPr>
                <w:ilvl w:val="0"/>
                <w:numId w:val="6"/>
              </w:numPr>
              <w:rPr>
                <w:b/>
                <w:bCs/>
              </w:rPr>
            </w:pPr>
            <w:r>
              <w:rPr>
                <w:b/>
                <w:bCs/>
              </w:rPr>
              <w:t>What we Found</w:t>
            </w:r>
          </w:p>
          <w:p w14:paraId="4F7BE88A" w14:textId="77777777" w:rsidR="0033294F" w:rsidRPr="0033294F" w:rsidRDefault="0033294F" w:rsidP="0033294F"/>
          <w:p w14:paraId="7A741FAF" w14:textId="77777777" w:rsidR="0033294F" w:rsidRPr="0033294F" w:rsidRDefault="0033294F" w:rsidP="0033294F">
            <w:pPr>
              <w:rPr>
                <w:b w:val="0"/>
                <w:bCs/>
                <w:lang w:val="en-GB"/>
              </w:rPr>
            </w:pPr>
            <w:r w:rsidRPr="0033294F">
              <w:rPr>
                <w:b w:val="0"/>
                <w:bCs/>
                <w:lang w:val="en-GB"/>
              </w:rPr>
              <w:t>After looking at the data using Python, we found some clear signs of fraud:</w:t>
            </w:r>
          </w:p>
          <w:p w14:paraId="53F077FB" w14:textId="77777777" w:rsidR="0033294F" w:rsidRPr="0033294F" w:rsidRDefault="0033294F" w:rsidP="0033294F">
            <w:pPr>
              <w:numPr>
                <w:ilvl w:val="0"/>
                <w:numId w:val="7"/>
              </w:numPr>
              <w:rPr>
                <w:b w:val="0"/>
                <w:bCs/>
                <w:lang w:val="en-GB"/>
              </w:rPr>
            </w:pPr>
            <w:r w:rsidRPr="0033294F">
              <w:rPr>
                <w:b w:val="0"/>
                <w:bCs/>
                <w:lang w:val="en-GB"/>
              </w:rPr>
              <w:t>Most fraud happens during TRANSFER and CASH_OUT transactions. These are the types used to send money to others or take money out, and fraudsters seem to use them the most.</w:t>
            </w:r>
          </w:p>
          <w:p w14:paraId="4B37B851" w14:textId="77777777" w:rsidR="0033294F" w:rsidRPr="0033294F" w:rsidRDefault="0033294F" w:rsidP="0033294F">
            <w:pPr>
              <w:numPr>
                <w:ilvl w:val="0"/>
                <w:numId w:val="7"/>
              </w:numPr>
              <w:rPr>
                <w:b w:val="0"/>
                <w:bCs/>
                <w:lang w:val="en-GB"/>
              </w:rPr>
            </w:pPr>
            <w:r w:rsidRPr="0033294F">
              <w:rPr>
                <w:b w:val="0"/>
                <w:bCs/>
                <w:lang w:val="en-GB"/>
              </w:rPr>
              <w:t>Big amounts of money are more common in fraud cases. When we marked transactions over 200,000, many of them were either fraud or marked as suspicious. This tells us that large transfers should be watched more closely.</w:t>
            </w:r>
          </w:p>
          <w:p w14:paraId="33A6D6FD" w14:textId="77777777" w:rsidR="0033294F" w:rsidRPr="0033294F" w:rsidRDefault="0033294F" w:rsidP="0033294F">
            <w:pPr>
              <w:numPr>
                <w:ilvl w:val="0"/>
                <w:numId w:val="7"/>
              </w:numPr>
              <w:rPr>
                <w:b w:val="0"/>
                <w:bCs/>
                <w:lang w:val="en-GB"/>
              </w:rPr>
            </w:pPr>
            <w:r w:rsidRPr="0033294F">
              <w:rPr>
                <w:b w:val="0"/>
                <w:bCs/>
                <w:lang w:val="en-GB"/>
              </w:rPr>
              <w:t>Some users (senders or receivers) are involved in many fraud cases. These could be fake accounts, stolen accounts, or accounts used again and again for illegal activities.</w:t>
            </w:r>
          </w:p>
          <w:p w14:paraId="22928067" w14:textId="534B0962" w:rsidR="0033294F" w:rsidRPr="0033294F" w:rsidRDefault="0033294F" w:rsidP="0033294F">
            <w:pPr>
              <w:numPr>
                <w:ilvl w:val="0"/>
                <w:numId w:val="7"/>
              </w:numPr>
              <w:rPr>
                <w:b w:val="0"/>
                <w:bCs/>
                <w:lang w:val="en-GB"/>
              </w:rPr>
            </w:pPr>
            <w:r w:rsidRPr="0033294F">
              <w:rPr>
                <w:b w:val="0"/>
                <w:bCs/>
                <w:lang w:val="en-GB"/>
              </w:rPr>
              <w:t>Fraud tends to happen at certain times. This means that fraud may happen in planned groups or at times when fewer security checks are working.</w:t>
            </w:r>
          </w:p>
          <w:p w14:paraId="6954B6BF" w14:textId="77777777" w:rsidR="0033294F" w:rsidRDefault="0033294F" w:rsidP="0033294F">
            <w:pPr>
              <w:rPr>
                <w:b w:val="0"/>
                <w:bCs/>
                <w:lang w:val="en-GB"/>
              </w:rPr>
            </w:pPr>
            <w:r w:rsidRPr="0033294F">
              <w:rPr>
                <w:b w:val="0"/>
                <w:bCs/>
                <w:lang w:val="en-GB"/>
              </w:rPr>
              <w:t>These patterns can help us focus on the riskiest areas and make better rules to stop fraud.</w:t>
            </w:r>
          </w:p>
          <w:p w14:paraId="575E1A09" w14:textId="77777777" w:rsidR="0033294F" w:rsidRDefault="0033294F" w:rsidP="0033294F">
            <w:pPr>
              <w:rPr>
                <w:b w:val="0"/>
                <w:bCs/>
                <w:lang w:val="en-GB"/>
              </w:rPr>
            </w:pPr>
          </w:p>
          <w:p w14:paraId="0B27234C" w14:textId="4CB081C7" w:rsidR="0033294F" w:rsidRDefault="0033294F" w:rsidP="0033294F">
            <w:pPr>
              <w:pStyle w:val="Heading2"/>
              <w:numPr>
                <w:ilvl w:val="0"/>
                <w:numId w:val="6"/>
              </w:numPr>
              <w:rPr>
                <w:b/>
                <w:bCs/>
              </w:rPr>
            </w:pPr>
            <w:r>
              <w:rPr>
                <w:b/>
                <w:bCs/>
              </w:rPr>
              <w:t xml:space="preserve">What I suggest: </w:t>
            </w:r>
          </w:p>
          <w:p w14:paraId="65FB78FE" w14:textId="2D19864E" w:rsidR="0033294F" w:rsidRPr="0033294F" w:rsidRDefault="0033294F" w:rsidP="0033294F">
            <w:pPr>
              <w:rPr>
                <w:b w:val="0"/>
                <w:bCs/>
                <w:lang w:val="en-GB"/>
              </w:rPr>
            </w:pPr>
            <w:r w:rsidRPr="0033294F">
              <w:rPr>
                <w:b w:val="0"/>
                <w:bCs/>
                <w:lang w:val="en-GB"/>
              </w:rPr>
              <w:t xml:space="preserve">Based on what </w:t>
            </w:r>
            <w:r w:rsidR="00F35450">
              <w:rPr>
                <w:b w:val="0"/>
                <w:bCs/>
                <w:lang w:val="en-GB"/>
              </w:rPr>
              <w:t xml:space="preserve">I </w:t>
            </w:r>
            <w:r w:rsidR="00F35450" w:rsidRPr="0033294F">
              <w:rPr>
                <w:b w:val="0"/>
                <w:bCs/>
                <w:lang w:val="en-GB"/>
              </w:rPr>
              <w:t>found</w:t>
            </w:r>
            <w:r w:rsidRPr="0033294F">
              <w:rPr>
                <w:b w:val="0"/>
                <w:bCs/>
                <w:lang w:val="en-GB"/>
              </w:rPr>
              <w:t>, here are some things that can help reduce fraud:</w:t>
            </w:r>
          </w:p>
          <w:p w14:paraId="7B5D990A" w14:textId="77777777" w:rsidR="0033294F" w:rsidRPr="0033294F" w:rsidRDefault="0033294F" w:rsidP="0033294F">
            <w:pPr>
              <w:pStyle w:val="ListParagraph"/>
              <w:numPr>
                <w:ilvl w:val="0"/>
                <w:numId w:val="10"/>
              </w:numPr>
              <w:rPr>
                <w:b w:val="0"/>
                <w:lang w:val="en-GB"/>
              </w:rPr>
            </w:pPr>
            <w:r w:rsidRPr="0033294F">
              <w:rPr>
                <w:b w:val="0"/>
                <w:lang w:val="en-GB"/>
              </w:rPr>
              <w:t>Check risky transaction types like TRANSFER and CASH_OUT more carefully. Use extra checks or limits on these, especially for large amounts.</w:t>
            </w:r>
          </w:p>
          <w:p w14:paraId="50C4FCA2" w14:textId="77777777" w:rsidR="0033294F" w:rsidRPr="0033294F" w:rsidRDefault="0033294F" w:rsidP="0033294F">
            <w:pPr>
              <w:pStyle w:val="ListParagraph"/>
              <w:numPr>
                <w:ilvl w:val="0"/>
                <w:numId w:val="10"/>
              </w:numPr>
              <w:rPr>
                <w:b w:val="0"/>
                <w:lang w:val="en-GB"/>
              </w:rPr>
            </w:pPr>
            <w:r w:rsidRPr="0033294F">
              <w:rPr>
                <w:b w:val="0"/>
                <w:lang w:val="en-GB"/>
              </w:rPr>
              <w:t>Flag high-value transactions (like over 200,000) for review. These are more likely to be fraud.</w:t>
            </w:r>
          </w:p>
          <w:p w14:paraId="301CB130" w14:textId="53530DD2" w:rsidR="0033294F" w:rsidRPr="0033294F" w:rsidRDefault="0033294F" w:rsidP="0033294F">
            <w:pPr>
              <w:pStyle w:val="ListParagraph"/>
              <w:numPr>
                <w:ilvl w:val="0"/>
                <w:numId w:val="10"/>
              </w:numPr>
              <w:rPr>
                <w:b w:val="0"/>
                <w:lang w:val="en-GB"/>
              </w:rPr>
            </w:pPr>
            <w:r w:rsidRPr="0033294F">
              <w:rPr>
                <w:b w:val="0"/>
                <w:lang w:val="en-GB"/>
              </w:rPr>
              <w:t>Watch repeats users involved in fraud. If someone appears in fraud cases many times (either sending or receiving), they should be flagged and reviewed.</w:t>
            </w:r>
          </w:p>
          <w:p w14:paraId="57C64C36" w14:textId="70FEF858" w:rsidR="0033294F" w:rsidRPr="0033294F" w:rsidRDefault="0033294F" w:rsidP="0033294F">
            <w:pPr>
              <w:pStyle w:val="ListParagraph"/>
              <w:numPr>
                <w:ilvl w:val="0"/>
                <w:numId w:val="10"/>
              </w:numPr>
              <w:rPr>
                <w:b w:val="0"/>
                <w:lang w:val="en-GB"/>
              </w:rPr>
            </w:pPr>
            <w:r w:rsidRPr="0033294F">
              <w:rPr>
                <w:b w:val="0"/>
                <w:lang w:val="en-GB"/>
              </w:rPr>
              <w:lastRenderedPageBreak/>
              <w:t>Use customer behaviour patterns to find fraud. If a customer usually sends small payments but suddenly sends a large amount at a strange time, it could be fraud.</w:t>
            </w:r>
          </w:p>
          <w:p w14:paraId="6D66A249" w14:textId="77777777" w:rsidR="0033294F" w:rsidRPr="0033294F" w:rsidRDefault="0033294F" w:rsidP="0033294F">
            <w:pPr>
              <w:pStyle w:val="ListParagraph"/>
              <w:numPr>
                <w:ilvl w:val="0"/>
                <w:numId w:val="10"/>
              </w:numPr>
              <w:rPr>
                <w:b w:val="0"/>
                <w:lang w:val="en-GB"/>
              </w:rPr>
            </w:pPr>
            <w:r w:rsidRPr="0033294F">
              <w:rPr>
                <w:b w:val="0"/>
                <w:lang w:val="en-GB"/>
              </w:rPr>
              <w:t>Focus on common fraud times. Add more checks during hours when fraud happens most often, based on the step values.</w:t>
            </w:r>
          </w:p>
          <w:p w14:paraId="156CAF3A" w14:textId="77777777" w:rsidR="0033294F" w:rsidRPr="0033294F" w:rsidRDefault="0033294F" w:rsidP="0033294F">
            <w:pPr>
              <w:pStyle w:val="ListParagraph"/>
              <w:rPr>
                <w:b w:val="0"/>
                <w:lang w:val="en-GB"/>
              </w:rPr>
            </w:pPr>
            <w:r w:rsidRPr="0033294F">
              <w:rPr>
                <w:b w:val="0"/>
                <w:lang w:val="en-GB"/>
              </w:rPr>
              <w:t>By using these ideas, companies can catch fraud faster, protect customers, and reduce losses.</w:t>
            </w:r>
          </w:p>
          <w:p w14:paraId="5F33437A" w14:textId="058AFC58" w:rsidR="0033294F" w:rsidRDefault="0033294F" w:rsidP="0033294F">
            <w:pPr>
              <w:pStyle w:val="ListParagraph"/>
              <w:rPr>
                <w:lang w:val="en-GB"/>
              </w:rPr>
            </w:pPr>
          </w:p>
          <w:p w14:paraId="4D457F5D" w14:textId="77777777" w:rsidR="00F35450" w:rsidRDefault="00F35450" w:rsidP="0033294F">
            <w:pPr>
              <w:pStyle w:val="ListParagraph"/>
              <w:rPr>
                <w:lang w:val="en-GB"/>
              </w:rPr>
            </w:pPr>
          </w:p>
          <w:p w14:paraId="29264681" w14:textId="77777777" w:rsidR="00F35450" w:rsidRDefault="00F35450" w:rsidP="0033294F">
            <w:pPr>
              <w:pStyle w:val="ListParagraph"/>
              <w:rPr>
                <w:lang w:val="en-GB"/>
              </w:rPr>
            </w:pPr>
          </w:p>
          <w:p w14:paraId="06E8FCC2" w14:textId="77777777" w:rsidR="00F35450" w:rsidRDefault="00F35450" w:rsidP="0033294F">
            <w:pPr>
              <w:pStyle w:val="ListParagraph"/>
              <w:rPr>
                <w:lang w:val="en-GB"/>
              </w:rPr>
            </w:pPr>
          </w:p>
          <w:p w14:paraId="1DF22232" w14:textId="77777777" w:rsidR="00F35450" w:rsidRDefault="00F35450" w:rsidP="0033294F">
            <w:pPr>
              <w:pStyle w:val="ListParagraph"/>
              <w:rPr>
                <w:lang w:val="en-GB"/>
              </w:rPr>
            </w:pPr>
          </w:p>
          <w:p w14:paraId="51D3CF22" w14:textId="28276E2B" w:rsidR="00F35450" w:rsidRDefault="00C85C92" w:rsidP="00F35450">
            <w:pPr>
              <w:pStyle w:val="Heading1"/>
            </w:pPr>
            <w:r>
              <w:rPr>
                <w:noProof/>
              </w:rPr>
              <w:lastRenderedPageBreak/>
              <mc:AlternateContent>
                <mc:Choice Requires="wps">
                  <w:drawing>
                    <wp:anchor distT="91440" distB="91440" distL="114300" distR="114300" simplePos="0" relativeHeight="251675648" behindDoc="0" locked="0" layoutInCell="1" allowOverlap="1" wp14:anchorId="28E7ADED" wp14:editId="433EC493">
                      <wp:simplePos x="0" y="0"/>
                      <wp:positionH relativeFrom="page">
                        <wp:posOffset>214630</wp:posOffset>
                      </wp:positionH>
                      <wp:positionV relativeFrom="paragraph">
                        <wp:posOffset>3853815</wp:posOffset>
                      </wp:positionV>
                      <wp:extent cx="5648325" cy="1403985"/>
                      <wp:effectExtent l="0" t="0" r="0" b="0"/>
                      <wp:wrapTopAndBottom/>
                      <wp:docPr id="561032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3985"/>
                              </a:xfrm>
                              <a:prstGeom prst="rect">
                                <a:avLst/>
                              </a:prstGeom>
                              <a:noFill/>
                              <a:ln w="9525">
                                <a:noFill/>
                                <a:miter lim="800000"/>
                                <a:headEnd/>
                                <a:tailEnd/>
                              </a:ln>
                            </wps:spPr>
                            <wps:txbx>
                              <w:txbxContent>
                                <w:p w14:paraId="420DBE95" w14:textId="76ACB584" w:rsidR="00C85C92" w:rsidRDefault="00C85C92">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This graph highlights the relationship between overall transaction activity and fraudulent transactions, showing how fraud correlates with the total transaction volume at each time step. It simplifies the analysis by focusing only on the total and fraudulent transaction counts.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7ADED" id="Text Box 2" o:spid="_x0000_s1027" type="#_x0000_t202" style="position:absolute;margin-left:16.9pt;margin-top:303.45pt;width:444.75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" filled="f" stroked="f">
                      <v:textbox style="mso-fit-shape-to-text:t">
                        <w:txbxContent>
                          <w:p w14:paraId="420DBE95" w14:textId="76ACB584" w:rsidR="00C85C92" w:rsidRDefault="00C85C92">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This graph highlights the relationship between overall transaction activity and fraudulent transactions, showing how fraud correlates with the total transaction volume at each time step. It simplifies the analysis by focusing only on the total and fraudulent transaction counts.</w:t>
                            </w:r>
                          </w:p>
                        </w:txbxContent>
                      </v:textbox>
                      <w10:wrap type="topAndBottom" anchorx="page"/>
                    </v:shape>
                  </w:pict>
                </mc:Fallback>
              </mc:AlternateContent>
            </w:r>
            <w:r>
              <w:rPr>
                <w:noProof/>
              </w:rPr>
              <w:drawing>
                <wp:anchor distT="0" distB="0" distL="114300" distR="114300" simplePos="0" relativeHeight="251673600" behindDoc="0" locked="0" layoutInCell="1" allowOverlap="1" wp14:anchorId="57747C2D" wp14:editId="2F8C4E66">
                  <wp:simplePos x="0" y="0"/>
                  <wp:positionH relativeFrom="column">
                    <wp:posOffset>0</wp:posOffset>
                  </wp:positionH>
                  <wp:positionV relativeFrom="paragraph">
                    <wp:posOffset>777240</wp:posOffset>
                  </wp:positionV>
                  <wp:extent cx="6309360" cy="3104515"/>
                  <wp:effectExtent l="0" t="0" r="0" b="635"/>
                  <wp:wrapSquare wrapText="bothSides"/>
                  <wp:docPr id="210266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833" name="Picture 210266833"/>
                          <pic:cNvPicPr/>
                        </pic:nvPicPr>
                        <pic:blipFill>
                          <a:blip r:embed="rId14">
                            <a:extLst>
                              <a:ext uri="{28A0092B-C50C-407E-A947-70E740481C1C}">
                                <a14:useLocalDpi xmlns:a14="http://schemas.microsoft.com/office/drawing/2010/main" val="0"/>
                              </a:ext>
                            </a:extLst>
                          </a:blip>
                          <a:stretch>
                            <a:fillRect/>
                          </a:stretch>
                        </pic:blipFill>
                        <pic:spPr>
                          <a:xfrm>
                            <a:off x="0" y="0"/>
                            <a:ext cx="6309360" cy="3104515"/>
                          </a:xfrm>
                          <a:prstGeom prst="rect">
                            <a:avLst/>
                          </a:prstGeom>
                        </pic:spPr>
                      </pic:pic>
                    </a:graphicData>
                  </a:graphic>
                </wp:anchor>
              </w:drawing>
            </w:r>
            <w:r w:rsidR="00F35450" w:rsidRPr="00F35450">
              <w:t>Visualization</w:t>
            </w:r>
            <w:r w:rsidR="00F35450">
              <w:t>:</w:t>
            </w:r>
          </w:p>
          <w:p w14:paraId="2438CEA7" w14:textId="029BA577" w:rsidR="00F35450" w:rsidRDefault="00F35450" w:rsidP="00F35450">
            <w:pPr>
              <w:pStyle w:val="Heading1"/>
            </w:pPr>
          </w:p>
          <w:p w14:paraId="29680FAF" w14:textId="30D857D0" w:rsidR="00F35450" w:rsidRDefault="00F35450" w:rsidP="00F35450">
            <w:pPr>
              <w:pStyle w:val="Heading1"/>
            </w:pPr>
          </w:p>
          <w:p w14:paraId="6E7D29CA" w14:textId="2BA806A9" w:rsidR="00F35450" w:rsidRDefault="00F35450" w:rsidP="00F35450">
            <w:pPr>
              <w:pStyle w:val="Heading1"/>
            </w:pPr>
            <w:r w:rsidRPr="00F35450">
              <w:rPr>
                <w:i/>
                <w:noProof/>
                <w:sz w:val="36"/>
                <w:lang w:val="en-GB"/>
              </w:rPr>
              <w:lastRenderedPageBreak/>
              <mc:AlternateContent>
                <mc:Choice Requires="wps">
                  <w:drawing>
                    <wp:anchor distT="91440" distB="91440" distL="114300" distR="114300" simplePos="0" relativeHeight="251669504" behindDoc="1" locked="0" layoutInCell="1" allowOverlap="1" wp14:anchorId="38ED5B51" wp14:editId="2855ECED">
                      <wp:simplePos x="0" y="0"/>
                      <wp:positionH relativeFrom="page">
                        <wp:posOffset>-518795</wp:posOffset>
                      </wp:positionH>
                      <wp:positionV relativeFrom="paragraph">
                        <wp:posOffset>3305175</wp:posOffset>
                      </wp:positionV>
                      <wp:extent cx="3474720" cy="1403985"/>
                      <wp:effectExtent l="0" t="0" r="0" b="2540"/>
                      <wp:wrapNone/>
                      <wp:docPr id="901083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34CA5CB" w14:textId="6FCE6861" w:rsidR="00C85C92" w:rsidRPr="00C85C92" w:rsidRDefault="00C85C92" w:rsidP="00C85C92">
                                  <w:pPr>
                                    <w:pBdr>
                                      <w:top w:val="single" w:sz="24" w:space="8" w:color="4472C4" w:themeColor="accent1"/>
                                      <w:bottom w:val="single" w:sz="24" w:space="8" w:color="4472C4" w:themeColor="accent1"/>
                                    </w:pBdr>
                                    <w:rPr>
                                      <w:i/>
                                      <w:iCs/>
                                      <w:color w:val="4472C4" w:themeColor="accent1"/>
                                      <w:lang w:val="en-GB"/>
                                    </w:rPr>
                                  </w:pPr>
                                  <w:r w:rsidRPr="00C85C92">
                                    <w:rPr>
                                      <w:i/>
                                      <w:iCs/>
                                      <w:color w:val="4472C4" w:themeColor="accent1"/>
                                      <w:lang w:val="en-GB"/>
                                    </w:rPr>
                                    <w:t xml:space="preserve">The histogram displays the distribution of the receiver's new balance after a transaction. The x-axis represents the new balance amounts, while the y-axis shows the frequency or count of occurrences for each balance </w:t>
                                  </w:r>
                                  <w:proofErr w:type="spellStart"/>
                                  <w:proofErr w:type="gramStart"/>
                                  <w:r w:rsidRPr="00C85C92">
                                    <w:rPr>
                                      <w:i/>
                                      <w:iCs/>
                                      <w:color w:val="4472C4" w:themeColor="accent1"/>
                                      <w:lang w:val="en-GB"/>
                                    </w:rPr>
                                    <w:t>range.This</w:t>
                                  </w:r>
                                  <w:proofErr w:type="spellEnd"/>
                                  <w:proofErr w:type="gramEnd"/>
                                  <w:r w:rsidRPr="00C85C92">
                                    <w:rPr>
                                      <w:i/>
                                      <w:iCs/>
                                      <w:color w:val="4472C4" w:themeColor="accent1"/>
                                      <w:lang w:val="en-GB"/>
                                    </w:rPr>
                                    <w:t xml:space="preserve"> visualization helps to understand how receiver balances are spread out across transactions, highlighting trends and potential outliers.</w:t>
                                  </w:r>
                                </w:p>
                                <w:p w14:paraId="2D0AE2E0" w14:textId="2EEA5BBF" w:rsidR="00F35450" w:rsidRPr="00C85C92" w:rsidRDefault="00F35450">
                                  <w:pPr>
                                    <w:pBdr>
                                      <w:top w:val="single" w:sz="24" w:space="8" w:color="4472C4" w:themeColor="accent1"/>
                                      <w:bottom w:val="single" w:sz="24" w:space="8" w:color="4472C4" w:themeColor="accent1"/>
                                    </w:pBdr>
                                    <w:rPr>
                                      <w:i/>
                                      <w:iCs/>
                                      <w:color w:val="4472C4" w:themeColor="accent1"/>
                                      <w:sz w:val="24"/>
                                      <w:lang w:val="en-GB"/>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8ED5B51" id="_x0000_s1028" type="#_x0000_t202" style="position:absolute;margin-left:-40.85pt;margin-top:260.25pt;width:273.6pt;height:110.55pt;z-index:-2516469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Nl/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" filled="f" stroked="f">
                      <v:textbox style="mso-fit-shape-to-text:t">
                        <w:txbxContent>
                          <w:p w14:paraId="134CA5CB" w14:textId="6FCE6861" w:rsidR="00C85C92" w:rsidRPr="00C85C92" w:rsidRDefault="00C85C92" w:rsidP="00C85C92">
                            <w:pPr>
                              <w:pBdr>
                                <w:top w:val="single" w:sz="24" w:space="8" w:color="4472C4" w:themeColor="accent1"/>
                                <w:bottom w:val="single" w:sz="24" w:space="8" w:color="4472C4" w:themeColor="accent1"/>
                              </w:pBdr>
                              <w:rPr>
                                <w:i/>
                                <w:iCs/>
                                <w:color w:val="4472C4" w:themeColor="accent1"/>
                                <w:lang w:val="en-GB"/>
                              </w:rPr>
                            </w:pPr>
                            <w:r w:rsidRPr="00C85C92">
                              <w:rPr>
                                <w:i/>
                                <w:iCs/>
                                <w:color w:val="4472C4" w:themeColor="accent1"/>
                                <w:lang w:val="en-GB"/>
                              </w:rPr>
                              <w:t xml:space="preserve">The histogram displays the distribution of the receiver's new balance after a transaction. The x-axis represents the new balance amounts, while the y-axis shows the frequency or count of occurrences for each balance </w:t>
                            </w:r>
                            <w:proofErr w:type="spellStart"/>
                            <w:proofErr w:type="gramStart"/>
                            <w:r w:rsidRPr="00C85C92">
                              <w:rPr>
                                <w:i/>
                                <w:iCs/>
                                <w:color w:val="4472C4" w:themeColor="accent1"/>
                                <w:lang w:val="en-GB"/>
                              </w:rPr>
                              <w:t>range.This</w:t>
                            </w:r>
                            <w:proofErr w:type="spellEnd"/>
                            <w:proofErr w:type="gramEnd"/>
                            <w:r w:rsidRPr="00C85C92">
                              <w:rPr>
                                <w:i/>
                                <w:iCs/>
                                <w:color w:val="4472C4" w:themeColor="accent1"/>
                                <w:lang w:val="en-GB"/>
                              </w:rPr>
                              <w:t xml:space="preserve"> visualization helps to understand how receiver balances are spread out across transactions, highlighting trends and potential outliers.</w:t>
                            </w:r>
                          </w:p>
                          <w:p w14:paraId="2D0AE2E0" w14:textId="2EEA5BBF" w:rsidR="00F35450" w:rsidRPr="00C85C92" w:rsidRDefault="00F35450">
                            <w:pPr>
                              <w:pBdr>
                                <w:top w:val="single" w:sz="24" w:space="8" w:color="4472C4" w:themeColor="accent1"/>
                                <w:bottom w:val="single" w:sz="24" w:space="8" w:color="4472C4" w:themeColor="accent1"/>
                              </w:pBdr>
                              <w:rPr>
                                <w:i/>
                                <w:iCs/>
                                <w:color w:val="4472C4" w:themeColor="accent1"/>
                                <w:sz w:val="24"/>
                                <w:lang w:val="en-GB"/>
                              </w:rPr>
                            </w:pPr>
                          </w:p>
                        </w:txbxContent>
                      </v:textbox>
                      <w10:wrap anchorx="page"/>
                    </v:shape>
                  </w:pict>
                </mc:Fallback>
              </mc:AlternateContent>
            </w:r>
            <w:r>
              <w:rPr>
                <w:b w:val="0"/>
                <w:bCs/>
                <w:noProof/>
                <w:lang w:val="en-GB"/>
              </w:rPr>
              <w:drawing>
                <wp:anchor distT="0" distB="0" distL="114300" distR="114300" simplePos="0" relativeHeight="251667456" behindDoc="1" locked="0" layoutInCell="1" allowOverlap="1" wp14:anchorId="339B70EA" wp14:editId="77B78823">
                  <wp:simplePos x="0" y="0"/>
                  <wp:positionH relativeFrom="column">
                    <wp:posOffset>3195955</wp:posOffset>
                  </wp:positionH>
                  <wp:positionV relativeFrom="paragraph">
                    <wp:posOffset>3150870</wp:posOffset>
                  </wp:positionV>
                  <wp:extent cx="3638550" cy="2736215"/>
                  <wp:effectExtent l="0" t="0" r="0" b="6985"/>
                  <wp:wrapNone/>
                  <wp:docPr id="40282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2610" name="Picture 40282610"/>
                          <pic:cNvPicPr/>
                        </pic:nvPicPr>
                        <pic:blipFill rotWithShape="1">
                          <a:blip r:embed="rId15">
                            <a:extLst>
                              <a:ext uri="{28A0092B-C50C-407E-A947-70E740481C1C}">
                                <a14:useLocalDpi xmlns:a14="http://schemas.microsoft.com/office/drawing/2010/main" val="0"/>
                              </a:ext>
                            </a:extLst>
                          </a:blip>
                          <a:srcRect l="1" r="20251"/>
                          <a:stretch/>
                        </pic:blipFill>
                        <pic:spPr bwMode="auto">
                          <a:xfrm>
                            <a:off x="0" y="0"/>
                            <a:ext cx="3638550" cy="2736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5450">
              <w:rPr>
                <w:b w:val="0"/>
                <w:bCs/>
                <w:noProof/>
                <w:lang w:val="en-GB"/>
              </w:rPr>
              <mc:AlternateContent>
                <mc:Choice Requires="wps">
                  <w:drawing>
                    <wp:anchor distT="91440" distB="91440" distL="114300" distR="114300" simplePos="0" relativeHeight="251666432" behindDoc="0" locked="0" layoutInCell="1" allowOverlap="1" wp14:anchorId="3CDD16E4" wp14:editId="0C30ECD7">
                      <wp:simplePos x="0" y="0"/>
                      <wp:positionH relativeFrom="page">
                        <wp:posOffset>3448685</wp:posOffset>
                      </wp:positionH>
                      <wp:positionV relativeFrom="paragraph">
                        <wp:posOffset>529590</wp:posOffset>
                      </wp:positionV>
                      <wp:extent cx="2900680" cy="2190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680" cy="2190750"/>
                              </a:xfrm>
                              <a:prstGeom prst="rect">
                                <a:avLst/>
                              </a:prstGeom>
                              <a:noFill/>
                              <a:ln w="9525">
                                <a:noFill/>
                                <a:miter lim="800000"/>
                                <a:headEnd/>
                                <a:tailEnd/>
                              </a:ln>
                            </wps:spPr>
                            <wps:txbx>
                              <w:txbxContent>
                                <w:p w14:paraId="10863037" w14:textId="6E744DD3" w:rsidR="00F35450" w:rsidRPr="00F35450" w:rsidRDefault="00F35450" w:rsidP="00F35450">
                                  <w:pPr>
                                    <w:pBdr>
                                      <w:top w:val="single" w:sz="24" w:space="8" w:color="4472C4" w:themeColor="accent1"/>
                                      <w:bottom w:val="single" w:sz="24" w:space="8" w:color="4472C4" w:themeColor="accent1"/>
                                    </w:pBdr>
                                    <w:rPr>
                                      <w:i/>
                                      <w:iCs/>
                                      <w:color w:val="4472C4" w:themeColor="accent1"/>
                                      <w:sz w:val="24"/>
                                      <w:lang w:val="en-GB"/>
                                    </w:rPr>
                                  </w:pPr>
                                  <w:r w:rsidRPr="00F35450">
                                    <w:rPr>
                                      <w:i/>
                                      <w:iCs/>
                                      <w:color w:val="4472C4" w:themeColor="accent1"/>
                                      <w:sz w:val="24"/>
                                      <w:lang w:val="en-GB"/>
                                    </w:rPr>
                                    <w:t>This pie chart illustrates the distribution of different transaction types in the dataset. Each segment represents a specific transaction type, such as transfer, cash out, or payment, with the chart showing the percentage share of each type. This chart helps to quickly understand the relative frequency of each transaction type within the dataset.</w:t>
                                  </w:r>
                                </w:p>
                                <w:p w14:paraId="7ED7B52C" w14:textId="46FA6F21" w:rsidR="00F35450" w:rsidRPr="00F35450" w:rsidRDefault="00F35450" w:rsidP="00F35450">
                                  <w:pPr>
                                    <w:pBdr>
                                      <w:top w:val="single" w:sz="24" w:space="8" w:color="4472C4" w:themeColor="accent1"/>
                                      <w:bottom w:val="single" w:sz="24" w:space="8" w:color="4472C4" w:themeColor="accent1"/>
                                    </w:pBdr>
                                    <w:rPr>
                                      <w:i/>
                                      <w:iCs/>
                                      <w:color w:val="4472C4" w:themeColor="accent1"/>
                                      <w:sz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D16E4" id="_x0000_s1029" type="#_x0000_t202" style="position:absolute;margin-left:271.55pt;margin-top:41.7pt;width:228.4pt;height:172.5pt;z-index:2516664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" filled="f" stroked="f">
                      <v:textbox>
                        <w:txbxContent>
                          <w:p w14:paraId="10863037" w14:textId="6E744DD3" w:rsidR="00F35450" w:rsidRPr="00F35450" w:rsidRDefault="00F35450" w:rsidP="00F35450">
                            <w:pPr>
                              <w:pBdr>
                                <w:top w:val="single" w:sz="24" w:space="8" w:color="4472C4" w:themeColor="accent1"/>
                                <w:bottom w:val="single" w:sz="24" w:space="8" w:color="4472C4" w:themeColor="accent1"/>
                              </w:pBdr>
                              <w:rPr>
                                <w:i/>
                                <w:iCs/>
                                <w:color w:val="4472C4" w:themeColor="accent1"/>
                                <w:sz w:val="24"/>
                                <w:lang w:val="en-GB"/>
                              </w:rPr>
                            </w:pPr>
                            <w:r w:rsidRPr="00F35450">
                              <w:rPr>
                                <w:i/>
                                <w:iCs/>
                                <w:color w:val="4472C4" w:themeColor="accent1"/>
                                <w:sz w:val="24"/>
                                <w:lang w:val="en-GB"/>
                              </w:rPr>
                              <w:t>This pie chart illustrates the distribution of different transaction types in the dataset. Each segment represents a specific transaction type, such as transfer, cash out, or payment, with the chart showing the percentage share of each type. This chart helps to quickly understand the relative frequency of each transaction type within the dataset.</w:t>
                            </w:r>
                          </w:p>
                          <w:p w14:paraId="7ED7B52C" w14:textId="46FA6F21" w:rsidR="00F35450" w:rsidRPr="00F35450" w:rsidRDefault="00F35450" w:rsidP="00F35450">
                            <w:pPr>
                              <w:pBdr>
                                <w:top w:val="single" w:sz="24" w:space="8" w:color="4472C4" w:themeColor="accent1"/>
                                <w:bottom w:val="single" w:sz="24" w:space="8" w:color="4472C4" w:themeColor="accent1"/>
                              </w:pBdr>
                              <w:rPr>
                                <w:i/>
                                <w:iCs/>
                                <w:color w:val="4472C4" w:themeColor="accent1"/>
                                <w:sz w:val="24"/>
                                <w:lang w:val="en-GB"/>
                              </w:rPr>
                            </w:pPr>
                          </w:p>
                        </w:txbxContent>
                      </v:textbox>
                      <w10:wrap type="topAndBottom" anchorx="page"/>
                    </v:shape>
                  </w:pict>
                </mc:Fallback>
              </mc:AlternateContent>
            </w:r>
            <w:r>
              <w:rPr>
                <w:noProof/>
              </w:rPr>
              <w:drawing>
                <wp:anchor distT="0" distB="0" distL="114300" distR="114300" simplePos="0" relativeHeight="251664384" behindDoc="1" locked="0" layoutInCell="1" allowOverlap="1" wp14:anchorId="21C2C4DB" wp14:editId="34DD4E5B">
                  <wp:simplePos x="0" y="0"/>
                  <wp:positionH relativeFrom="column">
                    <wp:posOffset>-4445</wp:posOffset>
                  </wp:positionH>
                  <wp:positionV relativeFrom="paragraph">
                    <wp:posOffset>272415</wp:posOffset>
                  </wp:positionV>
                  <wp:extent cx="4184650" cy="2777490"/>
                  <wp:effectExtent l="0" t="0" r="6350" b="3810"/>
                  <wp:wrapNone/>
                  <wp:docPr id="1791769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69584" name="Picture 1791769584"/>
                          <pic:cNvPicPr/>
                        </pic:nvPicPr>
                        <pic:blipFill>
                          <a:blip r:embed="rId16">
                            <a:extLst>
                              <a:ext uri="{28A0092B-C50C-407E-A947-70E740481C1C}">
                                <a14:useLocalDpi xmlns:a14="http://schemas.microsoft.com/office/drawing/2010/main" val="0"/>
                              </a:ext>
                            </a:extLst>
                          </a:blip>
                          <a:stretch>
                            <a:fillRect/>
                          </a:stretch>
                        </pic:blipFill>
                        <pic:spPr>
                          <a:xfrm>
                            <a:off x="0" y="0"/>
                            <a:ext cx="4184650" cy="2777490"/>
                          </a:xfrm>
                          <a:prstGeom prst="rect">
                            <a:avLst/>
                          </a:prstGeom>
                        </pic:spPr>
                      </pic:pic>
                    </a:graphicData>
                  </a:graphic>
                  <wp14:sizeRelH relativeFrom="margin">
                    <wp14:pctWidth>0</wp14:pctWidth>
                  </wp14:sizeRelH>
                  <wp14:sizeRelV relativeFrom="margin">
                    <wp14:pctHeight>0</wp14:pctHeight>
                  </wp14:sizeRelV>
                </wp:anchor>
              </w:drawing>
            </w:r>
          </w:p>
          <w:p w14:paraId="18D4B7C4" w14:textId="2E967214" w:rsidR="00F35450" w:rsidRPr="0033294F" w:rsidRDefault="00F35450" w:rsidP="0033294F">
            <w:pPr>
              <w:pStyle w:val="ListParagraph"/>
              <w:rPr>
                <w:lang w:val="en-GB"/>
              </w:rPr>
            </w:pPr>
          </w:p>
          <w:p w14:paraId="072FC330" w14:textId="74AEC94F" w:rsidR="0033294F" w:rsidRPr="0033294F" w:rsidRDefault="00F35450" w:rsidP="0033294F">
            <w:pPr>
              <w:rPr>
                <w:b w:val="0"/>
                <w:bCs/>
                <w:lang w:val="en-GB"/>
              </w:rPr>
            </w:pPr>
            <w:r>
              <w:rPr>
                <w:b w:val="0"/>
                <w:bCs/>
                <w:lang w:val="en-GB"/>
              </w:rPr>
              <w:t xml:space="preserve">                                                                                                                    </w:t>
            </w:r>
          </w:p>
          <w:p w14:paraId="1B69ECD2" w14:textId="29B0F255" w:rsidR="00F35450" w:rsidRDefault="00F35450" w:rsidP="00DF027C">
            <w:pPr>
              <w:pStyle w:val="Content"/>
              <w:rPr>
                <w:b/>
                <w:bCs/>
                <w:noProof/>
                <w:lang w:val="en-GB"/>
              </w:rPr>
            </w:pPr>
          </w:p>
          <w:p w14:paraId="583600DE" w14:textId="3F996006" w:rsidR="00D16F98" w:rsidRPr="0033294F" w:rsidRDefault="00D16F98" w:rsidP="00DF027C">
            <w:pPr>
              <w:pStyle w:val="Content"/>
              <w:rPr>
                <w:i/>
                <w:sz w:val="36"/>
                <w:lang w:val="en-GB"/>
              </w:rPr>
            </w:pPr>
          </w:p>
        </w:tc>
      </w:tr>
    </w:tbl>
    <w:p w14:paraId="754A011A" w14:textId="2ABCE4F3" w:rsidR="0087605E" w:rsidRDefault="0087605E" w:rsidP="00DF027C"/>
    <w:p w14:paraId="14460927" w14:textId="77777777" w:rsidR="00C85C92" w:rsidRDefault="00C85C92" w:rsidP="00DF027C"/>
    <w:p w14:paraId="3BD38330" w14:textId="77777777" w:rsidR="00C85C92" w:rsidRDefault="00C85C92" w:rsidP="00DF027C"/>
    <w:p w14:paraId="49150C1A" w14:textId="77777777" w:rsidR="00C85C92" w:rsidRDefault="00C85C92" w:rsidP="00DF027C"/>
    <w:p w14:paraId="4D090442" w14:textId="77777777" w:rsidR="00C85C92" w:rsidRDefault="00C85C92" w:rsidP="00DF027C"/>
    <w:p w14:paraId="73EF204D" w14:textId="77777777" w:rsidR="00C85C92" w:rsidRDefault="00C85C92" w:rsidP="00DF027C"/>
    <w:p w14:paraId="05B4F64F" w14:textId="77777777" w:rsidR="00C85C92" w:rsidRDefault="00C85C92" w:rsidP="00DF027C"/>
    <w:p w14:paraId="3799E799" w14:textId="77777777" w:rsidR="00C85C92" w:rsidRDefault="00C85C92" w:rsidP="00DF027C"/>
    <w:p w14:paraId="6344B63B" w14:textId="77777777" w:rsidR="00C85C92" w:rsidRDefault="00C85C92" w:rsidP="00DF027C"/>
    <w:p w14:paraId="1F6A23C9" w14:textId="77777777" w:rsidR="00C85C92" w:rsidRDefault="00C85C92" w:rsidP="00DF027C"/>
    <w:p w14:paraId="7A3CE554" w14:textId="77777777" w:rsidR="00C85C92" w:rsidRDefault="00C85C92" w:rsidP="00DF027C"/>
    <w:p w14:paraId="0898DB2E" w14:textId="77777777" w:rsidR="00C85C92" w:rsidRDefault="00C85C92" w:rsidP="00DF027C"/>
    <w:p w14:paraId="57F3D3EE" w14:textId="77777777" w:rsidR="00C85C92" w:rsidRDefault="00C85C92" w:rsidP="00DF027C"/>
    <w:p w14:paraId="2C854649" w14:textId="77777777" w:rsidR="00C85C92" w:rsidRDefault="00C85C92" w:rsidP="00DF027C"/>
    <w:p w14:paraId="0C1309DC" w14:textId="77777777" w:rsidR="00C85C92" w:rsidRDefault="00C85C92" w:rsidP="00DF027C"/>
    <w:p w14:paraId="011111B7" w14:textId="40496CF3" w:rsidR="00C85C92" w:rsidRDefault="00C85C92" w:rsidP="00DF027C">
      <w:r>
        <w:t>x</w:t>
      </w:r>
    </w:p>
    <w:p w14:paraId="713C71B4" w14:textId="77777777" w:rsidR="00E70110" w:rsidRDefault="00E70110" w:rsidP="00C85C92">
      <w:pPr>
        <w:rPr>
          <w:noProof/>
        </w:rPr>
      </w:pPr>
    </w:p>
    <w:p w14:paraId="74F852C3" w14:textId="20C28627" w:rsidR="00C85C92" w:rsidRPr="00C85C92" w:rsidRDefault="00E70110" w:rsidP="00C85C92">
      <w:r>
        <w:rPr>
          <w:noProof/>
        </w:rPr>
        <mc:AlternateContent>
          <mc:Choice Requires="wps">
            <w:drawing>
              <wp:anchor distT="91440" distB="91440" distL="114300" distR="114300" simplePos="0" relativeHeight="251677696" behindDoc="0" locked="0" layoutInCell="1" allowOverlap="1" wp14:anchorId="443BD1F4" wp14:editId="542C28E8">
                <wp:simplePos x="0" y="0"/>
                <wp:positionH relativeFrom="margin">
                  <wp:posOffset>-626745</wp:posOffset>
                </wp:positionH>
                <wp:positionV relativeFrom="paragraph">
                  <wp:posOffset>440055</wp:posOffset>
                </wp:positionV>
                <wp:extent cx="2476500" cy="1403985"/>
                <wp:effectExtent l="0" t="0" r="0" b="0"/>
                <wp:wrapTopAndBottom/>
                <wp:docPr id="894120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noFill/>
                        <a:ln w="9525">
                          <a:noFill/>
                          <a:miter lim="800000"/>
                          <a:headEnd/>
                          <a:tailEnd/>
                        </a:ln>
                      </wps:spPr>
                      <wps:txbx>
                        <w:txbxContent>
                          <w:p w14:paraId="4E975373" w14:textId="77777777" w:rsidR="00E70110" w:rsidRPr="00C85C92" w:rsidRDefault="00E70110" w:rsidP="00E70110">
                            <w:pPr>
                              <w:pBdr>
                                <w:top w:val="single" w:sz="24" w:space="8" w:color="4472C4" w:themeColor="accent1"/>
                                <w:bottom w:val="single" w:sz="24" w:space="8" w:color="4472C4" w:themeColor="accent1"/>
                              </w:pBdr>
                              <w:rPr>
                                <w:i/>
                                <w:iCs/>
                                <w:color w:val="4472C4" w:themeColor="accent1"/>
                                <w:sz w:val="24"/>
                                <w:szCs w:val="24"/>
                                <w:lang w:val="en-GB"/>
                              </w:rPr>
                            </w:pPr>
                            <w:r w:rsidRPr="00C85C92">
                              <w:rPr>
                                <w:i/>
                                <w:iCs/>
                                <w:color w:val="4472C4" w:themeColor="accent1"/>
                                <w:sz w:val="24"/>
                                <w:szCs w:val="24"/>
                                <w:lang w:val="en-GB"/>
                              </w:rPr>
                              <w:t>This box plot shows the distribution of transaction amounts for fraudulent and non-fraudulent transactions. The x-axis represents fraud status, and the y-axis shows the transaction amounts on a logarithmic scale, helping to highlight differences and outliers between the two groups.</w:t>
                            </w:r>
                          </w:p>
                          <w:p w14:paraId="1E692F95" w14:textId="77777777" w:rsidR="00E70110" w:rsidRDefault="00E70110" w:rsidP="00E70110">
                            <w:pPr>
                              <w:pBdr>
                                <w:top w:val="single" w:sz="24" w:space="8" w:color="4472C4" w:themeColor="accent1"/>
                                <w:bottom w:val="single" w:sz="24" w:space="8" w:color="4472C4" w:themeColor="accent1"/>
                              </w:pBdr>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BD1F4" id="_x0000_s1030" type="#_x0000_t202" style="position:absolute;margin-left:-49.35pt;margin-top:34.65pt;width:195pt;height:110.55pt;z-index:25167769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e99/gEAANUDAAAOAAAAZHJzL2Uyb0RvYy54bWysU11v2yAUfZ+0/4B4X+xkTptYIVXXLtOk&#10;7kNq9wMIxjEacBmQ2Nmv3wWnabS9VfMDAq7vufece1jdDEaTg/RBgWV0OikpkVZAo+yO0R9Pm3c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" filled="f" stroked="f">
                <v:textbox style="mso-fit-shape-to-text:t">
                  <w:txbxContent>
                    <w:p w14:paraId="4E975373" w14:textId="77777777" w:rsidR="00E70110" w:rsidRPr="00C85C92" w:rsidRDefault="00E70110" w:rsidP="00E70110">
                      <w:pPr>
                        <w:pBdr>
                          <w:top w:val="single" w:sz="24" w:space="8" w:color="4472C4" w:themeColor="accent1"/>
                          <w:bottom w:val="single" w:sz="24" w:space="8" w:color="4472C4" w:themeColor="accent1"/>
                        </w:pBdr>
                        <w:rPr>
                          <w:i/>
                          <w:iCs/>
                          <w:color w:val="4472C4" w:themeColor="accent1"/>
                          <w:sz w:val="24"/>
                          <w:szCs w:val="24"/>
                          <w:lang w:val="en-GB"/>
                        </w:rPr>
                      </w:pPr>
                      <w:r w:rsidRPr="00C85C92">
                        <w:rPr>
                          <w:i/>
                          <w:iCs/>
                          <w:color w:val="4472C4" w:themeColor="accent1"/>
                          <w:sz w:val="24"/>
                          <w:szCs w:val="24"/>
                          <w:lang w:val="en-GB"/>
                        </w:rPr>
                        <w:t>This box plot shows the distribution of transaction amounts for fraudulent and non-fraudulent transactions. The x-axis represents fraud status, and the y-axis shows the transaction amounts on a logarithmic scale, helping to highlight differences and outliers between the two groups.</w:t>
                      </w:r>
                    </w:p>
                    <w:p w14:paraId="1E692F95" w14:textId="77777777" w:rsidR="00E70110" w:rsidRDefault="00E70110" w:rsidP="00E70110">
                      <w:pPr>
                        <w:pBdr>
                          <w:top w:val="single" w:sz="24" w:space="8" w:color="4472C4" w:themeColor="accent1"/>
                          <w:bottom w:val="single" w:sz="24" w:space="8" w:color="4472C4" w:themeColor="accent1"/>
                        </w:pBdr>
                        <w:rPr>
                          <w:i/>
                          <w:iCs/>
                          <w:color w:val="4472C4" w:themeColor="accent1"/>
                          <w:sz w:val="24"/>
                        </w:rPr>
                      </w:pPr>
                    </w:p>
                  </w:txbxContent>
                </v:textbox>
                <w10:wrap type="topAndBottom" anchorx="margin"/>
              </v:shape>
            </w:pict>
          </mc:Fallback>
        </mc:AlternateContent>
      </w:r>
      <w:r>
        <w:rPr>
          <w:noProof/>
        </w:rPr>
        <w:drawing>
          <wp:anchor distT="0" distB="0" distL="114300" distR="114300" simplePos="0" relativeHeight="251670528" behindDoc="1" locked="0" layoutInCell="1" allowOverlap="1" wp14:anchorId="40A1398C" wp14:editId="5F577973">
            <wp:simplePos x="0" y="0"/>
            <wp:positionH relativeFrom="margin">
              <wp:posOffset>1897380</wp:posOffset>
            </wp:positionH>
            <wp:positionV relativeFrom="paragraph">
              <wp:posOffset>194310</wp:posOffset>
            </wp:positionV>
            <wp:extent cx="5010150" cy="3473450"/>
            <wp:effectExtent l="0" t="0" r="0" b="0"/>
            <wp:wrapSquare wrapText="bothSides"/>
            <wp:docPr id="15357359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35956" name="Picture 1535735956"/>
                    <pic:cNvPicPr/>
                  </pic:nvPicPr>
                  <pic:blipFill rotWithShape="1">
                    <a:blip r:embed="rId17">
                      <a:extLst>
                        <a:ext uri="{28A0092B-C50C-407E-A947-70E740481C1C}">
                          <a14:useLocalDpi xmlns:a14="http://schemas.microsoft.com/office/drawing/2010/main" val="0"/>
                        </a:ext>
                      </a:extLst>
                    </a:blip>
                    <a:srcRect l="1" r="20592"/>
                    <a:stretch/>
                  </pic:blipFill>
                  <pic:spPr bwMode="auto">
                    <a:xfrm>
                      <a:off x="0" y="0"/>
                      <a:ext cx="5010150" cy="347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AAFFBE" w14:textId="7464168E" w:rsidR="00C85C92" w:rsidRPr="00C85C92" w:rsidRDefault="00C85C92" w:rsidP="00C85C92"/>
    <w:p w14:paraId="77388418" w14:textId="12E81B5D" w:rsidR="00C85C92" w:rsidRPr="00C85C92" w:rsidRDefault="00C85C92" w:rsidP="00C85C92"/>
    <w:p w14:paraId="36FA12B9" w14:textId="19D30792" w:rsidR="00C85C92" w:rsidRPr="00C85C92" w:rsidRDefault="00C85C92" w:rsidP="00C85C92"/>
    <w:p w14:paraId="37513ABF" w14:textId="77777777" w:rsidR="00C85C92" w:rsidRPr="00C85C92" w:rsidRDefault="00C85C92" w:rsidP="00C85C92"/>
    <w:p w14:paraId="4C75F019" w14:textId="6775072D" w:rsidR="00C85C92" w:rsidRPr="00C85C92" w:rsidRDefault="00C85C92" w:rsidP="00C85C92"/>
    <w:p w14:paraId="110F7D3B" w14:textId="0B66AE6F" w:rsidR="00C85C92" w:rsidRPr="00C85C92" w:rsidRDefault="00C85C92" w:rsidP="00C85C92"/>
    <w:p w14:paraId="3AEB6F16" w14:textId="4362499B" w:rsidR="00C85C92" w:rsidRPr="00C85C92" w:rsidRDefault="00C85C92" w:rsidP="00C85C92"/>
    <w:p w14:paraId="38F984B3" w14:textId="765B7CDA" w:rsidR="00C85C92" w:rsidRPr="00C85C92" w:rsidRDefault="00C85C92" w:rsidP="00C85C92"/>
    <w:p w14:paraId="4A6AF719" w14:textId="357CBFCA" w:rsidR="00C85C92" w:rsidRPr="00C85C92" w:rsidRDefault="00C85C92" w:rsidP="00C85C92"/>
    <w:p w14:paraId="1401EEB9" w14:textId="76328460" w:rsidR="00C85C92" w:rsidRPr="00C85C92" w:rsidRDefault="00C85C92" w:rsidP="00C85C92"/>
    <w:p w14:paraId="2E265917" w14:textId="0434428B" w:rsidR="00C85C92" w:rsidRPr="00C85C92" w:rsidRDefault="00C85C92" w:rsidP="00C85C92"/>
    <w:p w14:paraId="4D77D414" w14:textId="46E3806C" w:rsidR="00C85C92" w:rsidRPr="00C85C92" w:rsidRDefault="00C85C92" w:rsidP="00C85C92"/>
    <w:p w14:paraId="40A7E639" w14:textId="77777777" w:rsidR="00C85C92" w:rsidRPr="00C85C92" w:rsidRDefault="00C85C92" w:rsidP="00C85C92"/>
    <w:p w14:paraId="70134588" w14:textId="66F7E19E" w:rsidR="00C85C92" w:rsidRPr="00C85C92" w:rsidRDefault="00C85C92" w:rsidP="00C85C92"/>
    <w:p w14:paraId="1B9200E4" w14:textId="018C2C71" w:rsidR="00C85C92" w:rsidRPr="00C85C92" w:rsidRDefault="00C85C92" w:rsidP="00C85C92"/>
    <w:p w14:paraId="625E695B" w14:textId="69EA80CD" w:rsidR="00C85C92" w:rsidRDefault="00C85C92" w:rsidP="00C85C92"/>
    <w:p w14:paraId="2BE6C32E" w14:textId="24739790" w:rsidR="00C85C92" w:rsidRPr="00C85C92" w:rsidRDefault="00C85C92" w:rsidP="00C85C92">
      <w:pPr>
        <w:tabs>
          <w:tab w:val="left" w:pos="1170"/>
        </w:tabs>
      </w:pPr>
      <w:r>
        <w:tab/>
      </w:r>
    </w:p>
    <w:sectPr w:rsidR="00C85C92" w:rsidRPr="00C85C92"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D0F84" w14:textId="77777777" w:rsidR="00AE79E5" w:rsidRDefault="00AE79E5">
      <w:r>
        <w:separator/>
      </w:r>
    </w:p>
    <w:p w14:paraId="33B902CF" w14:textId="77777777" w:rsidR="00AE79E5" w:rsidRDefault="00AE79E5"/>
  </w:endnote>
  <w:endnote w:type="continuationSeparator" w:id="0">
    <w:p w14:paraId="2EF17981" w14:textId="77777777" w:rsidR="00AE79E5" w:rsidRDefault="00AE79E5">
      <w:r>
        <w:continuationSeparator/>
      </w:r>
    </w:p>
    <w:p w14:paraId="00CF0AE8" w14:textId="77777777" w:rsidR="00AE79E5" w:rsidRDefault="00AE7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74473EA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C3BF0A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51ADD" w14:textId="77777777" w:rsidR="00AE79E5" w:rsidRDefault="00AE79E5">
      <w:r>
        <w:separator/>
      </w:r>
    </w:p>
    <w:p w14:paraId="7BF461BB" w14:textId="77777777" w:rsidR="00AE79E5" w:rsidRDefault="00AE79E5"/>
  </w:footnote>
  <w:footnote w:type="continuationSeparator" w:id="0">
    <w:p w14:paraId="2A272C65" w14:textId="77777777" w:rsidR="00AE79E5" w:rsidRDefault="00AE79E5">
      <w:r>
        <w:continuationSeparator/>
      </w:r>
    </w:p>
    <w:p w14:paraId="3BDEF742" w14:textId="77777777" w:rsidR="00AE79E5" w:rsidRDefault="00AE79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D077E9" w14:paraId="0BAE4995" w14:textId="77777777" w:rsidTr="00D077E9">
      <w:trPr>
        <w:trHeight w:val="978"/>
      </w:trPr>
      <w:tc>
        <w:tcPr>
          <w:tcW w:w="9990" w:type="dxa"/>
          <w:tcBorders>
            <w:top w:val="nil"/>
            <w:left w:val="nil"/>
            <w:bottom w:val="single" w:sz="36" w:space="0" w:color="A5A5A5" w:themeColor="accent3"/>
            <w:right w:val="nil"/>
          </w:tcBorders>
        </w:tcPr>
        <w:p w14:paraId="3D4B454C" w14:textId="77777777" w:rsidR="00D077E9" w:rsidRDefault="00D077E9">
          <w:pPr>
            <w:pStyle w:val="Header"/>
          </w:pPr>
        </w:p>
      </w:tc>
    </w:tr>
  </w:tbl>
  <w:p w14:paraId="38498BD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843"/>
    <w:multiLevelType w:val="hybridMultilevel"/>
    <w:tmpl w:val="56C08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4D7D80"/>
    <w:multiLevelType w:val="hybridMultilevel"/>
    <w:tmpl w:val="6AF0DE58"/>
    <w:lvl w:ilvl="0" w:tplc="8488E44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39139C"/>
    <w:multiLevelType w:val="multilevel"/>
    <w:tmpl w:val="013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E5CFA"/>
    <w:multiLevelType w:val="multilevel"/>
    <w:tmpl w:val="4D0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C5270"/>
    <w:multiLevelType w:val="multilevel"/>
    <w:tmpl w:val="C6CA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54015"/>
    <w:multiLevelType w:val="multilevel"/>
    <w:tmpl w:val="72B6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A0CDE"/>
    <w:multiLevelType w:val="hybridMultilevel"/>
    <w:tmpl w:val="EC2CFF4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55317D"/>
    <w:multiLevelType w:val="hybridMultilevel"/>
    <w:tmpl w:val="8C70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0B3A50"/>
    <w:multiLevelType w:val="multilevel"/>
    <w:tmpl w:val="7F7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D5495"/>
    <w:multiLevelType w:val="hybridMultilevel"/>
    <w:tmpl w:val="56C08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7996357">
    <w:abstractNumId w:val="7"/>
  </w:num>
  <w:num w:numId="2" w16cid:durableId="1215123619">
    <w:abstractNumId w:val="1"/>
  </w:num>
  <w:num w:numId="3" w16cid:durableId="1703625187">
    <w:abstractNumId w:val="6"/>
  </w:num>
  <w:num w:numId="4" w16cid:durableId="929630003">
    <w:abstractNumId w:val="3"/>
  </w:num>
  <w:num w:numId="5" w16cid:durableId="1724600833">
    <w:abstractNumId w:val="4"/>
  </w:num>
  <w:num w:numId="6" w16cid:durableId="916939476">
    <w:abstractNumId w:val="9"/>
  </w:num>
  <w:num w:numId="7" w16cid:durableId="637227170">
    <w:abstractNumId w:val="5"/>
  </w:num>
  <w:num w:numId="8" w16cid:durableId="1985348431">
    <w:abstractNumId w:val="0"/>
  </w:num>
  <w:num w:numId="9" w16cid:durableId="860121386">
    <w:abstractNumId w:val="8"/>
  </w:num>
  <w:num w:numId="10" w16cid:durableId="1068377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98"/>
    <w:rsid w:val="0002482E"/>
    <w:rsid w:val="00050324"/>
    <w:rsid w:val="000A0150"/>
    <w:rsid w:val="000E63C9"/>
    <w:rsid w:val="00130E9D"/>
    <w:rsid w:val="00150A6D"/>
    <w:rsid w:val="00185B35"/>
    <w:rsid w:val="001C3D05"/>
    <w:rsid w:val="001F2BC8"/>
    <w:rsid w:val="001F5F6B"/>
    <w:rsid w:val="00243EBC"/>
    <w:rsid w:val="00245568"/>
    <w:rsid w:val="00246A35"/>
    <w:rsid w:val="00284348"/>
    <w:rsid w:val="002F51F5"/>
    <w:rsid w:val="00312137"/>
    <w:rsid w:val="00330359"/>
    <w:rsid w:val="0033294F"/>
    <w:rsid w:val="0033762F"/>
    <w:rsid w:val="00345BAE"/>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570A9"/>
    <w:rsid w:val="00966B81"/>
    <w:rsid w:val="0099649C"/>
    <w:rsid w:val="009C7720"/>
    <w:rsid w:val="00A04E5E"/>
    <w:rsid w:val="00A23AFA"/>
    <w:rsid w:val="00A31B3E"/>
    <w:rsid w:val="00A532F3"/>
    <w:rsid w:val="00A8489E"/>
    <w:rsid w:val="00AC29F3"/>
    <w:rsid w:val="00AE79E5"/>
    <w:rsid w:val="00B231E5"/>
    <w:rsid w:val="00C02B87"/>
    <w:rsid w:val="00C4086D"/>
    <w:rsid w:val="00C85C92"/>
    <w:rsid w:val="00CA1896"/>
    <w:rsid w:val="00CB5B28"/>
    <w:rsid w:val="00CF5371"/>
    <w:rsid w:val="00D0323A"/>
    <w:rsid w:val="00D0559F"/>
    <w:rsid w:val="00D077E9"/>
    <w:rsid w:val="00D1321F"/>
    <w:rsid w:val="00D16F98"/>
    <w:rsid w:val="00D42CB7"/>
    <w:rsid w:val="00D5413D"/>
    <w:rsid w:val="00D570A9"/>
    <w:rsid w:val="00D70D02"/>
    <w:rsid w:val="00D770C7"/>
    <w:rsid w:val="00D86945"/>
    <w:rsid w:val="00D90290"/>
    <w:rsid w:val="00DD152F"/>
    <w:rsid w:val="00DE213F"/>
    <w:rsid w:val="00DF027C"/>
    <w:rsid w:val="00E00A32"/>
    <w:rsid w:val="00E22ACD"/>
    <w:rsid w:val="00E620B0"/>
    <w:rsid w:val="00E70110"/>
    <w:rsid w:val="00E81B40"/>
    <w:rsid w:val="00EF555B"/>
    <w:rsid w:val="00F027BB"/>
    <w:rsid w:val="00F11DCF"/>
    <w:rsid w:val="00F162EA"/>
    <w:rsid w:val="00F35450"/>
    <w:rsid w:val="00F52D27"/>
    <w:rsid w:val="00F83527"/>
    <w:rsid w:val="00FD451C"/>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CB0A6"/>
  <w15:docId w15:val="{1B058A9C-5534-445A-A9A7-642D7CC3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44546A"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245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44546A"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44546A"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323E4F"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44546A"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44546A" w:themeColor="text2"/>
      <w:sz w:val="28"/>
      <w:szCs w:val="22"/>
    </w:rPr>
  </w:style>
  <w:style w:type="character" w:customStyle="1" w:styleId="EmphasisTextChar">
    <w:name w:val="Emphasis Text Char"/>
    <w:basedOn w:val="DefaultParagraphFont"/>
    <w:link w:val="EmphasisText"/>
    <w:rsid w:val="00DF027C"/>
    <w:rPr>
      <w:rFonts w:eastAsiaTheme="minorEastAsia"/>
      <w:b/>
      <w:color w:val="44546A" w:themeColor="text2"/>
      <w:sz w:val="28"/>
      <w:szCs w:val="22"/>
    </w:rPr>
  </w:style>
  <w:style w:type="paragraph" w:styleId="ListParagraph">
    <w:name w:val="List Paragraph"/>
    <w:basedOn w:val="Normal"/>
    <w:uiPriority w:val="34"/>
    <w:unhideWhenUsed/>
    <w:qFormat/>
    <w:rsid w:val="00FD451C"/>
    <w:pPr>
      <w:ind w:left="720"/>
      <w:contextualSpacing/>
    </w:pPr>
  </w:style>
  <w:style w:type="character" w:customStyle="1" w:styleId="Heading3Char">
    <w:name w:val="Heading 3 Char"/>
    <w:basedOn w:val="DefaultParagraphFont"/>
    <w:link w:val="Heading3"/>
    <w:uiPriority w:val="5"/>
    <w:semiHidden/>
    <w:rsid w:val="00245568"/>
    <w:rPr>
      <w:rFonts w:asciiTheme="majorHAnsi" w:eastAsiaTheme="majorEastAsia" w:hAnsiTheme="majorHAnsi" w:cstheme="majorBidi"/>
      <w:b/>
      <w:color w:val="1F3763" w:themeColor="accent1" w:themeShade="7F"/>
    </w:rPr>
  </w:style>
  <w:style w:type="paragraph" w:styleId="NormalWeb">
    <w:name w:val="Normal (Web)"/>
    <w:basedOn w:val="Normal"/>
    <w:uiPriority w:val="99"/>
    <w:semiHidden/>
    <w:unhideWhenUsed/>
    <w:rsid w:val="00C85C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69511">
      <w:bodyDiv w:val="1"/>
      <w:marLeft w:val="0"/>
      <w:marRight w:val="0"/>
      <w:marTop w:val="0"/>
      <w:marBottom w:val="0"/>
      <w:divBdr>
        <w:top w:val="none" w:sz="0" w:space="0" w:color="auto"/>
        <w:left w:val="none" w:sz="0" w:space="0" w:color="auto"/>
        <w:bottom w:val="none" w:sz="0" w:space="0" w:color="auto"/>
        <w:right w:val="none" w:sz="0" w:space="0" w:color="auto"/>
      </w:divBdr>
    </w:div>
    <w:div w:id="136387431">
      <w:bodyDiv w:val="1"/>
      <w:marLeft w:val="0"/>
      <w:marRight w:val="0"/>
      <w:marTop w:val="0"/>
      <w:marBottom w:val="0"/>
      <w:divBdr>
        <w:top w:val="none" w:sz="0" w:space="0" w:color="auto"/>
        <w:left w:val="none" w:sz="0" w:space="0" w:color="auto"/>
        <w:bottom w:val="none" w:sz="0" w:space="0" w:color="auto"/>
        <w:right w:val="none" w:sz="0" w:space="0" w:color="auto"/>
      </w:divBdr>
    </w:div>
    <w:div w:id="140856143">
      <w:bodyDiv w:val="1"/>
      <w:marLeft w:val="0"/>
      <w:marRight w:val="0"/>
      <w:marTop w:val="0"/>
      <w:marBottom w:val="0"/>
      <w:divBdr>
        <w:top w:val="none" w:sz="0" w:space="0" w:color="auto"/>
        <w:left w:val="none" w:sz="0" w:space="0" w:color="auto"/>
        <w:bottom w:val="none" w:sz="0" w:space="0" w:color="auto"/>
        <w:right w:val="none" w:sz="0" w:space="0" w:color="auto"/>
      </w:divBdr>
    </w:div>
    <w:div w:id="230848679">
      <w:bodyDiv w:val="1"/>
      <w:marLeft w:val="0"/>
      <w:marRight w:val="0"/>
      <w:marTop w:val="0"/>
      <w:marBottom w:val="0"/>
      <w:divBdr>
        <w:top w:val="none" w:sz="0" w:space="0" w:color="auto"/>
        <w:left w:val="none" w:sz="0" w:space="0" w:color="auto"/>
        <w:bottom w:val="none" w:sz="0" w:space="0" w:color="auto"/>
        <w:right w:val="none" w:sz="0" w:space="0" w:color="auto"/>
      </w:divBdr>
    </w:div>
    <w:div w:id="240070209">
      <w:bodyDiv w:val="1"/>
      <w:marLeft w:val="0"/>
      <w:marRight w:val="0"/>
      <w:marTop w:val="0"/>
      <w:marBottom w:val="0"/>
      <w:divBdr>
        <w:top w:val="none" w:sz="0" w:space="0" w:color="auto"/>
        <w:left w:val="none" w:sz="0" w:space="0" w:color="auto"/>
        <w:bottom w:val="none" w:sz="0" w:space="0" w:color="auto"/>
        <w:right w:val="none" w:sz="0" w:space="0" w:color="auto"/>
      </w:divBdr>
    </w:div>
    <w:div w:id="294144485">
      <w:bodyDiv w:val="1"/>
      <w:marLeft w:val="0"/>
      <w:marRight w:val="0"/>
      <w:marTop w:val="0"/>
      <w:marBottom w:val="0"/>
      <w:divBdr>
        <w:top w:val="none" w:sz="0" w:space="0" w:color="auto"/>
        <w:left w:val="none" w:sz="0" w:space="0" w:color="auto"/>
        <w:bottom w:val="none" w:sz="0" w:space="0" w:color="auto"/>
        <w:right w:val="none" w:sz="0" w:space="0" w:color="auto"/>
      </w:divBdr>
    </w:div>
    <w:div w:id="362176947">
      <w:bodyDiv w:val="1"/>
      <w:marLeft w:val="0"/>
      <w:marRight w:val="0"/>
      <w:marTop w:val="0"/>
      <w:marBottom w:val="0"/>
      <w:divBdr>
        <w:top w:val="none" w:sz="0" w:space="0" w:color="auto"/>
        <w:left w:val="none" w:sz="0" w:space="0" w:color="auto"/>
        <w:bottom w:val="none" w:sz="0" w:space="0" w:color="auto"/>
        <w:right w:val="none" w:sz="0" w:space="0" w:color="auto"/>
      </w:divBdr>
    </w:div>
    <w:div w:id="474494299">
      <w:bodyDiv w:val="1"/>
      <w:marLeft w:val="0"/>
      <w:marRight w:val="0"/>
      <w:marTop w:val="0"/>
      <w:marBottom w:val="0"/>
      <w:divBdr>
        <w:top w:val="none" w:sz="0" w:space="0" w:color="auto"/>
        <w:left w:val="none" w:sz="0" w:space="0" w:color="auto"/>
        <w:bottom w:val="none" w:sz="0" w:space="0" w:color="auto"/>
        <w:right w:val="none" w:sz="0" w:space="0" w:color="auto"/>
      </w:divBdr>
    </w:div>
    <w:div w:id="599410581">
      <w:bodyDiv w:val="1"/>
      <w:marLeft w:val="0"/>
      <w:marRight w:val="0"/>
      <w:marTop w:val="0"/>
      <w:marBottom w:val="0"/>
      <w:divBdr>
        <w:top w:val="none" w:sz="0" w:space="0" w:color="auto"/>
        <w:left w:val="none" w:sz="0" w:space="0" w:color="auto"/>
        <w:bottom w:val="none" w:sz="0" w:space="0" w:color="auto"/>
        <w:right w:val="none" w:sz="0" w:space="0" w:color="auto"/>
      </w:divBdr>
    </w:div>
    <w:div w:id="1171945032">
      <w:bodyDiv w:val="1"/>
      <w:marLeft w:val="0"/>
      <w:marRight w:val="0"/>
      <w:marTop w:val="0"/>
      <w:marBottom w:val="0"/>
      <w:divBdr>
        <w:top w:val="none" w:sz="0" w:space="0" w:color="auto"/>
        <w:left w:val="none" w:sz="0" w:space="0" w:color="auto"/>
        <w:bottom w:val="none" w:sz="0" w:space="0" w:color="auto"/>
        <w:right w:val="none" w:sz="0" w:space="0" w:color="auto"/>
      </w:divBdr>
    </w:div>
    <w:div w:id="1191339281">
      <w:bodyDiv w:val="1"/>
      <w:marLeft w:val="0"/>
      <w:marRight w:val="0"/>
      <w:marTop w:val="0"/>
      <w:marBottom w:val="0"/>
      <w:divBdr>
        <w:top w:val="none" w:sz="0" w:space="0" w:color="auto"/>
        <w:left w:val="none" w:sz="0" w:space="0" w:color="auto"/>
        <w:bottom w:val="none" w:sz="0" w:space="0" w:color="auto"/>
        <w:right w:val="none" w:sz="0" w:space="0" w:color="auto"/>
      </w:divBdr>
    </w:div>
    <w:div w:id="1211458898">
      <w:bodyDiv w:val="1"/>
      <w:marLeft w:val="0"/>
      <w:marRight w:val="0"/>
      <w:marTop w:val="0"/>
      <w:marBottom w:val="0"/>
      <w:divBdr>
        <w:top w:val="none" w:sz="0" w:space="0" w:color="auto"/>
        <w:left w:val="none" w:sz="0" w:space="0" w:color="auto"/>
        <w:bottom w:val="none" w:sz="0" w:space="0" w:color="auto"/>
        <w:right w:val="none" w:sz="0" w:space="0" w:color="auto"/>
      </w:divBdr>
      <w:divsChild>
        <w:div w:id="1208490371">
          <w:marLeft w:val="0"/>
          <w:marRight w:val="0"/>
          <w:marTop w:val="0"/>
          <w:marBottom w:val="0"/>
          <w:divBdr>
            <w:top w:val="none" w:sz="0" w:space="0" w:color="auto"/>
            <w:left w:val="none" w:sz="0" w:space="0" w:color="auto"/>
            <w:bottom w:val="none" w:sz="0" w:space="0" w:color="auto"/>
            <w:right w:val="none" w:sz="0" w:space="0" w:color="auto"/>
          </w:divBdr>
          <w:divsChild>
            <w:div w:id="1594822502">
              <w:marLeft w:val="0"/>
              <w:marRight w:val="0"/>
              <w:marTop w:val="0"/>
              <w:marBottom w:val="0"/>
              <w:divBdr>
                <w:top w:val="none" w:sz="0" w:space="0" w:color="auto"/>
                <w:left w:val="none" w:sz="0" w:space="0" w:color="auto"/>
                <w:bottom w:val="none" w:sz="0" w:space="0" w:color="auto"/>
                <w:right w:val="none" w:sz="0" w:space="0" w:color="auto"/>
              </w:divBdr>
              <w:divsChild>
                <w:div w:id="699740089">
                  <w:marLeft w:val="0"/>
                  <w:marRight w:val="0"/>
                  <w:marTop w:val="0"/>
                  <w:marBottom w:val="0"/>
                  <w:divBdr>
                    <w:top w:val="none" w:sz="0" w:space="0" w:color="auto"/>
                    <w:left w:val="none" w:sz="0" w:space="0" w:color="auto"/>
                    <w:bottom w:val="none" w:sz="0" w:space="0" w:color="auto"/>
                    <w:right w:val="none" w:sz="0" w:space="0" w:color="auto"/>
                  </w:divBdr>
                  <w:divsChild>
                    <w:div w:id="939335440">
                      <w:marLeft w:val="0"/>
                      <w:marRight w:val="0"/>
                      <w:marTop w:val="0"/>
                      <w:marBottom w:val="0"/>
                      <w:divBdr>
                        <w:top w:val="none" w:sz="0" w:space="0" w:color="auto"/>
                        <w:left w:val="none" w:sz="0" w:space="0" w:color="auto"/>
                        <w:bottom w:val="none" w:sz="0" w:space="0" w:color="auto"/>
                        <w:right w:val="none" w:sz="0" w:space="0" w:color="auto"/>
                      </w:divBdr>
                      <w:divsChild>
                        <w:div w:id="141392652">
                          <w:marLeft w:val="0"/>
                          <w:marRight w:val="0"/>
                          <w:marTop w:val="0"/>
                          <w:marBottom w:val="0"/>
                          <w:divBdr>
                            <w:top w:val="none" w:sz="0" w:space="0" w:color="auto"/>
                            <w:left w:val="none" w:sz="0" w:space="0" w:color="auto"/>
                            <w:bottom w:val="none" w:sz="0" w:space="0" w:color="auto"/>
                            <w:right w:val="none" w:sz="0" w:space="0" w:color="auto"/>
                          </w:divBdr>
                          <w:divsChild>
                            <w:div w:id="236598736">
                              <w:marLeft w:val="0"/>
                              <w:marRight w:val="0"/>
                              <w:marTop w:val="0"/>
                              <w:marBottom w:val="0"/>
                              <w:divBdr>
                                <w:top w:val="none" w:sz="0" w:space="0" w:color="auto"/>
                                <w:left w:val="none" w:sz="0" w:space="0" w:color="auto"/>
                                <w:bottom w:val="none" w:sz="0" w:space="0" w:color="auto"/>
                                <w:right w:val="none" w:sz="0" w:space="0" w:color="auto"/>
                              </w:divBdr>
                              <w:divsChild>
                                <w:div w:id="198779847">
                                  <w:marLeft w:val="0"/>
                                  <w:marRight w:val="0"/>
                                  <w:marTop w:val="0"/>
                                  <w:marBottom w:val="0"/>
                                  <w:divBdr>
                                    <w:top w:val="none" w:sz="0" w:space="0" w:color="auto"/>
                                    <w:left w:val="none" w:sz="0" w:space="0" w:color="auto"/>
                                    <w:bottom w:val="none" w:sz="0" w:space="0" w:color="auto"/>
                                    <w:right w:val="none" w:sz="0" w:space="0" w:color="auto"/>
                                  </w:divBdr>
                                  <w:divsChild>
                                    <w:div w:id="593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60868">
                          <w:marLeft w:val="0"/>
                          <w:marRight w:val="0"/>
                          <w:marTop w:val="0"/>
                          <w:marBottom w:val="0"/>
                          <w:divBdr>
                            <w:top w:val="none" w:sz="0" w:space="0" w:color="auto"/>
                            <w:left w:val="none" w:sz="0" w:space="0" w:color="auto"/>
                            <w:bottom w:val="none" w:sz="0" w:space="0" w:color="auto"/>
                            <w:right w:val="none" w:sz="0" w:space="0" w:color="auto"/>
                          </w:divBdr>
                          <w:divsChild>
                            <w:div w:id="1338848905">
                              <w:marLeft w:val="0"/>
                              <w:marRight w:val="0"/>
                              <w:marTop w:val="0"/>
                              <w:marBottom w:val="0"/>
                              <w:divBdr>
                                <w:top w:val="none" w:sz="0" w:space="0" w:color="auto"/>
                                <w:left w:val="none" w:sz="0" w:space="0" w:color="auto"/>
                                <w:bottom w:val="none" w:sz="0" w:space="0" w:color="auto"/>
                                <w:right w:val="none" w:sz="0" w:space="0" w:color="auto"/>
                              </w:divBdr>
                              <w:divsChild>
                                <w:div w:id="8960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179590">
      <w:bodyDiv w:val="1"/>
      <w:marLeft w:val="0"/>
      <w:marRight w:val="0"/>
      <w:marTop w:val="0"/>
      <w:marBottom w:val="0"/>
      <w:divBdr>
        <w:top w:val="none" w:sz="0" w:space="0" w:color="auto"/>
        <w:left w:val="none" w:sz="0" w:space="0" w:color="auto"/>
        <w:bottom w:val="none" w:sz="0" w:space="0" w:color="auto"/>
        <w:right w:val="none" w:sz="0" w:space="0" w:color="auto"/>
      </w:divBdr>
    </w:div>
    <w:div w:id="1328359962">
      <w:bodyDiv w:val="1"/>
      <w:marLeft w:val="0"/>
      <w:marRight w:val="0"/>
      <w:marTop w:val="0"/>
      <w:marBottom w:val="0"/>
      <w:divBdr>
        <w:top w:val="none" w:sz="0" w:space="0" w:color="auto"/>
        <w:left w:val="none" w:sz="0" w:space="0" w:color="auto"/>
        <w:bottom w:val="none" w:sz="0" w:space="0" w:color="auto"/>
        <w:right w:val="none" w:sz="0" w:space="0" w:color="auto"/>
      </w:divBdr>
    </w:div>
    <w:div w:id="1574655340">
      <w:bodyDiv w:val="1"/>
      <w:marLeft w:val="0"/>
      <w:marRight w:val="0"/>
      <w:marTop w:val="0"/>
      <w:marBottom w:val="0"/>
      <w:divBdr>
        <w:top w:val="none" w:sz="0" w:space="0" w:color="auto"/>
        <w:left w:val="none" w:sz="0" w:space="0" w:color="auto"/>
        <w:bottom w:val="none" w:sz="0" w:space="0" w:color="auto"/>
        <w:right w:val="none" w:sz="0" w:space="0" w:color="auto"/>
      </w:divBdr>
      <w:divsChild>
        <w:div w:id="703555584">
          <w:marLeft w:val="0"/>
          <w:marRight w:val="0"/>
          <w:marTop w:val="0"/>
          <w:marBottom w:val="0"/>
          <w:divBdr>
            <w:top w:val="none" w:sz="0" w:space="0" w:color="auto"/>
            <w:left w:val="none" w:sz="0" w:space="0" w:color="auto"/>
            <w:bottom w:val="none" w:sz="0" w:space="0" w:color="auto"/>
            <w:right w:val="none" w:sz="0" w:space="0" w:color="auto"/>
          </w:divBdr>
          <w:divsChild>
            <w:div w:id="1694260505">
              <w:marLeft w:val="0"/>
              <w:marRight w:val="0"/>
              <w:marTop w:val="0"/>
              <w:marBottom w:val="0"/>
              <w:divBdr>
                <w:top w:val="none" w:sz="0" w:space="0" w:color="auto"/>
                <w:left w:val="none" w:sz="0" w:space="0" w:color="auto"/>
                <w:bottom w:val="none" w:sz="0" w:space="0" w:color="auto"/>
                <w:right w:val="none" w:sz="0" w:space="0" w:color="auto"/>
              </w:divBdr>
              <w:divsChild>
                <w:div w:id="1949965617">
                  <w:marLeft w:val="0"/>
                  <w:marRight w:val="0"/>
                  <w:marTop w:val="0"/>
                  <w:marBottom w:val="0"/>
                  <w:divBdr>
                    <w:top w:val="none" w:sz="0" w:space="0" w:color="auto"/>
                    <w:left w:val="none" w:sz="0" w:space="0" w:color="auto"/>
                    <w:bottom w:val="none" w:sz="0" w:space="0" w:color="auto"/>
                    <w:right w:val="none" w:sz="0" w:space="0" w:color="auto"/>
                  </w:divBdr>
                  <w:divsChild>
                    <w:div w:id="1837726812">
                      <w:marLeft w:val="0"/>
                      <w:marRight w:val="0"/>
                      <w:marTop w:val="0"/>
                      <w:marBottom w:val="0"/>
                      <w:divBdr>
                        <w:top w:val="none" w:sz="0" w:space="0" w:color="auto"/>
                        <w:left w:val="none" w:sz="0" w:space="0" w:color="auto"/>
                        <w:bottom w:val="none" w:sz="0" w:space="0" w:color="auto"/>
                        <w:right w:val="none" w:sz="0" w:space="0" w:color="auto"/>
                      </w:divBdr>
                      <w:divsChild>
                        <w:div w:id="323701540">
                          <w:marLeft w:val="0"/>
                          <w:marRight w:val="0"/>
                          <w:marTop w:val="0"/>
                          <w:marBottom w:val="0"/>
                          <w:divBdr>
                            <w:top w:val="none" w:sz="0" w:space="0" w:color="auto"/>
                            <w:left w:val="none" w:sz="0" w:space="0" w:color="auto"/>
                            <w:bottom w:val="none" w:sz="0" w:space="0" w:color="auto"/>
                            <w:right w:val="none" w:sz="0" w:space="0" w:color="auto"/>
                          </w:divBdr>
                          <w:divsChild>
                            <w:div w:id="1881624552">
                              <w:marLeft w:val="0"/>
                              <w:marRight w:val="0"/>
                              <w:marTop w:val="0"/>
                              <w:marBottom w:val="0"/>
                              <w:divBdr>
                                <w:top w:val="none" w:sz="0" w:space="0" w:color="auto"/>
                                <w:left w:val="none" w:sz="0" w:space="0" w:color="auto"/>
                                <w:bottom w:val="none" w:sz="0" w:space="0" w:color="auto"/>
                                <w:right w:val="none" w:sz="0" w:space="0" w:color="auto"/>
                              </w:divBdr>
                              <w:divsChild>
                                <w:div w:id="1574658922">
                                  <w:marLeft w:val="0"/>
                                  <w:marRight w:val="0"/>
                                  <w:marTop w:val="0"/>
                                  <w:marBottom w:val="0"/>
                                  <w:divBdr>
                                    <w:top w:val="none" w:sz="0" w:space="0" w:color="auto"/>
                                    <w:left w:val="none" w:sz="0" w:space="0" w:color="auto"/>
                                    <w:bottom w:val="none" w:sz="0" w:space="0" w:color="auto"/>
                                    <w:right w:val="none" w:sz="0" w:space="0" w:color="auto"/>
                                  </w:divBdr>
                                  <w:divsChild>
                                    <w:div w:id="19050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5443">
                          <w:marLeft w:val="0"/>
                          <w:marRight w:val="0"/>
                          <w:marTop w:val="0"/>
                          <w:marBottom w:val="0"/>
                          <w:divBdr>
                            <w:top w:val="none" w:sz="0" w:space="0" w:color="auto"/>
                            <w:left w:val="none" w:sz="0" w:space="0" w:color="auto"/>
                            <w:bottom w:val="none" w:sz="0" w:space="0" w:color="auto"/>
                            <w:right w:val="none" w:sz="0" w:space="0" w:color="auto"/>
                          </w:divBdr>
                          <w:divsChild>
                            <w:div w:id="550582318">
                              <w:marLeft w:val="0"/>
                              <w:marRight w:val="0"/>
                              <w:marTop w:val="0"/>
                              <w:marBottom w:val="0"/>
                              <w:divBdr>
                                <w:top w:val="none" w:sz="0" w:space="0" w:color="auto"/>
                                <w:left w:val="none" w:sz="0" w:space="0" w:color="auto"/>
                                <w:bottom w:val="none" w:sz="0" w:space="0" w:color="auto"/>
                                <w:right w:val="none" w:sz="0" w:space="0" w:color="auto"/>
                              </w:divBdr>
                              <w:divsChild>
                                <w:div w:id="13713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23174">
      <w:bodyDiv w:val="1"/>
      <w:marLeft w:val="0"/>
      <w:marRight w:val="0"/>
      <w:marTop w:val="0"/>
      <w:marBottom w:val="0"/>
      <w:divBdr>
        <w:top w:val="none" w:sz="0" w:space="0" w:color="auto"/>
        <w:left w:val="none" w:sz="0" w:space="0" w:color="auto"/>
        <w:bottom w:val="none" w:sz="0" w:space="0" w:color="auto"/>
        <w:right w:val="none" w:sz="0" w:space="0" w:color="auto"/>
      </w:divBdr>
    </w:div>
    <w:div w:id="1625576459">
      <w:bodyDiv w:val="1"/>
      <w:marLeft w:val="0"/>
      <w:marRight w:val="0"/>
      <w:marTop w:val="0"/>
      <w:marBottom w:val="0"/>
      <w:divBdr>
        <w:top w:val="none" w:sz="0" w:space="0" w:color="auto"/>
        <w:left w:val="none" w:sz="0" w:space="0" w:color="auto"/>
        <w:bottom w:val="none" w:sz="0" w:space="0" w:color="auto"/>
        <w:right w:val="none" w:sz="0" w:space="0" w:color="auto"/>
      </w:divBdr>
    </w:div>
    <w:div w:id="1631403607">
      <w:bodyDiv w:val="1"/>
      <w:marLeft w:val="0"/>
      <w:marRight w:val="0"/>
      <w:marTop w:val="0"/>
      <w:marBottom w:val="0"/>
      <w:divBdr>
        <w:top w:val="none" w:sz="0" w:space="0" w:color="auto"/>
        <w:left w:val="none" w:sz="0" w:space="0" w:color="auto"/>
        <w:bottom w:val="none" w:sz="0" w:space="0" w:color="auto"/>
        <w:right w:val="none" w:sz="0" w:space="0" w:color="auto"/>
      </w:divBdr>
    </w:div>
    <w:div w:id="1827235937">
      <w:bodyDiv w:val="1"/>
      <w:marLeft w:val="0"/>
      <w:marRight w:val="0"/>
      <w:marTop w:val="0"/>
      <w:marBottom w:val="0"/>
      <w:divBdr>
        <w:top w:val="none" w:sz="0" w:space="0" w:color="auto"/>
        <w:left w:val="none" w:sz="0" w:space="0" w:color="auto"/>
        <w:bottom w:val="none" w:sz="0" w:space="0" w:color="auto"/>
        <w:right w:val="none" w:sz="0" w:space="0" w:color="auto"/>
      </w:divBdr>
    </w:div>
    <w:div w:id="202732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bat\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D12553360C47839DA976D3966A8D72"/>
        <w:category>
          <w:name w:val="General"/>
          <w:gallery w:val="placeholder"/>
        </w:category>
        <w:types>
          <w:type w:val="bbPlcHdr"/>
        </w:types>
        <w:behaviors>
          <w:behavior w:val="content"/>
        </w:behaviors>
        <w:guid w:val="{2149C4C2-A58A-4C04-914A-7FD095857489}"/>
      </w:docPartPr>
      <w:docPartBody>
        <w:p w:rsidR="00C43B49" w:rsidRDefault="00000000">
          <w:pPr>
            <w:pStyle w:val="5FD12553360C47839DA976D3966A8D72"/>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3</w:t>
          </w:r>
          <w:r w:rsidRPr="00D86945">
            <w:rPr>
              <w:rStyle w:val="SubtitleChar"/>
              <w:b/>
            </w:rPr>
            <w:fldChar w:fldCharType="end"/>
          </w:r>
        </w:p>
      </w:docPartBody>
    </w:docPart>
    <w:docPart>
      <w:docPartPr>
        <w:name w:val="908EB5E5A0A4453DB059B6F5371E9BCF"/>
        <w:category>
          <w:name w:val="General"/>
          <w:gallery w:val="placeholder"/>
        </w:category>
        <w:types>
          <w:type w:val="bbPlcHdr"/>
        </w:types>
        <w:behaviors>
          <w:behavior w:val="content"/>
        </w:behaviors>
        <w:guid w:val="{A693F56C-B7B4-41B1-8F97-9F81459111A1}"/>
      </w:docPartPr>
      <w:docPartBody>
        <w:p w:rsidR="00C43B49" w:rsidRDefault="00000000">
          <w:pPr>
            <w:pStyle w:val="908EB5E5A0A4453DB059B6F5371E9BCF"/>
          </w:pPr>
          <w:r>
            <w:t>COMPANY NAME</w:t>
          </w:r>
        </w:p>
      </w:docPartBody>
    </w:docPart>
    <w:docPart>
      <w:docPartPr>
        <w:name w:val="98DD38ED633D4A4F8FDF221B71335A3C"/>
        <w:category>
          <w:name w:val="General"/>
          <w:gallery w:val="placeholder"/>
        </w:category>
        <w:types>
          <w:type w:val="bbPlcHdr"/>
        </w:types>
        <w:behaviors>
          <w:behavior w:val="content"/>
        </w:behaviors>
        <w:guid w:val="{BF38D51E-4107-441F-852C-EFD68D042DFE}"/>
      </w:docPartPr>
      <w:docPartBody>
        <w:p w:rsidR="00C43B49" w:rsidRDefault="00000000">
          <w:pPr>
            <w:pStyle w:val="98DD38ED633D4A4F8FDF221B71335A3C"/>
          </w:pPr>
          <w:r>
            <w:t>Your Name</w:t>
          </w:r>
        </w:p>
      </w:docPartBody>
    </w:docPart>
    <w:docPart>
      <w:docPartPr>
        <w:name w:val="CF39216CC80F47E39149F4897A4A66A7"/>
        <w:category>
          <w:name w:val="General"/>
          <w:gallery w:val="placeholder"/>
        </w:category>
        <w:types>
          <w:type w:val="bbPlcHdr"/>
        </w:types>
        <w:behaviors>
          <w:behavior w:val="content"/>
        </w:behaviors>
        <w:guid w:val="{2DA75C4C-ACE5-46D1-A092-6EC6DF29ADF1}"/>
      </w:docPartPr>
      <w:docPartBody>
        <w:p w:rsidR="00C43B49" w:rsidRDefault="0034575F" w:rsidP="0034575F">
          <w:pPr>
            <w:pStyle w:val="CF39216CC80F47E39149F4897A4A66A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5F"/>
    <w:rsid w:val="0034575F"/>
    <w:rsid w:val="00675648"/>
    <w:rsid w:val="009570A9"/>
    <w:rsid w:val="00C43B49"/>
    <w:rsid w:val="00CD4110"/>
    <w:rsid w:val="00D132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5FD12553360C47839DA976D3966A8D72">
    <w:name w:val="5FD12553360C47839DA976D3966A8D72"/>
  </w:style>
  <w:style w:type="paragraph" w:customStyle="1" w:styleId="908EB5E5A0A4453DB059B6F5371E9BCF">
    <w:name w:val="908EB5E5A0A4453DB059B6F5371E9BCF"/>
  </w:style>
  <w:style w:type="paragraph" w:customStyle="1" w:styleId="98DD38ED633D4A4F8FDF221B71335A3C">
    <w:name w:val="98DD38ED633D4A4F8FDF221B71335A3C"/>
  </w:style>
  <w:style w:type="paragraph" w:customStyle="1" w:styleId="6D9A1E8049AD402F8CEE8C770EB0A266">
    <w:name w:val="6D9A1E8049AD402F8CEE8C770EB0A266"/>
  </w:style>
  <w:style w:type="paragraph" w:customStyle="1" w:styleId="F91D2C83F8CE434F8BBCB27F4D4131D0">
    <w:name w:val="F91D2C83F8CE434F8BBCB27F4D4131D0"/>
  </w:style>
  <w:style w:type="paragraph" w:customStyle="1" w:styleId="F5FB2DF82C8A4F27BD8A09B52C7DA353">
    <w:name w:val="F5FB2DF82C8A4F27BD8A09B52C7DA353"/>
  </w:style>
  <w:style w:type="paragraph" w:customStyle="1" w:styleId="C121BDD109A5447D91B4AC954C83BD09">
    <w:name w:val="C121BDD109A5447D91B4AC954C83BD09"/>
  </w:style>
  <w:style w:type="paragraph" w:customStyle="1" w:styleId="4A39478ACCE842B1913A33D87E1B79F8">
    <w:name w:val="4A39478ACCE842B1913A33D87E1B79F8"/>
  </w:style>
  <w:style w:type="paragraph" w:customStyle="1" w:styleId="CF39216CC80F47E39149F4897A4A66A7">
    <w:name w:val="CF39216CC80F47E39149F4897A4A66A7"/>
    <w:rsid w:val="00345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Hebatallah Saleh AL-jabri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Metro report</Template>
  <TotalTime>129</TotalTime>
  <Pages>10</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Hibatullah Saleh</dc:creator>
  <cp:keywords/>
  <cp:lastModifiedBy>HEBAT ALLAH SALEH SAID AL-JABRI</cp:lastModifiedBy>
  <cp:revision>8</cp:revision>
  <cp:lastPrinted>2006-08-01T17:47:00Z</cp:lastPrinted>
  <dcterms:created xsi:type="dcterms:W3CDTF">2025-05-03T18:29:00Z</dcterms:created>
  <dcterms:modified xsi:type="dcterms:W3CDTF">2025-05-03T20:44:00Z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MSIP_Label_defa4170-0d19-0005-0004-bc88714345d2_Enabled">
    <vt:lpwstr>true</vt:lpwstr>
  </property>
  <property fmtid="{D5CDD505-2E9C-101B-9397-08002B2CF9AE}" pid="4" name="MSIP_Label_defa4170-0d19-0005-0004-bc88714345d2_SetDate">
    <vt:lpwstr>2025-05-03T19:50:19Z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dc2b733b-a224-4576-9839-d0ca720b0032</vt:lpwstr>
  </property>
  <property fmtid="{D5CDD505-2E9C-101B-9397-08002B2CF9AE}" pid="8" name="MSIP_Label_defa4170-0d19-0005-0004-bc88714345d2_ActionId">
    <vt:lpwstr>fafccd36-6d0d-47d7-8cd3-b35d1fb22f20</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