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Umowa o wykonanie usług</w:t>
        <w:br/>
        <w:t>fotograficznych i filmowych</w:t>
      </w:r>
    </w:p>
    <w:p>
      <w:pPr>
        <w:spacing w:after="240"/>
      </w:pPr>
      <w:r>
        <w:rPr>
          <w:i/>
          <w:color w:val="65727D"/>
          <w:sz w:val="22"/>
        </w:rPr>
        <w:t>Wspomnienia z dnia 7 sierpnia 2027 roku</w:t>
      </w:r>
    </w:p>
    <w:p>
      <w:pPr>
        <w:pStyle w:val="Heading1"/>
        <w:keepNext/>
      </w:pPr>
      <w:r>
        <w:t>Strony i przedmiot umowy</w:t>
      </w:r>
    </w:p>
    <w:p>
      <w:r>
        <w:t>Karolina Maj, zamieszkała przy ul. Wiosennej 21/8, 43-300 Bielsko-Biała, PESEL 94062212345, e-mail: karolina.maj@example.com, telefon: +48 502 440 781, zwana dalej „Zleceniodawczynią”, zleca Michałowi Dobrowolskiemu, prowadzącemu działalność gospodarczą pod firmą Northframe Stories Michał Dobrowolski, z siedzibą przy ul. Księżycowej 14, 30-001 Kraków, NIP 678-321-45-67, REGON 123456789, e-mail: kontakt@northframe-stories.example, telefon: +48 512 480 730, zwanemu dalej „Wykonawcą”, wykonanie usług opisanych w niniejszej umowie.</w:t>
      </w:r>
    </w:p>
    <w:p>
      <w:r>
        <w:t>Umowa dotyczy fotograficznej i filmowej dokumentacji ślubu Karoliny Maj i Pawła Króla oraz przyjęcia weselnego, które odbędą się 7 sierpnia 2027 roku. Paweł Król, e-mail: pawel.krol@example.com, telefon: +48 606 318 224, jest osobą uczestniczącą w wydarzeniu; stroną umowy i podmiotem zobowiązanym do zapłaty pozostaje Zleceniodawczyni.</w:t>
      </w:r>
    </w:p>
    <w:p>
      <w:pPr>
        <w:pStyle w:val="Heading1"/>
        <w:keepNext/>
      </w:pPr>
      <w:r>
        <w:t>1. Zakres usług</w:t>
      </w:r>
    </w:p>
    <w:p>
      <w:r>
        <w:t>Wykonawca zrealizuje usługę w ramach pakietu „Pakiet Film + Foto Signature”. Łączny czas pracy zespołu wynosi do 12 kolejnych godzin, liczonych od uzgodnionej godziny rozpoczęcia obsługi. W skład zespołu filmowego wchodzi dwóch operatorów, a dokumentację fotograficzną wykonuje fotograf Wykonawcy. Przebieg dnia zostanie udokumentowany w sposób spójny z charakterem uroczystości i ustaleniami stron.</w:t>
      </w:r>
    </w:p>
    <w:p>
      <w:pPr>
        <w:pStyle w:val="Heading2"/>
        <w:keepNext/>
      </w:pPr>
      <w:r>
        <w:t>Miejsca realizacji</w:t>
      </w:r>
    </w:p>
    <w:p>
      <w:r>
        <w:t>Przygotowania zaplanowano w Hotelu Rubinstein, ul. Szeroka 12, 31-053 Kraków. Ceremonia odbędzie się w Kościele św. Anny, ul. św. Anny 11, 31-008 Kraków, a przyjęcie weselne w Folwarku Zalesie, Grażyna 9, 32-020 Wieliczka. Zmiana miejsca lub istotna zmiana organizacji wydarzenia wymaga niezwłocznego przekazania Wykonawcy aktualnych informacji.</w:t>
      </w:r>
    </w:p>
    <w:p>
      <w:pPr>
        <w:pStyle w:val="Heading2"/>
        <w:keepNext/>
      </w:pPr>
      <w:r>
        <w:t>Rezultaty pracy</w:t>
      </w:r>
    </w:p>
    <w:p>
      <w:r>
        <w:t>W części fotograficznej Wykonawca przekaże co najmniej 500 starannie wyselekcjonowanych i poddanych autorskiej obróbce fotografii, za pośrednictwem prywatnej galerii internetowej, oraz 50 odbitek w formacie dobranym do zestawu, umieszczonych w pudełku prezentacyjnym.</w:t>
      </w:r>
    </w:p>
    <w:p>
      <w:r>
        <w:t>W części filmowej Wykonawca przygotuje jeden film weselny o przewidywanej długości około 25–35 minut oraz krótki film typu highlight o długości około 3–5 minut. Materiały zostaną udostępnione cyfrowo, w rozdzielczości 4K, o ile pozwolą na to warunki techniczne rejestracji i postprodukcji.</w:t>
      </w:r>
    </w:p>
    <w:p>
      <w:r>
        <w:t>Ujęcia z drona mogą zostać wykonane, jeżeli pozwolą na to pogoda, bezpieczeństwo, przepisy i ograniczenia przestrzeni powietrznej oraz zasady obowiązujące w danym miejscu. Wykonawca nie ma obowiązku realizować lotu, jeśli stwarzałby on ryzyko lub naruszał przepisy albo ograniczenia organizatora obiektu.</w:t>
      </w:r>
    </w:p>
    <w:p>
      <w:pPr>
        <w:pStyle w:val="Heading1"/>
        <w:keepNext/>
      </w:pPr>
      <w:r>
        <w:t>2. Organizacja i współpraca</w:t>
      </w:r>
    </w:p>
    <w:p>
      <w:r>
        <w:t>Zleceniodawczyni przekaże Wykonawcy ostateczny harmonogram dnia wesela nie później niż 14 dni przed uroczystością. Harmonogram powinien wskazywać w szczególności godzinę rozpoczęcia przygotowań, ceremonię i przyjęcie, planowane ważne wydarzenia, osoby lub momenty szczególnie istotne dla Zleceniodawczyni oraz zasady dostępu do miejsc realizacji. Zmiany harmonogramu należy zgłaszać bez zbędnej zwłoki.</w:t>
      </w:r>
    </w:p>
    <w:p>
      <w:r>
        <w:t>Zleceniodawczyni poinformuje Wykonawcę o znanych jej wcześniej ograniczeniach dotyczących fotografowania lub filmowania, w tym o zasadach obowiązujących w kościele, u urzędnika stanu cywilnego, w obiekcie weselnym albo wynikających z poleceń ochrony. Wykonawca będzie respektować uzasadnione polecenia duchownego, urzędnika, obsługi obiektu i służb porządkowych. Ograniczenia dotyczące poruszania się, użycia światła lub ustawienia sprzętu mogą wpłynąć na zakres możliwych ujęć.</w:t>
      </w:r>
    </w:p>
    <w:p>
      <w:r>
        <w:t>Wykonawca nie gwarantuje ujęcia każdej osoby ani każdego zdarzenia. W szczególności nie odpowiada za niemożność rejestracji wynikającą z opóźnień, zmian planu, warunków pogodowych lub oświetleniowych, zachowania gości, ingerencji osób trzecich, ograniczeń miejsca albo poleceń jego zarządcy. W miarę możliwości Wykonawca będzie współpracować z obsługą wydarzenia, by ograniczyć wpływ takich okoliczności.</w:t>
      </w:r>
    </w:p>
    <w:p>
      <w:r>
        <w:t>Przy pracy trwającej do 12 godzin Zleceniodawczyni zapewni zespołowi możliwość spożycia posiłku podczas przyjęcia oraz rozsądne krótkie przerwy, zorganizowane tak, by w miarę możliwości nie kolidowały z kluczowymi punktami harmonogramu.</w:t>
      </w:r>
    </w:p>
    <w:p>
      <w:pPr>
        <w:pStyle w:val="Heading1"/>
        <w:keepNext/>
      </w:pPr>
      <w:r>
        <w:t>3. Wynagrodzenie i płatności</w:t>
      </w:r>
    </w:p>
    <w:p>
      <w:r>
        <w:t>Łączna cena za pakiet „Pakiet Film + Foto Signature” wynosi 14 900,00 zł brutto (słownie: czternaście tysięcy dziewięćset złotych 00/100). Cena obejmuje zakres wskazany w umowie oraz dojazd w promieniu 80 km od siedziby Wykonawcy.</w:t>
      </w:r>
    </w:p>
    <w:p>
      <w:r>
        <w:t>Zleceniodawczyni zapłaci 2 500,00 zł tytułem opłaty rezerwacyjnej w terminie 5 dni od podpisania umowy. Kwota ta zostanie zaliczona na poczet ceny pakietu. Rezerwacja terminu staje się skuteczna po zaksięgowaniu tej płatności.</w:t>
      </w:r>
    </w:p>
    <w:p>
      <w:r>
        <w:t>Druga płatność wynosi 5 000,00 zł i jest należna nie później niż 30 dni przed datą wesela. Pozostałe 7 400,00 zł Zleceniodawczyni zapłaci nie później niż 3 dni po weselu. Suma trzech płatności wynosi 14 900,00 zł brutto. Płatności będą dokonywane przelewem na rachunek wskazany przez Wykonawcę, a za dzień zapłaty uznaje się dzień uznania rachunku.</w:t>
      </w:r>
    </w:p>
    <w:p>
      <w:r>
        <w:t>Podróż poza wskazany promień 80 km może wiązać się z dodatkowym kosztem, jednak wyłącznie po wcześniejszym przedstawieniu i uzgodnieniu go ze Zleceniodawczynią. Bez takiego uzgodnienia cena pakietu nie ulega zmianie.</w:t>
      </w:r>
    </w:p>
    <w:p>
      <w:pPr>
        <w:pStyle w:val="Heading1"/>
        <w:keepNext/>
      </w:pPr>
      <w:r>
        <w:t>4. Usługi dodatkowe</w:t>
      </w:r>
    </w:p>
    <w:p>
      <w:r>
        <w:t>Poniższe pozycje stanowią katalog usług opcjonalnych i nie są objęte zamówieniem ani ceną 14 900,00 zł brutto: dodatkowa godzina pracy zespołu — 800,00 zł; plener ślubny w innym dniu — 1 500,00 zł; dodatkowy operator kamery — 1 200,00 zł; ekspresowy montaż highlightu do 7 dni — 1 000,00 zł; album fotograficzny 30 × 30 cm — 950,00 zł.</w:t>
      </w:r>
    </w:p>
    <w:p>
      <w:r>
        <w:t>Usługa dodatkowa staje się częścią zamówienia wyłącznie po odrębnym potwierdzeniu w formie dokumentowej przez obie strony, z określeniem zakresu, ceny i terminu. Samo zamieszczenie usługi w powyższym katalogu nie oznacza jej zamówienia.</w:t>
      </w:r>
    </w:p>
    <w:p>
      <w:pPr>
        <w:pStyle w:val="Heading1"/>
        <w:keepNext/>
      </w:pPr>
      <w:r>
        <w:t>5. Selekcja, montaż i przekazanie materiałów</w:t>
      </w:r>
    </w:p>
    <w:p>
      <w:r>
        <w:t>Wybór zdjęć i ujęć oraz sposób ich opracowania należą do twórczej decyzji Wykonawcy, z uwzględnieniem charakteru wydarzenia i uzgodnionego zakresu. Obróbka kolorystyczna, kadrowanie, dobór muzyki i rytm montażu stanowią element autorskiego procesu. Pliki surowe, w tym nieobrobione fotografie i nagrania źródłowe, nie są przekazywane.</w:t>
      </w:r>
    </w:p>
    <w:p>
      <w:r>
        <w:t>Gotowe fotografie i filmy zostaną udostępnione online w terminie do 120 dni kalendarzowych od dnia wesela. Wykonawca może przekazać wcześniej wybrane zdjęcia lub krótki materiał podglądowy, ale wcześniejszy termin nie jest gwarantowany. Galeria internetowa będzie dostępna przez 12 miesięcy od jej udostępnienia; Zleceniodawczyni może w tym czasie pobrać i zachować materiały.</w:t>
      </w:r>
    </w:p>
    <w:p>
      <w:r>
        <w:t>Wykonawca przechowuje archiwalną kopię finalnych, przekazanych materiałów przez 12 miesięcy od dnia ich dostarczenia. Po upływie tego okresu długoterminowe przechowywanie nie jest gwarantowane. Zleceniodawczyni odpowiada za pobranie materiałów oraz wykonanie własnych kopii zapasowych.</w:t>
      </w:r>
    </w:p>
    <w:p>
      <w:pPr>
        <w:pStyle w:val="Heading1"/>
        <w:keepNext/>
      </w:pPr>
      <w:r>
        <w:t>6. Prawa autorskie i korzystanie z materiałów</w:t>
      </w:r>
    </w:p>
    <w:p>
      <w:r>
        <w:t>Autorskie prawa majątkowe i osobiste do fotografii oraz filmów pozostają przy Wykonawcy. Po uregulowaniu pełnej ceny Wykonawca udziela Zleceniodawczyni niewyłącznej licencji na korzystanie z przekazanych materiałów w celach prywatnych i niekomercyjnych, w szczególności na prywatnych profilach społecznościowych, w gronie rodziny, do wykonywania odbitek oraz tworzenia prywatnych albumów. Licencja nie uprawnia do komercyjnego wykorzystania, odsprzedaży ani udzielania dalszych licencji. Komercyjne wykorzystanie wymaga odrębnej zgody Wykonawcy.</w:t>
      </w:r>
    </w:p>
    <w:p>
      <w:pPr>
        <w:pStyle w:val="Heading1"/>
        <w:keepNext/>
      </w:pPr>
      <w:r>
        <w:t>7. Zgoda na publikację wizerunku</w:t>
      </w:r>
    </w:p>
    <w:p>
      <w:r>
        <w:t>Publikowanie przez Wykonawcę wizerunku Zleceniodawczyni lub Pawła Króla w portfolio, na stronie internetowej, w mediach społecznościowych albo w materiałach reklamowych wymaga odrębnej, dobrowolnej zgody każdej zainteresowanej osoby. Zgoda nie jest warunkiem zawarcia ani wykonania umowy, a jej brak lub cofnięcie nie wpływa na cenę, zakres ani jakość usługi. Zasady i zakres ewentualnej zgody zostaną ustalone oddzielnie.</w:t>
      </w:r>
    </w:p>
    <w:p>
      <w:pPr>
        <w:pStyle w:val="Heading1"/>
        <w:keepNext/>
      </w:pPr>
      <w:r>
        <w:t>8. Muzyka i ujęcia z drona</w:t>
      </w:r>
    </w:p>
    <w:p>
      <w:r>
        <w:t>Wykonawca dobiera muzykę odpowiednią do filmu i dostępną na warunkach licencyjnych pozwalających na planowany sposób jego udostępnienia. Jeżeli Zleceniodawczyni wskaże utwór chroniony, którego nie można legalnie wykorzystać w zamierzonym zakresie, Wykonawca może zaproponować utwór alternatywny. Ograniczenia platform internetowych dotyczące muzyki mogą wpływać na możliwość publikacji filmu przez użytkowników.</w:t>
      </w:r>
    </w:p>
    <w:p>
      <w:r>
        <w:t>Realizacja ujęć z drona pozostaje uzależniona od warunków pogodowych, bezpieczeństwa osób i mienia, obowiązujących przepisów, ograniczeń przestrzeni powietrznej oraz zasad obiektu. Brak takich ujęć spowodowany wskazanymi przeszkodami nie stanowi sam przez się nienależytego wykonania umowy.</w:t>
      </w:r>
    </w:p>
    <w:p>
      <w:pPr>
        <w:pStyle w:val="Heading1"/>
        <w:keepNext/>
      </w:pPr>
      <w:r>
        <w:t>9. Zmiana terminu, rezygnacja i zdarzenia nadzwyczajne</w:t>
      </w:r>
    </w:p>
    <w:p>
      <w:r>
        <w:t>Zleceniodawczyni może zrezygnować z usługi, składając oświadczenie w formie dokumentowej. Strony rozliczą uzasadnione koszty już poniesione oraz czynności wykonane do dnia rezygnacji; opłata rezerwacyjna podlega zaliczeniu na poczet takiego rozliczenia, a ewentualna nadwyżka zostanie zwrócona. Wykonawca przedstawi rozliczenie na uzasadnione żądanie Zleceniodawczyni.</w:t>
      </w:r>
    </w:p>
    <w:p>
      <w:r>
        <w:t>Zmiana daty wymaga uzgodnienia w formie dokumentowej. Wykonawca poinformuje, czy jest dostępny w nowym terminie. Jeżeli termin jest dostępny, strony potwierdzą zmianę i ewentualny wpływ na koszty w formie dokumentowej; wpłacone kwoty zostaną zaliczone na poczet realizacji w nowej dacie. Jeśli Wykonawca nie jest dostępny, strony podejmą rozmowę o możliwym rozwiązaniu, w tym o rozliczeniu poniesionych kosztów.</w:t>
      </w:r>
    </w:p>
    <w:p>
      <w:r>
        <w:t>W razie siły wyższej lub innych nadzwyczajnych okoliczności, których strony nie mogły rozsądnie przewidzieć ani im zapobiec, strony niezwłocznie poinformują się o przeszkodzie i podejmą próbę uzgodnienia nowego terminu albo innego rozwiązania. W przypadku poważnej choroby lub nieprzewidzianej niemożności wykonania usługi przez Wykonawcę, Wykonawca poinformuje Zleceniodawczynię bez zbędnej zwłoki i, jeśli będzie to rozsądnie możliwe, zaproponuje zastępczego profesjonalistę o odpowiednich kwalifikacjach. Zleceniodawczyni może zaakceptować zastępstwo albo uzgodnić z Wykonawcą rozliczenie niewykonanej części usługi.</w:t>
      </w:r>
    </w:p>
    <w:p>
      <w:pPr>
        <w:pStyle w:val="Heading1"/>
        <w:keepNext/>
      </w:pPr>
      <w:r>
        <w:t>10. Odpowiedzialność stron</w:t>
      </w:r>
    </w:p>
    <w:p>
      <w:r>
        <w:t>Usługa ma charakter dokumentacyjny i artystyczny. Końcowy rezultat zależy między innymi od pogody, dostępnego światła, przebiegu wydarzeń, zachowania gości i ograniczeń nakładanych przez osoby trzecie. Wykonawca dochowa zawodowej staranności, użyje sprawnego sprzętu i podejmie rozsądne środki techniczne, w tym zastosuje dostępne zabezpieczenia i redundancję sprzętową odpowiednią do realizacji.</w:t>
      </w:r>
    </w:p>
    <w:p>
      <w:r>
        <w:t>Wykonawca nie odpowiada za brak określonych ujęć, jeżeli wynika on z okoliczności pozostających poza jego kontrolą, mimo dochowania należytej staranności. W przypadku nadzwyczajnej awarii technicznej, której nie można było uniknąć przy zachowaniu rozsądnych środków ostrożności, strony będą współdziałać przy ustaleniu sprawiedliwego rozwiązania, uwzględniającego zakres materiału możliwego do odzyskania lub wykonania oraz stopień niewykonania usługi. Żadne postanowienie umowy nie wyłącza odpowiedzialności w zakresie, w jakim byłoby to niedopuszczalne na mocy bezwzględnie obowiązujących przepisów prawa.</w:t>
      </w:r>
    </w:p>
    <w:p>
      <w:pPr>
        <w:pStyle w:val="Heading1"/>
        <w:keepNext/>
      </w:pPr>
      <w:r>
        <w:t>11. Dane osobowe</w:t>
      </w:r>
    </w:p>
    <w:p>
      <w:r>
        <w:t>Dane osobowe Zleceniodawczyni oraz dane kontaktowe Pawła Króla będą przetwarzane przez Wykonawcę w zakresie niezbędnym do wykonania umowy, komunikacji w sprawach realizacji, rozliczeń oraz wypełnienia obowiązków rachunkowych i dokumentacyjnych wynikających z prawa. Dane będą przechowywane przez okres wymagany do realizacji tych celów i obowiązków. Informacje o prawach osób, których dane dotyczą, można uzyskać, kontaktując się z Wykonawcą pod adresem kontakt@northframe-stories.example.</w:t>
      </w:r>
    </w:p>
    <w:p>
      <w:pPr>
        <w:pStyle w:val="Heading1"/>
        <w:keepNext/>
      </w:pPr>
      <w:r>
        <w:t>12. Postanowienia końcowe</w:t>
      </w:r>
    </w:p>
    <w:p>
      <w:r>
        <w:t>Zmiany umowy i dodatkowe uzgodnienia wymagają formy dokumentowej, w szczególności wiadomości e-mail, chyba że przepisy prawa wymagają formy szczególnej. W sprawach nieuregulowanych zastosowanie ma prawo polskie. Strony w pierwszej kolejności podejmą próbę polubownego rozwiązania sporu; w razie braku porozumienia właściwość sądu określają przepisy powszechnie obowiązujące.</w:t>
      </w:r>
    </w:p>
    <w:p>
      <w:r>
        <w:t>Umowę sporządzono w dwóch jednobrzmiących egzemplarzach, po jednym dla każdej ze stron, albo zawarto w postaci dokumentowej. Każda ze stron potwierdza otrzymanie jej treści.</w:t>
      </w:r>
    </w:p>
    <w:p>
      <w:pPr>
        <w:pStyle w:val="Heading1"/>
        <w:keepNext/>
      </w:pPr>
      <w:r>
        <w:t>Podpisy stron</w:t>
      </w:r>
    </w:p>
    <w:p>
      <w:r>
        <w:t>Podpisy potwierdzają akceptację zakresu usługi, ceny i zasad współpracy określonych w umowie.</w:t>
      </w:r>
    </w:p>
    <w:p>
      <w:pPr>
        <w:spacing w:before="340" w:after="40"/>
      </w:pPr>
      <w:r>
        <w:rPr>
          <w:color w:val="9AA3AA"/>
        </w:rPr>
        <w:t>________________________________________</w:t>
      </w:r>
    </w:p>
    <w:p>
      <w:pPr>
        <w:spacing w:after="0"/>
      </w:pPr>
      <w:r>
        <w:rPr>
          <w:b/>
          <w:sz w:val="20"/>
        </w:rPr>
        <w:t>Karolina Maj</w:t>
      </w:r>
    </w:p>
    <w:p>
      <w:pPr>
        <w:spacing w:after="140"/>
      </w:pPr>
      <w:r>
        <w:rPr>
          <w:color w:val="65727D"/>
          <w:sz w:val="18"/>
        </w:rPr>
        <w:t>Zleceniodawczyni</w:t>
      </w:r>
    </w:p>
    <w:p>
      <w:pPr>
        <w:spacing w:before="340" w:after="40"/>
      </w:pPr>
      <w:r>
        <w:rPr>
          <w:color w:val="9AA3AA"/>
        </w:rPr>
        <w:t>________________________________________</w:t>
      </w:r>
    </w:p>
    <w:p>
      <w:pPr>
        <w:spacing w:after="0"/>
      </w:pPr>
      <w:r>
        <w:rPr>
          <w:b/>
          <w:sz w:val="20"/>
        </w:rPr>
        <w:t>Michał Dobrowolski</w:t>
        <w:br/>
        <w:t>Northframe Stories</w:t>
      </w:r>
    </w:p>
    <w:p>
      <w:pPr>
        <w:spacing w:after="140"/>
      </w:pPr>
      <w:r>
        <w:rPr>
          <w:color w:val="65727D"/>
          <w:sz w:val="18"/>
        </w:rPr>
        <w:t>Wykonawca</w:t>
      </w:r>
    </w:p>
    <w:sectPr w:rsidR="00FC693F" w:rsidRPr="0006063C" w:rsidSect="00034616">
      <w:headerReference w:type="default" r:id="rId9"/>
      <w:footerReference w:type="default" r:id="rId10"/>
      <w:pgSz w:w="12240" w:h="15840"/>
      <w:pgMar w:top="1037" w:right="1267" w:bottom="1037" w:left="1267"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27D"/>
        <w:sz w:val="16"/>
      </w:rPr>
      <w:t xml:space="preserve">Northframe Stories  •  Umowa o usługi foto i wideo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727D"/>
        <w:sz w:val="16"/>
      </w:rPr>
      <w:t>NORTHFRAME STORIES   /   KRAKÓW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0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8A6B4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202B3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eastAsia="Aptos Display"/>
      <w:b/>
      <w:color w:val="202B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wykonanie usług fotograficznych i filmowych</dc:title>
  <dc:subject>Usługi fotograficzne i filmowe na uroczystość weselną</dc:subject>
  <dc:creator>Northframe Stories</dc:creator>
  <cp:keywords>fotografia, film, wesele</cp:keywords>
  <dc:description>generated by python-docx</dc:description>
  <cp:lastModifiedBy/>
  <cp:revision>1</cp:revision>
  <dcterms:created xsi:type="dcterms:W3CDTF">2013-12-23T23:15:00Z</dcterms:created>
  <dcterms:modified xsi:type="dcterms:W3CDTF">2013-12-23T23:15:00Z</dcterms:modified>
  <cp:category/>
</cp:coreProperties>
</file>