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105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Techniques de production, de transport et de distribution de l'énergie électrique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l'origine et les inconvénients de l'énergie réactive et d'un mauvais facteur de puissance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puissance d'une batterie de condensateurs (Q</w:t>
            </w:r>
            <w:r>
              <w:rPr>
                <w:sz w:val="22"/>
                <w:vertAlign w:val="subscript"/>
              </w:rPr>
              <w:t>c</w:t>
            </w:r>
            <w:r>
              <w:rPr>
                <w:sz w:val="22"/>
              </w:rPr>
              <w:t xml:space="preserve"> = P (tan φ</w:t>
            </w:r>
            <w:r>
              <w:rPr>
                <w:sz w:val="22"/>
                <w:vertAlign w:val="subscript"/>
              </w:rPr>
              <w:t>1</w:t>
            </w:r>
            <w:r>
              <w:rPr>
                <w:sz w:val="22"/>
              </w:rPr>
              <w:t xml:space="preserve"> – tan φ</w:t>
            </w:r>
            <w:r>
              <w:rPr>
                <w:sz w:val="22"/>
                <w:vertAlign w:val="subscript"/>
              </w:rPr>
              <w:t>2</w:t>
            </w:r>
            <w:r>
              <w:rPr>
                <w:sz w:val="22"/>
              </w:rPr>
              <w:t>)) et choisir le mode de compensation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citer les convertisseurs d'énergie (transformateur, redresseur, onduleur, hacheur, gradateur) et leurs applications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le rendement d'un transformateur et la tension continue d'un redresseur.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 = √3 U I cos φ ; Q = √3 U I sin φ ; S² = P² + Q²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pertes en ligne P</w:t>
            </w:r>
            <w:r>
              <w:rPr>
                <w:sz w:val="20"/>
                <w:vertAlign w:val="subscript"/>
              </w:rPr>
              <w:t>J</w:t>
            </w:r>
            <w:r>
              <w:rPr>
                <w:sz w:val="20"/>
              </w:rPr>
              <w:t xml:space="preserve"> = 3 R I² ; chute de tension ΔU ≈ √3 I (R cos φ + X sin φ)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poste MT/BT et transformateur ; correction du travail demandé (énergie réactive sur une facture).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Situation : une usine reçoit chaque mois une </w:t>
            </w:r>
            <w:r>
              <w:rPr>
                <w:b/>
                <w:sz w:val="20"/>
              </w:rPr>
              <w:t>pénalité</w:t>
            </w:r>
            <w:r>
              <w:rPr>
                <w:sz w:val="20"/>
              </w:rPr>
              <w:t xml:space="preserve"> pour énergie réactive sur sa facture ; son transformateur chauffe alors que la puissance utile n'a pas augmenté.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Qu'est-ce que l'énergie réactive ? Comment la réduire ? » Puis : « Comment alimenter en continu un moteur à vitesse variable ou injecter l'électricité de panneaux solaires sur le réseau alternatif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5 – Compensation et conversion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L'énergie réactive  2. Inconvénients d'un mauvais cos φ  3. La compensation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4. Les convertisseurs d'énergie  5. Le transformateur  6. Redresseurs et onduleurs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Triangle des puissances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5 – COMPENSATION ET CONVERSION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L'énergie réactive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moteurs, transformateurs, ballasts et bobines ont besoin d'un </w:t>
            </w:r>
            <w:r>
              <w:rPr>
                <w:b/>
                <w:sz w:val="20"/>
              </w:rPr>
              <w:t>champ magnétique</w:t>
            </w:r>
            <w:r>
              <w:rPr>
                <w:sz w:val="20"/>
              </w:rPr>
              <w:t xml:space="preserve"> : ils absorbent, en plus de la puissance active P (travail utile), une </w:t>
            </w:r>
            <w:r>
              <w:rPr>
                <w:b/>
                <w:sz w:val="20"/>
              </w:rPr>
              <w:t>puissance réactive Q</w:t>
            </w:r>
            <w:r>
              <w:rPr>
                <w:sz w:val="20"/>
              </w:rPr>
              <w:t xml:space="preserve"> qui fait des allers-retours entre le réseau et le récepteur.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Triangle des puissances : </w:t>
            </w:r>
            <w:r>
              <w:rPr>
                <w:b/>
                <w:sz w:val="20"/>
              </w:rPr>
              <w:t>S² = P² + Q²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cos φ = P / S</w:t>
            </w:r>
            <w:r>
              <w:rPr>
                <w:sz w:val="20"/>
              </w:rPr>
              <w:t xml:space="preserve"> ; </w:t>
            </w:r>
            <w:r>
              <w:rPr>
                <w:b/>
                <w:sz w:val="20"/>
              </w:rPr>
              <w:t>tan φ = Q / P</w:t>
            </w:r>
            <w:r>
              <w:rPr>
                <w:sz w:val="20"/>
              </w:rPr>
              <w:t xml:space="preserve"> ⇒ </w:t>
            </w:r>
            <w:r>
              <w:rPr>
                <w:b/>
                <w:sz w:val="20"/>
              </w:rPr>
              <w:t>Q = P × tan φ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</w:t>
            </w:r>
            <w:r>
              <w:rPr>
                <w:b/>
                <w:sz w:val="20"/>
              </w:rPr>
              <w:t>condensateurs</w:t>
            </w:r>
            <w:r>
              <w:rPr>
                <w:sz w:val="20"/>
              </w:rPr>
              <w:t xml:space="preserve">, eux, </w:t>
            </w:r>
            <w:r>
              <w:rPr>
                <w:b/>
                <w:sz w:val="20"/>
              </w:rPr>
              <w:t>fournissent</w:t>
            </w:r>
            <w:r>
              <w:rPr>
                <w:sz w:val="20"/>
              </w:rPr>
              <w:t xml:space="preserve"> de la puissance réactive : ils peuvent compenser celle des récepteurs inductifs.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d'une facture MT (lignes « énergie réactive »)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Inconvénients d'un mauvais facteur de puissance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courant plus élevé</w:t>
            </w:r>
            <w:r>
              <w:rPr>
                <w:sz w:val="20"/>
              </w:rPr>
              <w:t xml:space="preserve"> pour une même puissance active (I = P / (√3 U cos φ))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pertes</w:t>
            </w:r>
            <w:r>
              <w:rPr>
                <w:sz w:val="20"/>
              </w:rPr>
              <w:t xml:space="preserve"> par effet Joule plus importantes, </w:t>
            </w:r>
            <w:r>
              <w:rPr>
                <w:b/>
                <w:sz w:val="20"/>
              </w:rPr>
              <w:t>chutes de tension</w:t>
            </w:r>
            <w:r>
              <w:rPr>
                <w:sz w:val="20"/>
              </w:rPr>
              <w:t xml:space="preserve"> plus fortes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surdimensionnement</w:t>
            </w:r>
            <w:r>
              <w:rPr>
                <w:sz w:val="20"/>
              </w:rPr>
              <w:t xml:space="preserve"> des transformateurs, câbles et protections (ils sont choisis d'après 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facturation</w:t>
            </w:r>
            <w:r>
              <w:rPr>
                <w:sz w:val="20"/>
              </w:rPr>
              <w:t xml:space="preserve"> de l'énergie réactive au-delà d'un seuil fixé par le distributeur (souvent exprimé en tan φ ou en cos φ, de l'ordre de cos φ ≈ 0,9) : pénalités pour les clients MT et HT.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bilan d'une installation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installation 400 V absorbe P = 200 kW avec cos φ = 0,75. Calculer tan φ, Q, S et le courant.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tan φ = tan(arccos 0,75) ≈ </w:t>
            </w:r>
            <w:r>
              <w:rPr>
                <w:b/>
                <w:sz w:val="20"/>
              </w:rPr>
              <w:t>0,882</w:t>
            </w:r>
            <w:r>
              <w:rPr>
                <w:sz w:val="20"/>
              </w:rPr>
              <w:t xml:space="preserve"> ; Q = 200 × 0,882 ≈ </w:t>
            </w:r>
            <w:r>
              <w:rPr>
                <w:b/>
                <w:sz w:val="20"/>
              </w:rPr>
              <w:t>176,4 kvar</w:t>
            </w:r>
            <w:r>
              <w:rPr>
                <w:sz w:val="20"/>
              </w:rPr>
              <w:t xml:space="preserve"> ; S = 200 / 0,75 ≈ </w:t>
            </w:r>
            <w:r>
              <w:rPr>
                <w:b/>
                <w:sz w:val="20"/>
              </w:rPr>
              <w:t>266,7 kVA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I = 266 700 / (1,732 × 400) ≈ </w:t>
            </w:r>
            <w:r>
              <w:rPr>
                <w:b/>
                <w:sz w:val="20"/>
              </w:rPr>
              <w:t>384,9 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d'une batterie de condensateurs automatique (gradins, régulateur varmétrique)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La compensation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On installe des </w:t>
            </w:r>
            <w:r>
              <w:rPr>
                <w:b/>
                <w:sz w:val="20"/>
              </w:rPr>
              <w:t>condensateurs</w:t>
            </w:r>
            <w:r>
              <w:rPr>
                <w:sz w:val="20"/>
              </w:rPr>
              <w:t xml:space="preserve"> qui fournissent sur place la puissance réactive nécessaire : le réseau n'a plus à la transporter.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Puissance de la batterie : </w:t>
            </w:r>
            <w:r>
              <w:rPr>
                <w:b/>
                <w:sz w:val="20"/>
              </w:rPr>
              <w:t>Q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= P × (tan φ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b/>
                <w:sz w:val="20"/>
              </w:rPr>
              <w:t xml:space="preserve"> – tan φ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(φ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avant, φ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après compensation).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Capacité par phase (couplage triangle) : </w:t>
            </w:r>
            <w:r>
              <w:rPr>
                <w:b/>
                <w:sz w:val="20"/>
              </w:rPr>
              <w:t>C = Q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/ (3 × U² × ω)</w:t>
            </w:r>
            <w:r>
              <w:rPr>
                <w:sz w:val="20"/>
              </w:rPr>
              <w:t xml:space="preserve"> avec ω = 2πf = 314 rad/s.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compensation globale</w:t>
            </w:r>
            <w:r>
              <w:rPr>
                <w:sz w:val="20"/>
              </w:rPr>
              <w:t xml:space="preserve"> (en tête d'installation), </w:t>
            </w:r>
            <w:r>
              <w:rPr>
                <w:b/>
                <w:sz w:val="20"/>
              </w:rPr>
              <w:t>partielle</w:t>
            </w:r>
            <w:r>
              <w:rPr>
                <w:sz w:val="20"/>
              </w:rPr>
              <w:t xml:space="preserve"> (par atelier) ou </w:t>
            </w:r>
            <w:r>
              <w:rPr>
                <w:b/>
                <w:sz w:val="20"/>
              </w:rPr>
              <w:t>individuelle</w:t>
            </w:r>
            <w:r>
              <w:rPr>
                <w:sz w:val="20"/>
              </w:rPr>
              <w:t xml:space="preserve"> (aux bornes d'un gros moteur)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fixe</w:t>
            </w:r>
            <w:r>
              <w:rPr>
                <w:sz w:val="20"/>
              </w:rPr>
              <w:t xml:space="preserve"> (charge stable) ou </w:t>
            </w:r>
            <w:r>
              <w:rPr>
                <w:b/>
                <w:sz w:val="20"/>
              </w:rPr>
              <w:t>automatique</w:t>
            </w:r>
            <w:r>
              <w:rPr>
                <w:sz w:val="20"/>
              </w:rPr>
              <w:t xml:space="preserve"> (batterie en gradins pilotée par un </w:t>
            </w:r>
            <w:r>
              <w:rPr>
                <w:b/>
                <w:sz w:val="20"/>
              </w:rPr>
              <w:t>régulateur varmétrique</w:t>
            </w:r>
            <w:r>
              <w:rPr>
                <w:sz w:val="20"/>
              </w:rPr>
              <w:t>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précautions : éviter la </w:t>
            </w:r>
            <w:r>
              <w:rPr>
                <w:b/>
                <w:sz w:val="20"/>
              </w:rPr>
              <w:t>surcompensation</w:t>
            </w:r>
            <w:r>
              <w:rPr>
                <w:sz w:val="20"/>
              </w:rPr>
              <w:t xml:space="preserve"> (surtensions), selfs anti-harmoniques en présence de variateurs ; </w:t>
            </w:r>
            <w:r>
              <w:rPr>
                <w:b/>
                <w:sz w:val="20"/>
              </w:rPr>
              <w:t>résistances de décharge</w:t>
            </w:r>
            <w:r>
              <w:rPr>
                <w:sz w:val="20"/>
              </w:rPr>
              <w:t xml:space="preserve"> et attente avant intervention (risque électrique).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détaillée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dimensionner la compensation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on veut relever le cos φ de l'installation de l'exercice 1 de 0,75 à 0,93. a) Calculer Q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 b) Calculer S et I après compensation. c) Calculer la capacité par phase en triangle (400 V, 50 Hz).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tan φ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tan(arccos 0,93) ≈ 0,395 ; Q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200 × (0,882 – 0,395) ≈ </w:t>
            </w:r>
            <w:r>
              <w:rPr>
                <w:b/>
                <w:sz w:val="20"/>
              </w:rPr>
              <w:t>97,3 kvar</w:t>
            </w:r>
            <w:r>
              <w:rPr>
                <w:sz w:val="20"/>
              </w:rPr>
              <w:t xml:space="preserve"> ⇒ batterie normalisée de </w:t>
            </w:r>
            <w:r>
              <w:rPr>
                <w:b/>
                <w:sz w:val="20"/>
              </w:rPr>
              <w:t>100 kvar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S = 200 / 0,93 ≈ </w:t>
            </w:r>
            <w:r>
              <w:rPr>
                <w:b/>
                <w:sz w:val="20"/>
              </w:rPr>
              <w:t>215,1 kVA</w:t>
            </w:r>
            <w:r>
              <w:rPr>
                <w:sz w:val="20"/>
              </w:rPr>
              <w:t xml:space="preserve"> ; I = 215 100 / (1,732 × 400) ≈ </w:t>
            </w:r>
            <w:r>
              <w:rPr>
                <w:b/>
                <w:sz w:val="20"/>
              </w:rPr>
              <w:t>310,4 A</w:t>
            </w:r>
            <w:r>
              <w:rPr>
                <w:sz w:val="20"/>
              </w:rPr>
              <w:t xml:space="preserve"> (au lieu de 384,9 A : – 19 %).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C = 97 300 / (3 × 400² × 314,16) ≈ </w:t>
            </w:r>
            <w:r>
              <w:rPr>
                <w:b/>
                <w:sz w:val="20"/>
              </w:rPr>
              <w:t>645 µF</w:t>
            </w:r>
            <w:r>
              <w:rPr>
                <w:sz w:val="20"/>
              </w:rPr>
              <w:t xml:space="preserve"> par phase.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des convertisseurs (entrée, sortie, applications)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Les convertisseurs d'énergie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Transformateur</w:t>
            </w:r>
            <w:r>
              <w:rPr>
                <w:sz w:val="20"/>
              </w:rPr>
              <w:t xml:space="preserve"> : alternatif → alternatif de tension différente (même fréquence).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Redresseur</w:t>
            </w:r>
            <w:r>
              <w:rPr>
                <w:sz w:val="20"/>
              </w:rPr>
              <w:t xml:space="preserve"> : alternatif → continu (chargeurs, alimentation des variateurs, électrolyse, traction).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Onduleur</w:t>
            </w:r>
            <w:r>
              <w:rPr>
                <w:sz w:val="20"/>
              </w:rPr>
              <w:t xml:space="preserve"> : continu → alternatif (installations PV, onduleurs de secours, variateurs de vitesse).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Hacheur</w:t>
            </w:r>
            <w:r>
              <w:rPr>
                <w:sz w:val="20"/>
              </w:rPr>
              <w:t xml:space="preserve"> : continu → continu de valeur réglable (moteurs à courant continu, véhicules électriques).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Gradateur</w:t>
            </w:r>
            <w:r>
              <w:rPr>
                <w:sz w:val="20"/>
              </w:rPr>
              <w:t xml:space="preserve"> : alternatif → alternatif de valeur efficace réglable (variateurs de lumière, chauffage, démarreurs progressifs).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convertisseurs électroniques utilisent des </w:t>
            </w:r>
            <w:r>
              <w:rPr>
                <w:b/>
                <w:sz w:val="20"/>
              </w:rPr>
              <w:t>semi-conducteurs de puissance</w:t>
            </w:r>
            <w:r>
              <w:rPr>
                <w:sz w:val="20"/>
              </w:rPr>
              <w:t xml:space="preserve"> (diodes, thyristors, transistors IGBT) ; ils produisent des </w:t>
            </w:r>
            <w:r>
              <w:rPr>
                <w:b/>
                <w:sz w:val="20"/>
              </w:rPr>
              <w:t>harmoniques</w:t>
            </w:r>
            <w:r>
              <w:rPr>
                <w:sz w:val="20"/>
              </w:rPr>
              <w:t xml:space="preserve"> qu'il faut parfois filtrer. Applications réseau : liaisons à courant continu haute tension (HVDC) pour les très longues distances et les liaisons sous-marines.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de la plaque signalétique d'un transformateur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Le transformateur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Rapport de transformation : </w:t>
            </w:r>
            <w:r>
              <w:rPr>
                <w:b/>
                <w:sz w:val="20"/>
              </w:rPr>
              <w:t>m = U</w:t>
            </w:r>
            <w:r>
              <w:rPr>
                <w:b/>
                <w:sz w:val="20"/>
                <w:vertAlign w:val="subscript"/>
              </w:rPr>
              <w:t>2 (à vide)</w:t>
            </w:r>
            <w:r>
              <w:rPr>
                <w:b/>
                <w:sz w:val="20"/>
              </w:rPr>
              <w:t xml:space="preserve"> / U</w:t>
            </w:r>
            <w:r>
              <w:rPr>
                <w:b/>
                <w:sz w:val="20"/>
                <w:vertAlign w:val="subscript"/>
              </w:rPr>
              <w:t>1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Rendement : </w:t>
            </w:r>
            <w:r>
              <w:rPr>
                <w:b/>
                <w:sz w:val="20"/>
              </w:rPr>
              <w:t>η = P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/ (P</w:t>
            </w:r>
            <w:r>
              <w:rPr>
                <w:b/>
                <w:sz w:val="20"/>
                <w:vertAlign w:val="subscript"/>
              </w:rPr>
              <w:t>2</w:t>
            </w:r>
            <w:r>
              <w:rPr>
                <w:b/>
                <w:sz w:val="20"/>
              </w:rPr>
              <w:t xml:space="preserve"> + P</w:t>
            </w:r>
            <w:r>
              <w:rPr>
                <w:b/>
                <w:sz w:val="20"/>
                <w:vertAlign w:val="subscript"/>
              </w:rPr>
              <w:t>fer</w:t>
            </w:r>
            <w:r>
              <w:rPr>
                <w:b/>
                <w:sz w:val="20"/>
              </w:rPr>
              <w:t xml:space="preserve"> + P</w:t>
            </w:r>
            <w:r>
              <w:rPr>
                <w:b/>
                <w:sz w:val="20"/>
                <w:vertAlign w:val="subscript"/>
              </w:rPr>
              <w:t>cuivre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; P</w:t>
            </w:r>
            <w:r>
              <w:rPr>
                <w:sz w:val="20"/>
                <w:vertAlign w:val="subscript"/>
              </w:rPr>
              <w:t>fer</w:t>
            </w:r>
            <w:r>
              <w:rPr>
                <w:sz w:val="20"/>
              </w:rPr>
              <w:t xml:space="preserve"> (pertes à vide, constantes) ; P</w:t>
            </w:r>
            <w:r>
              <w:rPr>
                <w:sz w:val="20"/>
                <w:vertAlign w:val="subscript"/>
              </w:rPr>
              <w:t>cuivre</w:t>
            </w:r>
            <w:r>
              <w:rPr>
                <w:sz w:val="20"/>
              </w:rPr>
              <w:t xml:space="preserve"> (pertes en charge, proportionnelles à I²).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transformateurs de puissance ont de très bons rendements (souvent plus de 98 %) ; ils permettent les changements de niveau de tension à toutes les étapes du réseau.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rendement d'un transformateur MT/BT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transformateur 22 kV / 410 V de 630 kVA débite P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500 kW ; pertes fer 1,2 kW ; pertes cuivre à cette charge 6 kW. Calculer m, le rendement et le courant secondaire nominal.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m = 410 / 22 000 ≈ </w:t>
            </w:r>
            <w:r>
              <w:rPr>
                <w:b/>
                <w:sz w:val="20"/>
              </w:rPr>
              <w:t>0,0186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η = 500 / (500 + 1,2 + 6) = 500 / 507,2 ≈ </w:t>
            </w:r>
            <w:r>
              <w:rPr>
                <w:b/>
                <w:sz w:val="20"/>
              </w:rPr>
              <w:t>98,6 %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2n</w:t>
            </w:r>
            <w:r>
              <w:rPr>
                <w:sz w:val="20"/>
              </w:rPr>
              <w:t xml:space="preserve"> = 630 000 / (1,732 × 410) ≈ </w:t>
            </w:r>
            <w:r>
              <w:rPr>
                <w:b/>
                <w:sz w:val="20"/>
              </w:rPr>
              <w:t>887 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observation à l'oscilloscope d'une tension redressée (maquette TBT)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Redresseurs et onduleurs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Pont de diodes </w:t>
            </w:r>
            <w:r>
              <w:rPr>
                <w:b/>
                <w:sz w:val="20"/>
              </w:rPr>
              <w:t>monophasé</w:t>
            </w:r>
            <w:r>
              <w:rPr>
                <w:sz w:val="20"/>
              </w:rPr>
              <w:t xml:space="preserve"> (pont de Graetz) : tension continue moyenne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moy</w:t>
            </w:r>
            <w:r>
              <w:rPr>
                <w:b/>
                <w:sz w:val="20"/>
              </w:rPr>
              <w:t xml:space="preserve"> = 2√2 V / π ≈ 0,9 V</w:t>
            </w:r>
            <w:r>
              <w:rPr>
                <w:sz w:val="20"/>
              </w:rPr>
              <w:t xml:space="preserve"> (V : tension efficace).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Pont de diodes </w:t>
            </w:r>
            <w:r>
              <w:rPr>
                <w:b/>
                <w:sz w:val="20"/>
              </w:rPr>
              <w:t>triphasé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moy</w:t>
            </w:r>
            <w:r>
              <w:rPr>
                <w:b/>
                <w:sz w:val="20"/>
              </w:rPr>
              <w:t xml:space="preserve"> = 3√2 U / π ≈ 1,35 U</w:t>
            </w:r>
            <w:r>
              <w:rPr>
                <w:sz w:val="20"/>
              </w:rPr>
              <w:t xml:space="preserve"> (U : tension composée efficace).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condensateur</w:t>
            </w:r>
            <w:r>
              <w:rPr>
                <w:sz w:val="20"/>
              </w:rPr>
              <w:t xml:space="preserve"> de filtrage lisse la tension. L'</w:t>
            </w:r>
            <w:r>
              <w:rPr>
                <w:b/>
                <w:sz w:val="20"/>
              </w:rPr>
              <w:t>onduleur</w:t>
            </w:r>
            <w:r>
              <w:rPr>
                <w:sz w:val="20"/>
              </w:rPr>
              <w:t xml:space="preserve"> fait l'inverse : il découpe la tension continue avec des transistors pour reconstituer une tension alternative (onduleur PV synchronisé sur le réseau ; onduleur d'un variateur de vitesse à fréquence variable).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tension redressée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calculer la tension continue moyenne d'un pont monophasé alimenté sous 230 V. b) Calculer celle du pont triphasé d'un variateur de vitesse alimenté en 400 V. c) Pourquoi faut-il attendre avant d'intervenir dans un variateur hors tension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U</w:t>
            </w:r>
            <w:r>
              <w:rPr>
                <w:sz w:val="20"/>
                <w:vertAlign w:val="subscript"/>
              </w:rPr>
              <w:t>moy</w:t>
            </w:r>
            <w:r>
              <w:rPr>
                <w:sz w:val="20"/>
              </w:rPr>
              <w:t xml:space="preserve"> ≈ 0,9 × 230 ≈ </w:t>
            </w:r>
            <w:r>
              <w:rPr>
                <w:b/>
                <w:sz w:val="20"/>
              </w:rPr>
              <w:t>207 V</w:t>
            </w:r>
            <w:r>
              <w:rPr>
                <w:sz w:val="20"/>
              </w:rPr>
              <w:t xml:space="preserve">   b) U</w:t>
            </w:r>
            <w:r>
              <w:rPr>
                <w:sz w:val="20"/>
                <w:vertAlign w:val="subscript"/>
              </w:rPr>
              <w:t>moy</w:t>
            </w:r>
            <w:r>
              <w:rPr>
                <w:sz w:val="20"/>
              </w:rPr>
              <w:t xml:space="preserve"> ≈ 1,35 × 400 ≈ </w:t>
            </w:r>
            <w:r>
              <w:rPr>
                <w:b/>
                <w:sz w:val="20"/>
              </w:rPr>
              <w:t>540 V</w:t>
            </w:r>
            <w:r>
              <w:rPr>
                <w:sz w:val="20"/>
              </w:rPr>
              <w:t xml:space="preserve"> (bus continu du variateur).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Les </w:t>
            </w:r>
            <w:r>
              <w:rPr>
                <w:b/>
                <w:sz w:val="20"/>
              </w:rPr>
              <w:t>condensateurs du bus continu</w:t>
            </w:r>
            <w:r>
              <w:rPr>
                <w:sz w:val="20"/>
              </w:rPr>
              <w:t xml:space="preserve"> restent chargés (plusieurs centaines de volts) : attendre le temps indiqué par le constructeur et vérifier l'absence de tension.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groupes, puis restitution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quel convertisseur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indiquer le convertisseur pour : a) injecter la production de panneaux PV sur le réseau ; b) charger une batterie de 48 V à partir du réseau 230 V ; c) faire varier la vitesse d'un moteur asynchrone ; d) régler l'éclairage d'une salle ; e) abaisser 22 kV en 400 V ; f) relier deux réseaux éloignés par un câble sous-marin de grande longueur.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onduleur</w:t>
            </w:r>
            <w:r>
              <w:rPr>
                <w:sz w:val="20"/>
              </w:rPr>
              <w:t xml:space="preserve">   b) </w:t>
            </w:r>
            <w:r>
              <w:rPr>
                <w:b/>
                <w:sz w:val="20"/>
              </w:rPr>
              <w:t>transformateur + redresseur</w:t>
            </w:r>
            <w:r>
              <w:rPr>
                <w:sz w:val="20"/>
              </w:rPr>
              <w:t xml:space="preserve"> (chargeur)   c) </w:t>
            </w:r>
            <w:r>
              <w:rPr>
                <w:b/>
                <w:sz w:val="20"/>
              </w:rPr>
              <w:t>variateur</w:t>
            </w:r>
            <w:r>
              <w:rPr>
                <w:sz w:val="20"/>
              </w:rPr>
              <w:t xml:space="preserve"> = redresseur + onduleur à fréquence variable   d) </w:t>
            </w:r>
            <w:r>
              <w:rPr>
                <w:b/>
                <w:sz w:val="20"/>
              </w:rPr>
              <w:t>gradateur</w:t>
            </w:r>
            <w:r>
              <w:rPr>
                <w:sz w:val="20"/>
              </w:rPr>
              <w:t xml:space="preserve">   e) </w:t>
            </w:r>
            <w:r>
              <w:rPr>
                <w:b/>
                <w:sz w:val="20"/>
              </w:rPr>
              <w:t>transformateur</w:t>
            </w:r>
            <w:r>
              <w:rPr>
                <w:sz w:val="20"/>
              </w:rPr>
              <w:t xml:space="preserve">   f) liaison </w:t>
            </w:r>
            <w:r>
              <w:rPr>
                <w:b/>
                <w:sz w:val="20"/>
              </w:rPr>
              <w:t>HVDC</w:t>
            </w:r>
            <w:r>
              <w:rPr>
                <w:sz w:val="20"/>
              </w:rPr>
              <w:t xml:space="preserve"> (redresseur + onduleur).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Énergie réactive : nécessaire aux récepteurs magnétiques ; Q = P tan φ ; un mauvais cos φ augmente I, les pertes, les chutes de tension et la facture.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Compensation : Q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P (tan φ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– tan φ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 ; globale, partielle, individuelle ; fixe ou automatique.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Convertisseurs : transformateur, redresseur, onduleur, hacheur, gradateur.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Transformateur : m = U</w:t>
            </w:r>
            <w:r>
              <w:rPr>
                <w:sz w:val="20"/>
                <w:vertAlign w:val="subscript"/>
              </w:rPr>
              <w:t>20</w:t>
            </w:r>
            <w:r>
              <w:rPr>
                <w:sz w:val="20"/>
              </w:rPr>
              <w:t>/U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; η = P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/ (P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pertes) ; redresseurs : 0,9 V (mono), 1,35 U (tri).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trois inconvénients d'un mauvais facteur de puissance.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[Courant plus élevé, pertes et chutes de tension accrues, surdimensionnement des équipements, pénalités]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installation absorbe 50 kW avec cos φ = 0,8. Calculer la batterie de condensateurs pour obtenir cos φ = 0,95, et S avant et après.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[tan φ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0,75 ; tan φ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≈ 0,329 ; Q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50 × 0,421 ≈ 21,1 kvar ; S : 62,5 kVA → 52,6 kVA]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Donner l'entrée et la sortie d'un onduleur, d'un redresseur et d'un hacheur. Tension continue d'un pont triphasé sous 400 V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[Onduleur : continu → alternatif ; redresseur : alternatif → continu ; hacheur : continu → continu réglable ; 1,35 × 400 ≈ 540 V]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de fin de module (selon le calendrier) ou séance de synthèse et de remédiation sur les cinq séances.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réviser les formules des cinq séances et préparer une fiche de synthèse personnelle.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