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reconnaître les différents types d'interrupteurs (bouton-poussoir, levier, bascule, glissière, rotatif, ILS, commutateurs) et indiquer leurs usages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les caractéristiques d'un interrupteur (Ue, Ie, catégorie d'emploi) et le choisir pour une charge donnée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sectionneur, sectionneur porte-fusibles et interrupteur-sectionneur, et choisir l'appareil adapté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appliquer dans l'ordre les étapes de la consignation et de la déconsignation d'un départ.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tableaux traditionnels et fonctionnels ; unités fixes, déconnectables et débrochables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trois fonctions de base : sectionnement, protection, commande ; pouvoir de coupure PdC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correction du travail demandé (liste des appareils d'un tableau et fonction de chacun).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fait circuler une boîte d'appareils : boutons-poussoirs, interrupteur à bascule, commutateur à cames, ILS avec un aimant, sectionneur porte-fusibles, interrupteur-sectionneur cadenassable.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Tous ces appareils ouvrent et ferment un circuit : pourquoi en existe-t-il autant ? Lequel peut-on manœuvrer en charge ? Lequel faut-il ouvrir avant d'intervenir sur une machine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Message : choisir le bon appareil et le manœuvrer dans le bon ordre, c'est éviter l'arc électrique et l'accident lors des interventions.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1.3.1. Les interrupteurs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Généralités ; bouton-poussoir, levier, bascule, glissière ; rotatif, ILS, commutateurs ; caractéristiques et choix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1.3.2. Les appareils de sectionnement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; sectionneur porte-fusibles ; interrupteur-sectionneur ; consignation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(4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Schémas des contacts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1.3.1. LES INTERRUPTEURS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Généralités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interrupteur</w:t>
            </w:r>
            <w:r>
              <w:rPr>
                <w:sz w:val="20"/>
              </w:rPr>
              <w:t xml:space="preserve"> est un appareil mécanique de connexion capable d'</w:t>
            </w:r>
            <w:r>
              <w:rPr>
                <w:b/>
                <w:sz w:val="20"/>
              </w:rPr>
              <w:t>établir</w:t>
            </w:r>
            <w:r>
              <w:rPr>
                <w:sz w:val="20"/>
              </w:rPr>
              <w:t xml:space="preserve">, de </w:t>
            </w:r>
            <w:r>
              <w:rPr>
                <w:b/>
                <w:sz w:val="20"/>
              </w:rPr>
              <w:t>supporter</w:t>
            </w:r>
            <w:r>
              <w:rPr>
                <w:sz w:val="20"/>
              </w:rPr>
              <w:t xml:space="preserve"> et d'</w:t>
            </w:r>
            <w:r>
              <w:rPr>
                <w:b/>
                <w:sz w:val="20"/>
              </w:rPr>
              <w:t>interrompre</w:t>
            </w:r>
            <w:r>
              <w:rPr>
                <w:sz w:val="20"/>
              </w:rPr>
              <w:t xml:space="preserve"> des courants dans les conditions normales du circuit (y compris de petites surcharges de service). Il n'est </w:t>
            </w:r>
            <w:r>
              <w:rPr>
                <w:b/>
                <w:sz w:val="20"/>
              </w:rPr>
              <w:t>pas</w:t>
            </w:r>
            <w:r>
              <w:rPr>
                <w:sz w:val="20"/>
              </w:rPr>
              <w:t xml:space="preserve"> prévu pour couper un courant de court-circuit.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 à fermeture (NO)</w:t>
            </w:r>
            <w:r>
              <w:rPr>
                <w:sz w:val="20"/>
              </w:rPr>
              <w:t xml:space="preserve"> : ouvert au repos, il se ferme quand on agit. </w:t>
            </w:r>
            <w:r>
              <w:rPr>
                <w:b/>
                <w:sz w:val="20"/>
              </w:rPr>
              <w:t>Contact à ouverture (NF)</w:t>
            </w:r>
            <w:r>
              <w:rPr>
                <w:sz w:val="20"/>
              </w:rPr>
              <w:t xml:space="preserve"> : fermé au repos, il s'ouvre quand on agit.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Action maintenue</w:t>
            </w:r>
            <w:r>
              <w:rPr>
                <w:sz w:val="20"/>
              </w:rPr>
              <w:t xml:space="preserve"> : l'appareil reste dans la position choisie. </w:t>
            </w:r>
            <w:r>
              <w:rPr>
                <w:b/>
                <w:sz w:val="20"/>
              </w:rPr>
              <w:t>Action momentanée</w:t>
            </w:r>
            <w:r>
              <w:rPr>
                <w:sz w:val="20"/>
              </w:rPr>
              <w:t xml:space="preserve"> (impulsion) : il revient à sa position de repos dès qu'on le relâche (ressort de rappel).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Nombre de pôles</w:t>
            </w:r>
            <w:r>
              <w:rPr>
                <w:sz w:val="20"/>
              </w:rPr>
              <w:t xml:space="preserve"> (unipolaire, bipolaire, tripolaire, tétrapolaire) et </w:t>
            </w:r>
            <w:r>
              <w:rPr>
                <w:b/>
                <w:sz w:val="20"/>
              </w:rPr>
              <w:t>nombre de directions</w:t>
            </w:r>
            <w:r>
              <w:rPr>
                <w:sz w:val="20"/>
              </w:rPr>
              <w:t xml:space="preserve"> (simple allumage, va-et-vient, inverseur).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des appareils réels et repérage des bornes à l'ohmmètre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Bouton-poussoir, levier, bascule, glissière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Bouton-poussoir</w:t>
            </w:r>
            <w:r>
              <w:rPr>
                <w:sz w:val="20"/>
              </w:rPr>
              <w:t xml:space="preserve"> : action </w:t>
            </w:r>
            <w:r>
              <w:rPr>
                <w:b/>
                <w:sz w:val="20"/>
              </w:rPr>
              <w:t>momentanée</w:t>
            </w:r>
            <w:r>
              <w:rPr>
                <w:sz w:val="20"/>
              </w:rPr>
              <w:t xml:space="preserve"> ; contacts NO et/ou NF. Il sert surtout à </w:t>
            </w:r>
            <w:r>
              <w:rPr>
                <w:b/>
                <w:sz w:val="20"/>
              </w:rPr>
              <w:t>commander</w:t>
            </w:r>
            <w:r>
              <w:rPr>
                <w:sz w:val="20"/>
              </w:rPr>
              <w:t xml:space="preserve"> un contacteur (marche / arrêt) ou un télérupteur. Couleurs usuelles : vert ou blanc pour la marche, rouge ou noir pour l'arrêt ; l'arrêt d'urgence est un bouton « coup de poing » rouge sur fond jaune, à accrochage.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levier</w:t>
            </w:r>
            <w:r>
              <w:rPr>
                <w:sz w:val="20"/>
              </w:rPr>
              <w:t xml:space="preserve"> : un petit levier basculé en position haute ou basse ; action maintenue. Utilisé sur les pupitres, les appareils de mesure et les petites machines.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bascule</w:t>
            </w:r>
            <w:r>
              <w:rPr>
                <w:sz w:val="20"/>
              </w:rPr>
              <w:t xml:space="preserve"> : on appuie sur l'un des côtés d'une touche ; action maintenue. C'est l'interrupteur des installations domestiques et de nombreux appareils (multiprises, alimentations).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glissière</w:t>
            </w:r>
            <w:r>
              <w:rPr>
                <w:sz w:val="20"/>
              </w:rPr>
              <w:t xml:space="preserve"> : un curseur coulisse entre deux ou plusieurs positions ; faibles courants ; utilisé en électronique et sur les petits appareils (sélection de mode ou de tension).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ILS actionné par un aimant (ohmmètre ou lampe témoin), commutateur à cames démonté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Rotatif, ILS et commutateurs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rotatif</w:t>
            </w:r>
            <w:r>
              <w:rPr>
                <w:sz w:val="20"/>
              </w:rPr>
              <w:t xml:space="preserve"> (à cames) : une poignée tourne entre des positions repérées (0 – 1). Robuste, il peut couper des courants importants ; il sert d'</w:t>
            </w:r>
            <w:r>
              <w:rPr>
                <w:b/>
                <w:sz w:val="20"/>
              </w:rPr>
              <w:t>interrupteur général</w:t>
            </w:r>
            <w:r>
              <w:rPr>
                <w:sz w:val="20"/>
              </w:rPr>
              <w:t xml:space="preserve"> de machine ou de coffret, souvent </w:t>
            </w:r>
            <w:r>
              <w:rPr>
                <w:b/>
                <w:sz w:val="20"/>
              </w:rPr>
              <w:t>cadenassable</w:t>
            </w:r>
            <w:r>
              <w:rPr>
                <w:sz w:val="20"/>
              </w:rPr>
              <w:t xml:space="preserve"> en position 0.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ILS</w:t>
            </w:r>
            <w:r>
              <w:rPr>
                <w:sz w:val="20"/>
              </w:rPr>
              <w:t xml:space="preserve"> (interrupteur à lame souple) : deux lames ferromagnétiques enfermées dans une ampoule de verre remplie de gaz inerte ; elles se ferment à l'approche d'un </w:t>
            </w:r>
            <w:r>
              <w:rPr>
                <w:b/>
                <w:sz w:val="20"/>
              </w:rPr>
              <w:t>aimant</w:t>
            </w:r>
            <w:r>
              <w:rPr>
                <w:sz w:val="20"/>
              </w:rPr>
              <w:t xml:space="preserve">. Sans contact mécanique avec l'extérieur, étanche et rapide, il commute de </w:t>
            </w:r>
            <w:r>
              <w:rPr>
                <w:b/>
                <w:sz w:val="20"/>
              </w:rPr>
              <w:t>faibles courants</w:t>
            </w:r>
            <w:r>
              <w:rPr>
                <w:sz w:val="20"/>
              </w:rPr>
              <w:t>. Usages : détection d'ouverture de porte (alarme), fin de course, détection de niveau, compteurs.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Commutateurs</w:t>
            </w:r>
            <w:r>
              <w:rPr>
                <w:sz w:val="20"/>
              </w:rPr>
              <w:t xml:space="preserve"> : appareils à plusieurs positions qui modifient les connexions de plusieurs circuits : inverseur de sens de rotation (Avant – 0 – Arrière), commutateur étoile-triangle manuel, sélecteur « Manu – 0 – Auto », commutateur de voltmètre (lecture des tensions entre phases).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 interrupteur pour quel usage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le type d'interrupteur adapté et justifier : a) mise en marche d'un moteur par l'intermédiaire d'un contacteur ; b) détection de l'ouverture de la porte d'une armoire ; c) choix entre fonctionnement manuel et automatique d'une pompe ; d) interrupteur général d'une machine, que l'on doit pouvoir cadenasser ; e) éclairage d'un bureau ; f) mesure des trois tensions composées avec un seul voltmètre ; g) arrêt immédiat d'une machine en cas de danger.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Bouton-poussoir</w:t>
            </w:r>
            <w:r>
              <w:rPr>
                <w:sz w:val="20"/>
              </w:rPr>
              <w:t xml:space="preserve"> NO (action momentanée qui excite la bobine du contacteur).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ILS</w:t>
            </w:r>
            <w:r>
              <w:rPr>
                <w:sz w:val="20"/>
              </w:rPr>
              <w:t xml:space="preserve"> + aimant fixé sur la porte (détection sans contact, faible courant).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Commutateur</w:t>
            </w:r>
            <w:r>
              <w:rPr>
                <w:sz w:val="20"/>
              </w:rPr>
              <w:t xml:space="preserve"> (sélecteur) Manu – 0 – Auto.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Interrupteur rotatif</w:t>
            </w:r>
            <w:r>
              <w:rPr>
                <w:sz w:val="20"/>
              </w:rPr>
              <w:t xml:space="preserve"> à cames cadenassable en position 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Interrupteur à bascule</w:t>
            </w:r>
            <w:r>
              <w:rPr>
                <w:sz w:val="20"/>
              </w:rPr>
              <w:t xml:space="preserve"> (simple allumage, ou va-et-vient si deux points de commande).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f) </w:t>
            </w:r>
            <w:r>
              <w:rPr>
                <w:b/>
                <w:sz w:val="20"/>
              </w:rPr>
              <w:t>Commutateur de voltmètre</w:t>
            </w:r>
            <w:r>
              <w:rPr>
                <w:sz w:val="20"/>
              </w:rPr>
              <w:t xml:space="preserve"> (positions U</w:t>
            </w:r>
            <w:r>
              <w:rPr>
                <w:sz w:val="20"/>
                <w:vertAlign w:val="subscript"/>
              </w:rPr>
              <w:t>12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31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g) </w:t>
            </w:r>
            <w:r>
              <w:rPr>
                <w:b/>
                <w:sz w:val="20"/>
              </w:rPr>
              <w:t>Bouton d'arrêt d'urgence</w:t>
            </w:r>
            <w:r>
              <w:rPr>
                <w:sz w:val="20"/>
              </w:rPr>
              <w:t xml:space="preserve"> coup de poing rouge sur fond jaune, à accrochage, contact NF.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 la plaque signalétique et du catalogue d'un interrupteur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Caractéristiques et choix d'un interrupteur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Tension assignée d'emploi U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(ex. 230 V ou 400 V) : l'appareil doit avoir 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tension du réseau.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Courant assigné d'emploi 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courant d'emploi du circuit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Catégorie d'emploi</w:t>
            </w:r>
            <w:r>
              <w:rPr>
                <w:sz w:val="20"/>
              </w:rPr>
              <w:t xml:space="preserve"> (normes CEI 60947) : elle indique le type de charge que l'appareil peut couper. Pour les interrupteurs : </w:t>
            </w:r>
            <w:r>
              <w:rPr>
                <w:b/>
                <w:sz w:val="20"/>
              </w:rPr>
              <w:t>AC-21</w:t>
            </w:r>
            <w:r>
              <w:rPr>
                <w:sz w:val="20"/>
              </w:rPr>
              <w:t xml:space="preserve"> charges résistives (chauffage) ; </w:t>
            </w:r>
            <w:r>
              <w:rPr>
                <w:b/>
                <w:sz w:val="20"/>
              </w:rPr>
              <w:t>AC-22</w:t>
            </w:r>
            <w:r>
              <w:rPr>
                <w:sz w:val="20"/>
              </w:rPr>
              <w:t xml:space="preserve"> charges mixtes (résistives et légèrement inductives) ; </w:t>
            </w:r>
            <w:r>
              <w:rPr>
                <w:b/>
                <w:sz w:val="20"/>
              </w:rPr>
              <w:t>AC-23</w:t>
            </w:r>
            <w:r>
              <w:rPr>
                <w:sz w:val="20"/>
              </w:rPr>
              <w:t xml:space="preserve"> charges fortement inductives (moteurs).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</w:t>
            </w:r>
            <w:r>
              <w:rPr>
                <w:sz w:val="20"/>
              </w:rPr>
              <w:t xml:space="preserve"> mécanique et électrique (nombre de manœuvres) ; </w:t>
            </w:r>
            <w:r>
              <w:rPr>
                <w:b/>
                <w:sz w:val="20"/>
              </w:rPr>
              <w:t>degré de protection IP</w:t>
            </w:r>
            <w:r>
              <w:rPr>
                <w:sz w:val="20"/>
              </w:rPr>
              <w:t xml:space="preserve"> ; nombre de pôles.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Courant en triphasé : </w:t>
            </w:r>
            <w:r>
              <w:rPr>
                <w:b/>
                <w:sz w:val="20"/>
              </w:rPr>
              <w:t>I = P / (√3 × U × cos φ)</w:t>
            </w:r>
            <w:r>
              <w:rPr>
                <w:sz w:val="20"/>
              </w:rPr>
              <w:t xml:space="preserve"> (pour un moteur, utiliser la puissance absorbée P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η).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choisir un interrupteur rotatif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dispose d'interrupteurs rotatifs tripolaires de calibres 16 A, 25 A et 32 A (400 V), en catégories AC-21 et AC-23. Choisir l'appareil pour : a) un radiateur triphasé de 9 kW (cos φ = 1) ; b) un moteur de 11 kW (cos φ = 0,85 ; η = 0,9).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9000 / (1,732 × 400 × 1) = 9000 / 692,8 ≈ </w:t>
            </w:r>
            <w:r>
              <w:rPr>
                <w:b/>
                <w:sz w:val="20"/>
              </w:rPr>
              <w:t>13 A</w:t>
            </w:r>
            <w:r>
              <w:rPr>
                <w:sz w:val="20"/>
              </w:rPr>
              <w:t xml:space="preserve">. Charge résistive : </w:t>
            </w:r>
            <w:r>
              <w:rPr>
                <w:b/>
                <w:sz w:val="20"/>
              </w:rPr>
              <w:t>16 A, catégorie AC-21</w:t>
            </w:r>
            <w:r>
              <w:rPr>
                <w:sz w:val="20"/>
              </w:rPr>
              <w:t xml:space="preserve"> (16 A ≥ 13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I = 11 000 / (1,732 × 400 × 0,85 × 0,9) = 11 000 / 530 ≈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 xml:space="preserve">. Charge moteur : </w:t>
            </w:r>
            <w:r>
              <w:rPr>
                <w:b/>
                <w:sz w:val="20"/>
              </w:rPr>
              <w:t>25 A, catégorie AC-23</w:t>
            </w:r>
            <w:r>
              <w:rPr>
                <w:sz w:val="20"/>
              </w:rPr>
              <w:t xml:space="preserve"> (25 A ≥ 20,8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Remarque : un appareil AC-21 ne convient pas pour un moteur, car le courant de démarrage et l'arc à la coupure d'une charge inductive sont beaucoup plus sévères.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du contact de précoupure sur un sectionneur réel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1.3.2. LES APPAREILS DE SECTIONNEMENT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 sectionneur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sectionneur</w:t>
            </w:r>
            <w:r>
              <w:rPr>
                <w:sz w:val="20"/>
              </w:rPr>
              <w:t xml:space="preserve"> assure la fonction de </w:t>
            </w:r>
            <w:r>
              <w:rPr>
                <w:b/>
                <w:sz w:val="20"/>
              </w:rPr>
              <w:t>sectionnement</w:t>
            </w:r>
            <w:r>
              <w:rPr>
                <w:sz w:val="20"/>
              </w:rPr>
              <w:t xml:space="preserve"> : il isole un circuit de son alimentation pour permettre une intervention en sécurité.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coupe </w:t>
            </w:r>
            <w:r>
              <w:rPr>
                <w:b/>
                <w:sz w:val="20"/>
              </w:rPr>
              <w:t>tous les conducteurs actifs</w:t>
            </w:r>
            <w:r>
              <w:rPr>
                <w:sz w:val="20"/>
              </w:rPr>
              <w:t>, avec une distance d'ouverture suffisante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coupure est </w:t>
            </w:r>
            <w:r>
              <w:rPr>
                <w:b/>
                <w:sz w:val="20"/>
              </w:rPr>
              <w:t>visible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pleinement apparente</w:t>
            </w:r>
            <w:r>
              <w:rPr>
                <w:sz w:val="20"/>
              </w:rPr>
              <w:t xml:space="preserve"> ; il est </w:t>
            </w:r>
            <w:r>
              <w:rPr>
                <w:b/>
                <w:sz w:val="20"/>
              </w:rPr>
              <w:t>cadenassable</w:t>
            </w:r>
            <w:r>
              <w:rPr>
                <w:sz w:val="20"/>
              </w:rPr>
              <w:t xml:space="preserve"> en position ouverte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n'a </w:t>
            </w:r>
            <w:r>
              <w:rPr>
                <w:b/>
                <w:sz w:val="20"/>
              </w:rPr>
              <w:t>pas de pouvoir de coupure</w:t>
            </w:r>
            <w:r>
              <w:rPr>
                <w:sz w:val="20"/>
              </w:rPr>
              <w:t xml:space="preserve"> : il se manœuvre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(circuit déjà arrêté).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éviter une ouverture en charge, il est souvent équipé d'un </w:t>
            </w:r>
            <w:r>
              <w:rPr>
                <w:b/>
                <w:sz w:val="20"/>
              </w:rPr>
              <w:t>contact de précoupure</w:t>
            </w:r>
            <w:r>
              <w:rPr>
                <w:sz w:val="20"/>
              </w:rPr>
              <w:t xml:space="preserve"> : un contact auxiliaire qui s'ouvre </w:t>
            </w:r>
            <w:r>
              <w:rPr>
                <w:b/>
                <w:sz w:val="20"/>
              </w:rPr>
              <w:t>avant</w:t>
            </w:r>
            <w:r>
              <w:rPr>
                <w:sz w:val="20"/>
              </w:rPr>
              <w:t xml:space="preserve"> les pôles principaux et coupe la bobine du contacteur ; le courant de puissance est donc arrêté par le contacteur avant l'ouverture des pôles du sectionneur.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(ouverture d'un sectionneur porte-fusibles, contrôle des cartouches)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 sectionneur porte-fusibles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C'est un sectionneur dont les pôles reçoivent des </w:t>
            </w:r>
            <w:r>
              <w:rPr>
                <w:b/>
                <w:sz w:val="20"/>
              </w:rPr>
              <w:t>cartouches fusibles</w:t>
            </w:r>
            <w:r>
              <w:rPr>
                <w:sz w:val="20"/>
              </w:rPr>
              <w:t xml:space="preserve"> (gG ou aM ; tailles usuelles 10 × 38, 14 × 51, 22 × 58). Il assure donc </w:t>
            </w:r>
            <w:r>
              <w:rPr>
                <w:b/>
                <w:sz w:val="20"/>
              </w:rPr>
              <w:t>sectionnement + protection</w:t>
            </w:r>
            <w:r>
              <w:rPr>
                <w:sz w:val="20"/>
              </w:rPr>
              <w:t xml:space="preserve"> contre les courts-circuits (et contre les surcharges avec des fusibles gG).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comme le sectionneur, il se manœuvre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(précoupure fréquente)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remplacement des fusibles se fait </w:t>
            </w:r>
            <w:r>
              <w:rPr>
                <w:b/>
                <w:sz w:val="20"/>
              </w:rPr>
              <w:t>hors tension</w:t>
            </w:r>
            <w:r>
              <w:rPr>
                <w:sz w:val="20"/>
              </w:rPr>
              <w:t>, porte ouverte ou poignée tirée, en sécurité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certains modèles possèdent un </w:t>
            </w:r>
            <w:r>
              <w:rPr>
                <w:b/>
                <w:sz w:val="20"/>
              </w:rPr>
              <w:t>dispositif de signalisation</w:t>
            </w:r>
            <w:r>
              <w:rPr>
                <w:sz w:val="20"/>
              </w:rPr>
              <w:t xml:space="preserve"> de fusion (percuteur + contact) ou un contrôle de fusion à la porte.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 typique : en tête d'un </w:t>
            </w:r>
            <w:r>
              <w:rPr>
                <w:b/>
                <w:sz w:val="20"/>
              </w:rPr>
              <w:t>départ moteur</w:t>
            </w:r>
            <w:r>
              <w:rPr>
                <w:sz w:val="20"/>
              </w:rPr>
              <w:t xml:space="preserve">, avec des 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>, associé à un contacteur et à un relais thermique.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comparatif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L'interrupteur-sectionneur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L'</w:t>
            </w:r>
            <w:r>
              <w:rPr>
                <w:b/>
                <w:sz w:val="20"/>
              </w:rPr>
              <w:t>interrupteur-sectionneur</w:t>
            </w:r>
            <w:r>
              <w:rPr>
                <w:sz w:val="20"/>
              </w:rPr>
              <w:t xml:space="preserve"> réunit les deux fonctions : il </w:t>
            </w:r>
            <w:r>
              <w:rPr>
                <w:b/>
                <w:sz w:val="20"/>
              </w:rPr>
              <w:t>satisfait aux conditions du sectionnement</w:t>
            </w:r>
            <w:r>
              <w:rPr>
                <w:sz w:val="20"/>
              </w:rPr>
              <w:t xml:space="preserve"> (coupure pleinement apparente, cadenassable) </w:t>
            </w:r>
            <w:r>
              <w:rPr>
                <w:b/>
                <w:sz w:val="20"/>
              </w:rPr>
              <w:t>et</w:t>
            </w:r>
            <w:r>
              <w:rPr>
                <w:sz w:val="20"/>
              </w:rPr>
              <w:t xml:space="preserve"> il possède un </w:t>
            </w: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en charge (catégories AC-22 ou AC-23).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Usages : interrupteur général d'un tableau ou d'une machine, coupure d'urgence, coupure pour entretien. Il existe aussi en version </w:t>
            </w:r>
            <w:r>
              <w:rPr>
                <w:b/>
                <w:sz w:val="20"/>
              </w:rPr>
              <w:t>à fusibles</w:t>
            </w:r>
            <w:r>
              <w:rPr>
                <w:sz w:val="20"/>
              </w:rPr>
              <w:t xml:space="preserve"> (interrupteur-sectionneur-fusibles : sectionnement, commande en charge et protection).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Comparatif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: sectionnement OUI ; coupure en charge NON ; protection NON.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porte-fusibles : sectionnement OUI ; coupure en charge NON ; protection OUI (fusibles).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Interrupteur-sectionneur : sectionnement OUI ; coupure en charge OUI ; protection NON (OUI avec la version à fusibles).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l'appareil de tête d'un départ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besoin, choisir entre sectionneur, sectionneur porte-fusibles et interrupteur-sectionneur : a) interrupteur général d'une machine que l'opérateur doit pouvoir couper en charge et cadenasser ; b) tête d'un départ moteur de 11 kW avec contacteur et relais thermique ; c) isolement d'un jeu de barres dont les départs sont déjà coupés par leurs propres disjoncteurs. Pour b), choisir le calibre des fusibles aM (moteur de l'exercice 2 : I ≈ 20,8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Interrupteur-sectionneur</w:t>
            </w:r>
            <w:r>
              <w:rPr>
                <w:sz w:val="20"/>
              </w:rPr>
              <w:t xml:space="preserve"> cadenassable, catégorie AC-23 (coupure en charge d'une machine).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Sectionneur porte-fusibles</w:t>
            </w:r>
            <w:r>
              <w:rPr>
                <w:sz w:val="20"/>
              </w:rPr>
              <w:t xml:space="preserve"> avec contact de précoupure et fusibles </w:t>
            </w:r>
            <w:r>
              <w:rPr>
                <w:b/>
                <w:sz w:val="20"/>
              </w:rPr>
              <w:t>aM 25 A</w:t>
            </w:r>
            <w:r>
              <w:rPr>
                <w:sz w:val="20"/>
              </w:rPr>
              <w:t xml:space="preserve"> (calibre normalisé juste supérieur à 20,8 A), associé au contacteur et au relais thermique réglé à environ 20,8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Sectionneur</w:t>
            </w:r>
            <w:r>
              <w:rPr>
                <w:sz w:val="20"/>
              </w:rPr>
              <w:t xml:space="preserve"> simple : il est manœuvré à vide, une fois les départs ouverts.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complète sur une maquette (cadenas, pancarte, VAT)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Rappel du lien avec l'habilitation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La consignation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consignation</w:t>
            </w:r>
            <w:r>
              <w:rPr>
                <w:sz w:val="20"/>
              </w:rPr>
              <w:t xml:space="preserve"> est l'ensemble des opérations qui mettent un ouvrage en sécurité avant une intervention et l'y maintiennent pendant toute sa durée. Elle est réalisée par une personne </w:t>
            </w:r>
            <w:r>
              <w:rPr>
                <w:b/>
                <w:sz w:val="20"/>
              </w:rPr>
              <w:t>habilitée</w:t>
            </w:r>
            <w:r>
              <w:rPr>
                <w:sz w:val="20"/>
              </w:rPr>
              <w:t xml:space="preserve"> (chargé de consignation) et formalisée par un document (fiche ou attestation de consignation).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Avant de séparer, on </w:t>
            </w:r>
            <w:r>
              <w:rPr>
                <w:b/>
                <w:sz w:val="20"/>
              </w:rPr>
              <w:t>arrête la charge</w:t>
            </w:r>
            <w:r>
              <w:rPr>
                <w:sz w:val="20"/>
              </w:rPr>
              <w:t xml:space="preserve"> avec l'organe de commande (bouton d'arrêt, contacteur, interrupteur), puisque le sectionneur ne coupe pas en charge.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1) Séparation</w:t>
            </w:r>
            <w:r>
              <w:rPr>
                <w:sz w:val="20"/>
              </w:rPr>
              <w:t xml:space="preserve"> : ouvrir l'organe de séparation (sectionneur, interrupteur-sectionneur) sur tous les conducteurs actifs.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2) Condamnation</w:t>
            </w:r>
            <w:r>
              <w:rPr>
                <w:sz w:val="20"/>
              </w:rPr>
              <w:t xml:space="preserve"> : bloquer l'organe en position ouverte (cadenas personnel) et poser une pancarte « Ne pas manœuvrer – travaux ».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3) Identification</w:t>
            </w:r>
            <w:r>
              <w:rPr>
                <w:sz w:val="20"/>
              </w:rPr>
              <w:t xml:space="preserve"> : s'assurer que l'on va travailler sur le bon ouvrage (repérage, schéma).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4) Vérification d'absence de tension (VAT)</w:t>
            </w:r>
            <w:r>
              <w:rPr>
                <w:sz w:val="20"/>
              </w:rPr>
              <w:t xml:space="preserve"> sur place, entre tous les conducteurs, avec un VAT contrôlé avant et après la mesure.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5) Mise à la terre et en court-circuit</w:t>
            </w:r>
            <w:r>
              <w:rPr>
                <w:sz w:val="20"/>
              </w:rPr>
              <w:t xml:space="preserve"> (MALT-CC) : obligatoire en HT ; en BT, lorsqu'il y a un risque de tension induite ou de réalimentation.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Déconsignation</w:t>
            </w:r>
            <w:r>
              <w:rPr>
                <w:sz w:val="20"/>
              </w:rPr>
              <w:t xml:space="preserve"> (après les travaux) : retirer le personnel et l'outillage, enlever la MALT-CC, retirer le cadenas et la pancarte, refermer l'organe de séparation, puis remettre en service.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consigner un départ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technicien doit remplacer le relais thermique d'un départ moteur (sectionneur porte-fusibles + contacteur + relais thermique). Il procède ainsi : il ouvre le sectionneur pendant que le moteur tourne, remplace le relais, puis referme. a) Relever ses erreurs. b) Écrire la bonne procédure dans l'ordre.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Erreurs : ouverture du sectionneur </w:t>
            </w:r>
            <w:r>
              <w:rPr>
                <w:b/>
                <w:sz w:val="20"/>
              </w:rPr>
              <w:t>en charge</w:t>
            </w:r>
            <w:r>
              <w:rPr>
                <w:sz w:val="20"/>
              </w:rPr>
              <w:t xml:space="preserve"> (risque d'arc et de brûlure) ; pas de condamnation, pas d'identification, </w:t>
            </w:r>
            <w:r>
              <w:rPr>
                <w:b/>
                <w:sz w:val="20"/>
              </w:rPr>
              <w:t>pas de VAT</w:t>
            </w:r>
            <w:r>
              <w:rPr>
                <w:sz w:val="20"/>
              </w:rPr>
              <w:t xml:space="preserve"> ; pas de document de consignation.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1) Arrêter le moteur avec le bouton d'arrêt (le contacteur coupe le courant).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</w:t>
            </w:r>
            <w:r>
              <w:rPr>
                <w:b/>
                <w:sz w:val="20"/>
              </w:rPr>
              <w:t>Séparer</w:t>
            </w:r>
            <w:r>
              <w:rPr>
                <w:sz w:val="20"/>
              </w:rPr>
              <w:t xml:space="preserve"> : ouvrir le sectionneur porte-fusibles (à vide).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</w:t>
            </w:r>
            <w:r>
              <w:rPr>
                <w:b/>
                <w:sz w:val="20"/>
              </w:rPr>
              <w:t>Condamner</w:t>
            </w:r>
            <w:r>
              <w:rPr>
                <w:sz w:val="20"/>
              </w:rPr>
              <w:t xml:space="preserve"> : cadenas personnel + pancarte.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4) </w:t>
            </w:r>
            <w:r>
              <w:rPr>
                <w:b/>
                <w:sz w:val="20"/>
              </w:rPr>
              <w:t>Identifier</w:t>
            </w:r>
            <w:r>
              <w:rPr>
                <w:sz w:val="20"/>
              </w:rPr>
              <w:t xml:space="preserve"> le départ concerné (repère sur le tableau et sur le schéma).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5) </w:t>
            </w:r>
            <w:r>
              <w:rPr>
                <w:b/>
                <w:sz w:val="20"/>
              </w:rPr>
              <w:t>VAT</w:t>
            </w:r>
            <w:r>
              <w:rPr>
                <w:sz w:val="20"/>
              </w:rPr>
              <w:t xml:space="preserve"> en aval du sectionneur, entre phases et entre phases et terre, après avoir contrôlé le VAT.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6) Remplacer le relais thermique, régler son courant, puis déconsigner dans l'ordre inverse et faire un essai.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Interrupteur : établit et coupe les courants normaux, pas les courts-circuits ; NO / NF ; action maintenue ou momentanée.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Types : poussoir (commande de contacteur), levier, bascule, glissière, rotatif (interrupteur général), ILS (détection par aimant), commutateurs (plusieurs positions).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Choix : 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U réseau ;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; catégorie d'emploi AC-21 / AC-22 / AC-23.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et sectionneur porte-fusibles : à vide (précoupure) ; interrupteur-sectionneur : en charge.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Consignation : séparation, condamnation, identification, VAT, MALT-CC ; déconsignation dans l'ordre inverse.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le principe d'un ILS et donner deux applications. Quelle différence entre un bouton-poussoir et un interrupteur à bascule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[Deux lames ferromagnétiques dans une ampoule de verre se ferment sous l'effet d'un aimant ; détection de porte, fin de course, niveau. Poussoir : action momentanée ; bascule : action maintenue]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À quoi sert le contact de précoupure d'un sectionneur ? Quel appareil choisir pour couper en charge et isoler une machine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s'ouvre avant les pôles principaux et coupe la bobine du contacteur : le sectionneur s'ouvre ainsi à vide. Pour couper en charge et isoler : interrupteur-sectionneur cadenassable]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chauffe-eau triphasé de 15 kW (400 V, cos φ = 1) est commandé par un interrupteur rotatif. Calculer le courant et choisir le calibre et la catégorie (16, 25 ou 32 A). Donner l'ordre des étapes de la consignation.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15 000 / (1,732 × 400) ≈ 21,7 A → 25 A, AC-21. Séparation → condamnation → identification → VAT → MALT-CC si nécessaire]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3 : le contacteur et l'auto-maintien (constitution, repérage des bornes, circuits de puissance et de commande).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sur un catalogue constructeur les caractéristiques (U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>, catégorie d'emploi) d'un interrupteur-sectionneur et d'un sectionneur porte-fusibles.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