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utiliser les interrupteurs de position (fins de course) pour arrêter ou inverser un mouvement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le schéma d'un va-et-vient automatique (aller-retour) d'un chariot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utiliser un relais temporisé (travail / repos) dans un schéma de commande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établir, expliquer et dimensionner un démarrage étoile-triangle.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la séance 14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démarrage direct : auto-maintien, signalisation,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5 à 8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deux sens de marche : inversion de deux phases, verrouillages électrique et mécanique.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Vidéo ou observation : un chariot de machine qui fait des allers-retours seul ; un moteur de 15 kW qui fait « baisser la lumière » de l'atelier à chaque démarrage direct.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Comment le chariot sait-il qu'il est arrivé au bout ? Comment réduire la pointe de courant au démarrage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15 – Schémas industriels (2)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Les fins de course  2. Arrêt par fin de course  3. Va-et-vient automatique  4. La temporisation  5. Démarrage étoile-triangle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dont un dimensionnement étoile-triangle.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d'interrupteurs de position (galet, tige, levier)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LES INTERRUPTEURS DE POSITION (FINS DE COURSE)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Détecteurs mécaniques actionnés par une came ou une pièce en mouvement ; ils possèdent un contact NF et un contact NO (repère </w:t>
            </w: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, ou </w:t>
            </w:r>
            <w:r>
              <w:rPr>
                <w:b/>
                <w:sz w:val="20"/>
              </w:rPr>
              <w:t>SQ</w:t>
            </w:r>
            <w:r>
              <w:rPr>
                <w:sz w:val="20"/>
              </w:rPr>
              <w:t>, selon le dossier).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fin de course de travail</w:t>
            </w:r>
            <w:r>
              <w:rPr>
                <w:sz w:val="20"/>
              </w:rPr>
              <w:t xml:space="preserve"> : donne une information au circuit (arrêt, inversion)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fin de course de sécurité</w:t>
            </w:r>
            <w:r>
              <w:rPr>
                <w:sz w:val="20"/>
              </w:rPr>
              <w:t xml:space="preserve"> (ultime) : NF à </w:t>
            </w:r>
            <w:r>
              <w:rPr>
                <w:b/>
                <w:sz w:val="20"/>
              </w:rPr>
              <w:t>manœuvre positive d'ouverture</w:t>
            </w:r>
            <w:r>
              <w:rPr>
                <w:sz w:val="20"/>
              </w:rPr>
              <w:t>, coupe la commande si le premier ne fonctionne pas.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utilise aussi des détecteurs de proximité (inductifs, capacitifs) et photoélectriques (sans contact).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ARRÊT PAR FIN DE COURSE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contact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de S3 est placé </w:t>
            </w:r>
            <w:r>
              <w:rPr>
                <w:b/>
                <w:sz w:val="20"/>
              </w:rPr>
              <w:t>en série</w:t>
            </w:r>
            <w:r>
              <w:rPr>
                <w:sz w:val="20"/>
              </w:rPr>
              <w:t xml:space="preserve"> dans la branche de la bobine : quand le mobile atteint S3, le contact s'ouvre, KM1 retombe, le moteur s'arrête.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S1 (arrêt) → F1 (95-96) → S2 // KM1 (13-14) → </w:t>
            </w:r>
            <w:r>
              <w:rPr>
                <w:b/>
                <w:sz w:val="20"/>
              </w:rPr>
              <w:t>S3 (NF)</w:t>
            </w:r>
            <w:r>
              <w:rPr>
                <w:sz w:val="20"/>
              </w:rPr>
              <w:t xml:space="preserve"> → KM1.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mobile reste sur S3 : un nouvel appui sur S2 ne redémarre pas dans le même sens (sécurité).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projeté + animation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LE VA-ET-VIENT AUTOMATIQUE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Base : schéma </w:t>
            </w:r>
            <w:r>
              <w:rPr>
                <w:b/>
                <w:sz w:val="20"/>
              </w:rPr>
              <w:t>deux sens de marche</w:t>
            </w:r>
            <w:r>
              <w:rPr>
                <w:sz w:val="20"/>
              </w:rPr>
              <w:t xml:space="preserve"> (KM1 avant, KM2 arrière, verrouillages). On ajoute deux fins de course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S5</w:t>
            </w:r>
            <w:r>
              <w:rPr>
                <w:sz w:val="20"/>
              </w:rPr>
              <w:t xml:space="preserve"> (fin avant) : son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en série avec KM1 (arrêt avant) et son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en parallèle sur le BP arrière (démarrage arrière automatique)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S6</w:t>
            </w:r>
            <w:r>
              <w:rPr>
                <w:sz w:val="20"/>
              </w:rPr>
              <w:t xml:space="preserve"> (fin arrière) : son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en série avec KM2 et son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en parallèle sur le BP avant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cycle continue jusqu'à l'appui sur </w:t>
            </w:r>
            <w:r>
              <w:rPr>
                <w:b/>
                <w:sz w:val="20"/>
              </w:rPr>
              <w:t>S1 (arrêt)</w:t>
            </w:r>
            <w:r>
              <w:rPr>
                <w:sz w:val="20"/>
              </w:rPr>
              <w:t xml:space="preserve"> ; fins de course de sécurité éventuels en série en tête de commande.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chronogramme du va-et-vient automatique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le chariot est au milieu ; on appuie sur S2 (avant). Décrire l'état de KM1, KM2, S5, S6 aux instants : départ ; arrivée sur S5 ; quitte S5 ; arrivée sur S6 ; appui sur S1.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Départ : KM1 = 1, KM2 = 0. Arrivée S5 : S5-NF ouvre → KM1 = 0 ; S5-NO ferme → KM2 = 1 (auto-maintien).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Quitte S5 : KM2 reste maintenu. Arrivée S6 : KM2 = 0, KM1 = 1. Appui S1 : KM1 = KM2 = 0.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d'un relais temporisé (réglage, essais)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LA TEMPORISATION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temporisé au travail</w:t>
            </w:r>
            <w:r>
              <w:rPr>
                <w:sz w:val="20"/>
              </w:rPr>
              <w:t xml:space="preserve"> (retard à l'enclenchement) : le contact change d'état </w:t>
            </w:r>
            <w:r>
              <w:rPr>
                <w:b/>
                <w:sz w:val="20"/>
              </w:rPr>
              <w:t>t secondes après</w:t>
            </w:r>
            <w:r>
              <w:rPr>
                <w:sz w:val="20"/>
              </w:rPr>
              <w:t xml:space="preserve"> l'alimentation de la bobine ; retour immédiat à la coupure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temporisé au repos</w:t>
            </w:r>
            <w:r>
              <w:rPr>
                <w:sz w:val="20"/>
              </w:rPr>
              <w:t xml:space="preserve"> (retard au déclenchement) : le contact change immédiatement, il revient </w:t>
            </w:r>
            <w:r>
              <w:rPr>
                <w:b/>
                <w:sz w:val="20"/>
              </w:rPr>
              <w:t>t secondes après</w:t>
            </w:r>
            <w:r>
              <w:rPr>
                <w:sz w:val="20"/>
              </w:rPr>
              <w:t xml:space="preserve"> la coupure de la bobine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réalisation : relais temporisé électronique </w:t>
            </w:r>
            <w:r>
              <w:rPr>
                <w:b/>
                <w:sz w:val="20"/>
              </w:rPr>
              <w:t>KT</w:t>
            </w:r>
            <w:r>
              <w:rPr>
                <w:sz w:val="20"/>
              </w:rPr>
              <w:t xml:space="preserve"> (multifonction), ou bloc temporisé additif sur contacteur (contacts 55-56 NF / 67-68 NO) ;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Applications : démarrage étoile-triangle, ventilation après arrêt, mise en route séquentielle, alarme.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démarrage temporisé de deux moteurs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M2 doit démarrer automatiquement 10 s après M1. Quel relais (travail ou repos) ? Tracer la branche de commande de KM2.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Relais </w:t>
            </w:r>
            <w:r>
              <w:rPr>
                <w:b/>
                <w:sz w:val="20"/>
              </w:rPr>
              <w:t>temporisé au travail</w:t>
            </w:r>
            <w:r>
              <w:rPr>
                <w:sz w:val="20"/>
              </w:rPr>
              <w:t xml:space="preserve"> KT1, alimenté en même temps que KM1, réglé à 10 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Branche KM2 : KM1 (23-24) → </w:t>
            </w:r>
            <w:r>
              <w:rPr>
                <w:b/>
                <w:sz w:val="20"/>
              </w:rPr>
              <w:t>KT1 (67-68)</w:t>
            </w:r>
            <w:r>
              <w:rPr>
                <w:sz w:val="20"/>
              </w:rPr>
              <w:t xml:space="preserve"> → KM2 (A1-A2) (ou contact 17-18 / 15-18 selon le relais électronique).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(puissance, commande) + chronogramme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LE DÉMARRAGE ÉTOILE-TRIANGLE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Condition : moteur </w:t>
            </w:r>
            <w:r>
              <w:rPr>
                <w:b/>
                <w:sz w:val="20"/>
              </w:rPr>
              <w:t>couplé en triangle en marche normale</w:t>
            </w:r>
            <w:r>
              <w:rPr>
                <w:sz w:val="20"/>
              </w:rPr>
              <w:t xml:space="preserve"> sur le réseau (ex. moteur 400 V / 690 V sur réseau 400 V) ; les 6 bornes sont accessibles.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1er temps </w:t>
            </w:r>
            <w:r>
              <w:rPr>
                <w:b/>
                <w:sz w:val="20"/>
              </w:rPr>
              <w:t>étoile</w:t>
            </w:r>
            <w:r>
              <w:rPr>
                <w:sz w:val="20"/>
              </w:rPr>
              <w:t xml:space="preserve"> (KM1 ligne + KM2 étoile) : tension par enroulement U / √3 → </w:t>
            </w:r>
            <w:r>
              <w:rPr>
                <w:b/>
                <w:sz w:val="20"/>
              </w:rPr>
              <w:t>courant et couple divisés par 3</w:t>
            </w:r>
            <w:r>
              <w:rPr>
                <w:sz w:val="20"/>
              </w:rPr>
              <w:t xml:space="preserve"> ; 2e temps </w:t>
            </w:r>
            <w:r>
              <w:rPr>
                <w:b/>
                <w:sz w:val="20"/>
              </w:rPr>
              <w:t>triangle</w:t>
            </w:r>
            <w:r>
              <w:rPr>
                <w:sz w:val="20"/>
              </w:rPr>
              <w:t xml:space="preserve"> (KM1 + KM3) après 2 à 10 s environ.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Commande : KT1 (temporisé travail) ; </w:t>
            </w:r>
            <w:r>
              <w:rPr>
                <w:b/>
                <w:sz w:val="20"/>
              </w:rPr>
              <w:t>verrouillage électrique et mécanique KM2 / KM3</w:t>
            </w:r>
            <w:r>
              <w:rPr>
                <w:sz w:val="20"/>
              </w:rPr>
              <w:t xml:space="preserve"> ; le relais thermique placé après KM1 (dans les enroulements) est réglé à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/ √3 ≈ 0,58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Inconvénients : couple faible au démarrage (machines démarrant à vide), coupure / pointe de courant au passage étoile → triangle.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dimensionnement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moteur 15 kW, 400 V / 690 V,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28 A,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/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7, réseau 400 V. Calculer : a)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en direct ; b)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en étoile ; c) réglage du relais thermique ; d) courants dans KM1 / KM3 et dans KM2.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7 × 28 = </w:t>
            </w:r>
            <w:r>
              <w:rPr>
                <w:b/>
                <w:sz w:val="20"/>
              </w:rPr>
              <w:t>196 A</w:t>
            </w:r>
            <w:r>
              <w:rPr>
                <w:sz w:val="20"/>
              </w:rPr>
              <w:t>.   b) I</w:t>
            </w:r>
            <w:r>
              <w:rPr>
                <w:sz w:val="20"/>
                <w:vertAlign w:val="subscript"/>
              </w:rPr>
              <w:t>d,Y</w:t>
            </w:r>
            <w:r>
              <w:rPr>
                <w:sz w:val="20"/>
              </w:rPr>
              <w:t xml:space="preserve"> = 196 / 3 ≈ </w:t>
            </w:r>
            <w:r>
              <w:rPr>
                <w:b/>
                <w:sz w:val="20"/>
              </w:rPr>
              <w:t>65,3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relais dans les enroulements : 28 / √3 ≈ </w:t>
            </w:r>
            <w:r>
              <w:rPr>
                <w:b/>
                <w:sz w:val="20"/>
              </w:rPr>
              <w:t>16,2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d) KM1 et KM3 parcourus par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/ √3 ≈ 16,2 A → calibre </w:t>
            </w:r>
            <w:r>
              <w:rPr>
                <w:b/>
                <w:sz w:val="20"/>
              </w:rPr>
              <w:t>18 A</w:t>
            </w:r>
            <w:r>
              <w:rPr>
                <w:sz w:val="20"/>
              </w:rPr>
              <w:t xml:space="preserve"> ; KM2 (étoile, quelques secondes) ≈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/ 3 ≈ 9,3 A → calibre </w:t>
            </w:r>
            <w:r>
              <w:rPr>
                <w:b/>
                <w:sz w:val="20"/>
              </w:rPr>
              <w:t>12 A</w:t>
            </w:r>
            <w:r>
              <w:rPr>
                <w:sz w:val="20"/>
              </w:rPr>
              <w:t xml:space="preserve"> (selon tables constructeur).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peut-on démarrer en étoile-triangle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réseau 3 × 400 V. Pour chaque moteur, indiquer si l'étoile-triangle est possible : a) 230 V / 400 V ; b) 400 V / 690 V ; c) moteur à 3 bornes seulement ; d) compresseur démarrant en charge.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Non</w:t>
            </w:r>
            <w:r>
              <w:rPr>
                <w:sz w:val="20"/>
              </w:rPr>
              <w:t xml:space="preserve"> (fonctionne en étoile sur 400 V) ; b) </w:t>
            </w:r>
            <w:r>
              <w:rPr>
                <w:b/>
                <w:sz w:val="20"/>
              </w:rPr>
              <w:t>Oui</w:t>
            </w:r>
            <w:r>
              <w:rPr>
                <w:sz w:val="20"/>
              </w:rPr>
              <w:t xml:space="preserve"> ; c) </w:t>
            </w:r>
            <w:r>
              <w:rPr>
                <w:b/>
                <w:sz w:val="20"/>
              </w:rPr>
              <w:t>Non</w:t>
            </w:r>
            <w:r>
              <w:rPr>
                <w:sz w:val="20"/>
              </w:rPr>
              <w:t xml:space="preserve"> (6 bornes nécessaires) ; d) </w:t>
            </w:r>
            <w:r>
              <w:rPr>
                <w:b/>
                <w:sz w:val="20"/>
              </w:rPr>
              <w:t>déconseillé</w:t>
            </w:r>
            <w:r>
              <w:rPr>
                <w:sz w:val="20"/>
              </w:rPr>
              <w:t xml:space="preserve"> (couple de démarrage divisé par 3).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schéma de commande complet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schéma étoile-triangle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tracer le schéma de commande avec S1 (arrêt), S2 (marche), F1 (95-96), KT1, KM1, KM2, KM3, verrouillages et voyants H1 (étoile), H2 (triangle).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(une solution possible)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S1 → F1 → S2 // KM1 (13-14) → KM1 et KT1 (en parallèle)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→ KT1 (55-56, NF temporisé) → KM3 (21-22) → KM2 ;  → KT1 (67-68, NO temporisé) → KM2 (21-22) → KM3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H1 par KM2 (33-34) ; H2 par KM3 (33-34). Variante fréquente : KM2 s'enclenche d'abord, et KM1 est alimenté par un contact de KM2.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Fin de course : NF en série (arrêt), NO en parallèle (démarrage automatique) ; sécurité à manœuvre positive.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Va-et-vient automatique = deux sens de marche + deux fins de course croisés.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Temporisation travail / repos ; contacts 55-56 / 67-68 ou relais KT.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Étoile-triangle : moteur triangle sur le réseau, 6 bornes ; I et couple ÷ 3 ; relais à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/ √3 ; verrouillage KM2 / KM3.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Où place-t-on le contact NF d'un fin de course pour arrêter KM1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[En série dans la branche de la bobine KM1]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Différence entre temporisation travail et repos.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[Travail : retard à l'enclenchement ; repos : retard au déclenchement]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Moteur 7,5 kW,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15 A,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6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en étoile ? réglage du relais (dans les enroulements)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direct = 90 A → étoile 30 A ; relais 15 / √3 ≈ 8,7 A]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16 : normes NF C 15-100 (pose et raccordement d'un tableau pré-câblé) et CEI / NF EN 61439 ; révision générale et évaluation.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réviser les séances 1 à 15 (appareillage, protection des personnes, régimes du neutre, schémas).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