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appliquer les principales règles de la NF C 15-100 pour la pose et le raccordement d'un tableau pré-câblé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rôle de la série CEI / NF EN 61439 (ensembles d'appareillage BT) et les responsabilités du tableautier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mobiliser l'ensemble des acquis du module (appareillage, protection des personnes, régimes du neutre, schémas)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réussir l'évaluation de fin de module.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Tour de table rapide sur les grandes parties du module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appareillage : sectionnement, protection, commande ; IP / IK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protection des personnes et régimes du neutre ; schémas, repérage, marquage.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un client achète un tableau pré-câblé (« prêt à poser ») pour sa maison neuve, et une usine commande un TGBT à un tableautier.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Qui est responsable de la conformité ? Quelles règles respecter pour poser et raccorder ? » → NF C 15-100 (installation) et NF EN 61439 (ensemble / tableau).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16 – Normes, révision générale et évaluation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NF C 15-100 : pose et raccordement d'un tableau pré-câblé  2. CEI / NF EN 61439  3. Révision générale  4. Évaluation de fin de module  5. Correction express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pré-câblé réel en atelier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NF C 15-100 : POSE ET RACCORDEMENT D'UN TABLEAU PRÉ-CÂBLÉ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emplacement</w:t>
            </w:r>
            <w:r>
              <w:rPr>
                <w:sz w:val="20"/>
              </w:rPr>
              <w:t xml:space="preserve"> : accessible, hors des volumes de salle d'eau, dans la </w:t>
            </w:r>
            <w:r>
              <w:rPr>
                <w:b/>
                <w:sz w:val="20"/>
              </w:rPr>
              <w:t>gaine technique logement (GTL)</w:t>
            </w:r>
            <w:r>
              <w:rPr>
                <w:sz w:val="20"/>
              </w:rPr>
              <w:t xml:space="preserve"> en logement neuf ; organes de manœuvre à une hauteur comprise entre environ </w:t>
            </w:r>
            <w:r>
              <w:rPr>
                <w:b/>
                <w:sz w:val="20"/>
              </w:rPr>
              <w:t>1 m et 1,80 m</w:t>
            </w:r>
            <w:r>
              <w:rPr>
                <w:sz w:val="20"/>
              </w:rPr>
              <w:t xml:space="preserve"> du sol fini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réserve</w:t>
            </w:r>
            <w:r>
              <w:rPr>
                <w:sz w:val="20"/>
              </w:rPr>
              <w:t xml:space="preserve"> d'au moins </w:t>
            </w:r>
            <w:r>
              <w:rPr>
                <w:b/>
                <w:sz w:val="20"/>
              </w:rPr>
              <w:t>20 %</w:t>
            </w:r>
            <w:r>
              <w:rPr>
                <w:sz w:val="20"/>
              </w:rPr>
              <w:t xml:space="preserve"> de place libre pour les extensions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protection</w:t>
            </w:r>
            <w:r>
              <w:rPr>
                <w:sz w:val="20"/>
              </w:rPr>
              <w:t xml:space="preserve"> : ID 30 mA en tête de chaque groupe de circuits, puis disjoncteurs divisionnaires adaptés aux sections (ex. 1,5 mm² → 16 A ; 2,5 mm² → 20 A)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raccordement</w:t>
            </w:r>
            <w:r>
              <w:rPr>
                <w:sz w:val="20"/>
              </w:rPr>
              <w:t xml:space="preserve"> : arrivée du câble par le bas ou le haut prévu, serrage au couple, </w:t>
            </w:r>
            <w:r>
              <w:rPr>
                <w:b/>
                <w:sz w:val="20"/>
              </w:rPr>
              <w:t>bornier de terre</w:t>
            </w:r>
            <w:r>
              <w:rPr>
                <w:sz w:val="20"/>
              </w:rPr>
              <w:t xml:space="preserve"> relié à la prise de terre (conducteur principal de protection), peignes de raccordement, </w:t>
            </w:r>
            <w:r>
              <w:rPr>
                <w:b/>
                <w:sz w:val="20"/>
              </w:rPr>
              <w:t>repérage</w:t>
            </w:r>
            <w:r>
              <w:rPr>
                <w:sz w:val="20"/>
              </w:rPr>
              <w:t xml:space="preserve"> de chaque circuit (étiquettes), schéma remis à l'usager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vérifications</w:t>
            </w:r>
            <w:r>
              <w:rPr>
                <w:sz w:val="20"/>
              </w:rPr>
              <w:t xml:space="preserve"> avant mise en service : continuité du PE, isolement, test des différentiels, serrages.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Règles et valeurs de la NF C 15-100 pour l'habitat : à vérifier dans la version en vigueur (amendements récents).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documents de marquage d'un ensemble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LA SÉRIE CEI / NF EN 61439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Elle s'applique aux </w:t>
            </w:r>
            <w:r>
              <w:rPr>
                <w:b/>
                <w:sz w:val="20"/>
              </w:rPr>
              <w:t>ensembles d'appareillage BT</w:t>
            </w:r>
            <w:r>
              <w:rPr>
                <w:sz w:val="20"/>
              </w:rPr>
              <w:t xml:space="preserve"> (tableaux) : partie </w:t>
            </w:r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(règles générales), </w:t>
            </w:r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(ensembles de puissance, TGBT), </w:t>
            </w:r>
            <w:r>
              <w:rPr>
                <w:b/>
                <w:sz w:val="20"/>
              </w:rPr>
              <w:t>3</w:t>
            </w:r>
            <w:r>
              <w:rPr>
                <w:sz w:val="20"/>
              </w:rPr>
              <w:t xml:space="preserve"> (tableaux de distribution manœuvrés par des personnes ordinaires : DBO), et d'autres parties (chantier, réseaux publics, canalisations).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constructeur d'origine</w:t>
            </w:r>
            <w:r>
              <w:rPr>
                <w:sz w:val="20"/>
              </w:rPr>
              <w:t xml:space="preserve"> conçoit et vérifie le système ; le </w:t>
            </w:r>
            <w:r>
              <w:rPr>
                <w:b/>
                <w:sz w:val="20"/>
              </w:rPr>
              <w:t>constructeur de l'ensemble</w:t>
            </w:r>
            <w:r>
              <w:rPr>
                <w:sz w:val="20"/>
              </w:rPr>
              <w:t xml:space="preserve"> (tableautier) réalise le tableau, effectue les </w:t>
            </w:r>
            <w:r>
              <w:rPr>
                <w:b/>
                <w:sz w:val="20"/>
              </w:rPr>
              <w:t>vérifications individuelles de série</w:t>
            </w:r>
            <w:r>
              <w:rPr>
                <w:sz w:val="20"/>
              </w:rPr>
              <w:t xml:space="preserve"> (câblage, isolement, continuité de la protection, serrages) et appose une </w:t>
            </w:r>
            <w:r>
              <w:rPr>
                <w:b/>
                <w:sz w:val="20"/>
              </w:rPr>
              <w:t>plaque signalétique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Vérifications de conception : échauffement, tenue aux courts-circuits, propriétés diélectriques, IP, distances d'isolement…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quelle norme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NF C 15-100 ou NF EN 61439 ? a) hauteur de pose du tableau d'un logement ; b) essai d'échauffement d'un TGBT ; c) réserve de 20 % ; d) plaque signalétique du tableau ; e) section d'un circuit prises.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NF C 15-100 ; b) NF EN 61439 ; c) NF C 15-100 ; d) NF EN 61439 ; e) NF C 15-100.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Révision par questions-réponses et carte mentale collective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RÉVISION GÉNÉRALE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appareillage</w:t>
            </w:r>
            <w:r>
              <w:rPr>
                <w:sz w:val="20"/>
              </w:rPr>
              <w:t xml:space="preserve"> : sectionneur, interrupteur, contacteur, fusibles gG / aM, disjoncteur (courbes B, C, D), relais thermique (réglage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protection des personnes</w:t>
            </w:r>
            <w:r>
              <w:rPr>
                <w:sz w:val="20"/>
              </w:rPr>
              <w:t xml:space="preserve"> : contacts direct / indirect, DDR (30 mA, 300 mA ; AC, A, HI, B)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régimes du neutre</w:t>
            </w:r>
            <w:r>
              <w:rPr>
                <w:sz w:val="20"/>
              </w:rPr>
              <w:t xml:space="preserve"> TT, TN, IT : qui coupe et quand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schémas</w:t>
            </w:r>
            <w:r>
              <w:rPr>
                <w:sz w:val="20"/>
              </w:rPr>
              <w:t xml:space="preserve"> : unifilaire, multifilaire, développé ; repérage KM1, F1… ; marquage 13-14, 95-96 ; bâtiment (simple allumage, va-et-vient, télérupteur) ; industriel (direct, deux sens, étoile-triangle).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40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Évaluation écrite individuelle (sujet distribué, barème /20)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ÉVALUATION DE FIN DE MODULE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Q1 (3 pts)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 signifient IP54 et IK08 ? Quel type d'unité choisir pour un TGBT d'hôpital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Corrigé : IP54 : protégé contre la poussière (5) et les projections d'eau (4) ; IK08 : choc de 5 J ; unité </w:t>
            </w:r>
            <w:r>
              <w:rPr>
                <w:b/>
                <w:sz w:val="20"/>
              </w:rPr>
              <w:t>débrochable</w:t>
            </w:r>
            <w:r>
              <w:rPr>
                <w:sz w:val="20"/>
              </w:rPr>
              <w:t xml:space="preserve"> (continuité de service).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Q2 (3 pts)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Fonctions (sectionnement, protection, commande) assurées par : sectionneur porte-fusibles, contacteur, disjoncteur, relais thermique.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Corrigé : S + P (courts-circuits) ; C ; S + P + C ; P (surcharges, agit via la commande).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Q3 (4 pts)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Schéma TT :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230 V,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40 Ω, 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10 Ω. Calculer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. Un DDR 500 mA est-il suffisant (U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50 V)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Corrigé :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230 / 50 = </w:t>
            </w:r>
            <w:r>
              <w:rPr>
                <w:b/>
                <w:sz w:val="20"/>
              </w:rPr>
              <w:t>4,6 A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40 × 4,6 = </w:t>
            </w:r>
            <w:r>
              <w:rPr>
                <w:b/>
                <w:sz w:val="20"/>
              </w:rPr>
              <w:t>184 V</w:t>
            </w:r>
            <w:r>
              <w:rPr>
                <w:sz w:val="20"/>
              </w:rPr>
              <w:t xml:space="preserve"> (dangereux) ;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= 40 × 0,5 = </w:t>
            </w:r>
            <w:r>
              <w:rPr>
                <w:b/>
                <w:sz w:val="20"/>
              </w:rPr>
              <w:t>20 V ≤ 50 V</w:t>
            </w:r>
            <w:r>
              <w:rPr>
                <w:sz w:val="20"/>
              </w:rPr>
              <w:t xml:space="preserve"> : oui.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Q4 (3 pts)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Chauffe-eau 3 kW, 230 V : courant ? section et protection usuelles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Corrigé : I = 3 000 / 230 ≈ </w:t>
            </w:r>
            <w:r>
              <w:rPr>
                <w:b/>
                <w:sz w:val="20"/>
              </w:rPr>
              <w:t>13 A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2,5 mm²</w:t>
            </w:r>
            <w:r>
              <w:rPr>
                <w:sz w:val="20"/>
              </w:rPr>
              <w:t xml:space="preserve"> cuivre, disjoncteur </w:t>
            </w:r>
            <w:r>
              <w:rPr>
                <w:b/>
                <w:sz w:val="20"/>
              </w:rPr>
              <w:t>20 A</w:t>
            </w:r>
            <w:r>
              <w:rPr>
                <w:sz w:val="20"/>
              </w:rPr>
              <w:t xml:space="preserve"> (circuit spécialisé).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Q5 (3 pts)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Nature des contacts : 13-14, 21-22, 95-96, 97-98, 67-68, A1-A2.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Corrigé : NO ; NF ; NF thermique ; NO thermique ; NO temporisé ; bobine.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Q6 (4 pts)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Tracer le schéma de commande d'un moteur deux sens de marche avec verrouillage électrique.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Corrigé : S1 → F1 (95-96) → [S2 // KM1 13-14 → KM2 21-22 → KM1] et [S3 // KM2 13-14 → KM1 21-22 → KM2].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90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Correction collective commentée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CORRECTION EXPRESS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Correction des questions les plus échouées ; chaque stagiaire note ses points à retravailler.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Bilan du module construit avec les stagiaires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NF C 15-100 : règles d'installation (emplacement, réserve 20 %, protections, repérage, vérifications).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NF EN 61439 : règles de construction du tableau (vérifications de conception et individuelles, plaque).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Points forts et points à améliorer relevés par chaque stagiaire.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L'évaluation de fin de module a été réalisée dans le développement (90 min, /20). En complément, questions orales de contrôle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Quelle réserve minimale doit-on laisser dans un tableau de logement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[20 %]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Qui réalise les vérifications individuelles d'un tableau selon la NF EN 61439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[Le constructeur de l'ensemble (tableautier)]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trois vérifications avant mise en service d'un tableau.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[Continuité du PE, résistance d'isolement, test des DDR, serrages]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Remise des résultats et remédiation lors de la prochaine séance ; poursuite du câblage en atelier (travaux pratiques du module).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refaire les questions de l'évaluation non réussies.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