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principe d'un dispositif différentiel et distinguer interrupteur et disjoncteur différentiels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sensibilité I</w:t>
            </w:r>
            <w:r>
              <w:rPr>
                <w:sz w:val="22"/>
                <w:vertAlign w:val="subscript"/>
              </w:rPr>
              <w:t>Δn</w:t>
            </w:r>
            <w:r>
              <w:rPr>
                <w:sz w:val="22"/>
              </w:rPr>
              <w:t xml:space="preserve"> et vérifier la condition de protection R</w:t>
            </w:r>
            <w:r>
              <w:rPr>
                <w:sz w:val="22"/>
                <w:vertAlign w:val="subscript"/>
              </w:rPr>
              <w:t>A</w:t>
            </w:r>
            <w:r>
              <w:rPr>
                <w:sz w:val="22"/>
              </w:rPr>
              <w:t xml:space="preserve"> × I</w:t>
            </w:r>
            <w:r>
              <w:rPr>
                <w:sz w:val="22"/>
                <w:vertAlign w:val="subscript"/>
              </w:rPr>
              <w:t>Δn</w:t>
            </w:r>
            <w:r>
              <w:rPr>
                <w:sz w:val="22"/>
              </w:rPr>
              <w:t xml:space="preserve"> ≤ U</w:t>
            </w:r>
            <w:r>
              <w:rPr>
                <w:sz w:val="22"/>
                <w:vertAlign w:val="subscript"/>
              </w:rPr>
              <w:t>L</w:t>
            </w:r>
            <w:r>
              <w:rPr>
                <w:sz w:val="22"/>
              </w:rPr>
              <w:t xml:space="preserve"> en schéma TT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classe (AC, A, HI…) selon les récepteurs et organiser la sélectivité différentielle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rôle d'un relais différentiel à tore séparé (Vigirex) et d'un contrôleur permanent d'isolement (Vigilohm).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magnétothermique (surcharges, courts-circuits) et relais thermique (surcharges moteur)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effets du courant sur le corps humain (module HSE) : ≈ 10 mA non-lâcher, ≈ 30 mA paralysie respiratoire, fibrillation au-delà d'environ 50 à 80 mA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 direct et contact indirect ; tension limite conventionnelle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 (locaux secs).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la carcasse métallique d'un lave-linge est mise sous tension par un fil dénudé. Le disjoncteur C20 du circuit ne déclenche pas, car le courant de défaut ne vaut que quelques ampères.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Qui protège la personne qui touche la machine ? Comment un appareil peut-il détecter quelques milliampères qui passent dans un corps, alors que le circuit consomme 10 A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le </w:t>
            </w:r>
            <w:r>
              <w:rPr>
                <w:b/>
                <w:sz w:val="20"/>
              </w:rPr>
              <w:t>dispositif différentiel</w:t>
            </w:r>
            <w:r>
              <w:rPr>
                <w:sz w:val="20"/>
              </w:rPr>
              <w:t>, l'appareil qui sauve des vies dans toutes les installations.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1.6. Protection des personnes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Défaut d'isolement et schémas de liaison à la terre  b) Principe du différentiel  c) Interrupteur et disjoncteur différentiels  d) Sensibilité I</w:t>
            </w:r>
            <w:r>
              <w:rPr>
                <w:sz w:val="20"/>
                <w:vertAlign w:val="subscript"/>
              </w:rPr>
              <w:t>Δn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Classes AC / A / HI  f) Choix et sélectivité  g) Relais différentiel Vigirex  h) Contrôleur d'isolement Vigilohm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Démonstrations sur maquette (bouton test, mesure au contrôleur de différentiel) ; 5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d'un défaut d'isolement en TT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1.6. PROTECTION DES PERSONNES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Défaut d'isolement et schémas de liaison à la terre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défaut d'isolement</w:t>
            </w:r>
            <w:r>
              <w:rPr>
                <w:sz w:val="20"/>
              </w:rPr>
              <w:t xml:space="preserve"> met sous tension une </w:t>
            </w:r>
            <w:r>
              <w:rPr>
                <w:b/>
                <w:sz w:val="20"/>
              </w:rPr>
              <w:t>masse</w:t>
            </w:r>
            <w:r>
              <w:rPr>
                <w:sz w:val="20"/>
              </w:rPr>
              <w:t xml:space="preserve"> métallique (carcasse d'appareil). Une personne qui la touche est traversée par un courant vers la terre : c'est un </w:t>
            </w:r>
            <w:r>
              <w:rPr>
                <w:b/>
                <w:sz w:val="20"/>
              </w:rPr>
              <w:t>contact indirect</w:t>
            </w:r>
            <w:r>
              <w:rPr>
                <w:sz w:val="20"/>
              </w:rPr>
              <w:t>. Ce courant est souvent trop faible pour faire déclencher un disjoncteur, mais il est mortel pour l'homme.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protection dépend du </w:t>
            </w:r>
            <w:r>
              <w:rPr>
                <w:b/>
                <w:sz w:val="20"/>
              </w:rPr>
              <w:t>schéma de liaison à la terre</w:t>
            </w:r>
            <w:r>
              <w:rPr>
                <w:sz w:val="20"/>
              </w:rPr>
              <w:t xml:space="preserve"> (SLT)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 (neutre à la terre, masses à la terre) : le courant de défaut est limité par les résistances de terre ; la protection est assurée par des </w:t>
            </w:r>
            <w:r>
              <w:rPr>
                <w:b/>
                <w:sz w:val="20"/>
              </w:rPr>
              <w:t>dispositifs différentiels</w:t>
            </w:r>
            <w:r>
              <w:rPr>
                <w:sz w:val="20"/>
              </w:rPr>
              <w:t xml:space="preserve"> (obligatoires).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TN</w:t>
            </w:r>
            <w:r>
              <w:rPr>
                <w:sz w:val="20"/>
              </w:rPr>
              <w:t xml:space="preserve"> (masses reliées au neutre) : le défaut devient un court-circuit, coupé par les disjoncteurs ; différentiels 30 mA pour les prises et les circuits sensibles.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 xml:space="preserve"> (neutre isolé ou impédant) : le premier défaut n'est pas dangereux ; il est </w:t>
            </w:r>
            <w:r>
              <w:rPr>
                <w:b/>
                <w:sz w:val="20"/>
              </w:rPr>
              <w:t>signalé</w:t>
            </w:r>
            <w:r>
              <w:rPr>
                <w:sz w:val="20"/>
              </w:rPr>
              <w:t xml:space="preserve"> par un </w:t>
            </w:r>
            <w:r>
              <w:rPr>
                <w:b/>
                <w:sz w:val="20"/>
              </w:rPr>
              <w:t>contrôleur permanent d'isolement</w:t>
            </w:r>
            <w:r>
              <w:rPr>
                <w:sz w:val="20"/>
              </w:rPr>
              <w:t xml:space="preserve"> ; la coupure se fait au deuxième défaut.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différentiel ouvert (tore), essai du bouton test sur maquette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Principe du dispositif différentiel (DDR)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tore magnétique</w:t>
            </w:r>
            <w:r>
              <w:rPr>
                <w:sz w:val="20"/>
              </w:rPr>
              <w:t xml:space="preserve"> entoure tous les conducteurs actifs (phases et neutre). En fonctionnement normal, le courant « aller » est égal au courant « retour » : la somme des courants est nulle, le tore n'est pas magnétisé.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cas de fuite vers la terre, une partie du courant ne revient pas par le neutre : la somme n'est plus nulle. Ce </w:t>
            </w:r>
            <w:r>
              <w:rPr>
                <w:b/>
                <w:sz w:val="20"/>
              </w:rPr>
              <w:t>courant différentiel résiduel</w:t>
            </w:r>
            <w:r>
              <w:rPr>
                <w:sz w:val="20"/>
              </w:rPr>
              <w:t xml:space="preserve">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crée un flux dans le tore ; un enroulement de détection alimente un </w:t>
            </w:r>
            <w:r>
              <w:rPr>
                <w:b/>
                <w:sz w:val="20"/>
              </w:rPr>
              <w:t>relais</w:t>
            </w:r>
            <w:r>
              <w:rPr>
                <w:sz w:val="20"/>
              </w:rPr>
              <w:t xml:space="preserve"> qui provoque l'ouverture des contacts.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Δ</w:t>
            </w:r>
            <w:r>
              <w:rPr>
                <w:b/>
                <w:sz w:val="20"/>
              </w:rPr>
              <w:t xml:space="preserve"> = I</w:t>
            </w:r>
            <w:r>
              <w:rPr>
                <w:b/>
                <w:sz w:val="20"/>
                <w:vertAlign w:val="subscript"/>
              </w:rPr>
              <w:t>phase</w:t>
            </w:r>
            <w:r>
              <w:rPr>
                <w:b/>
                <w:sz w:val="20"/>
              </w:rPr>
              <w:t xml:space="preserve"> – I</w:t>
            </w:r>
            <w:r>
              <w:rPr>
                <w:b/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(en monophasé) ; en triphasé :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(somme vectorielle).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bouton test</w:t>
            </w:r>
            <w:r>
              <w:rPr>
                <w:sz w:val="20"/>
              </w:rPr>
              <w:t xml:space="preserve"> crée une fuite fictive à travers une résistance : il vérifie le mécanisme. Il faut l'actionner régulièrement (par exemple chaque mois).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Attention : le différentiel ne détecte </w:t>
            </w:r>
            <w:r>
              <w:rPr>
                <w:b/>
                <w:sz w:val="20"/>
              </w:rPr>
              <w:t>pas</w:t>
            </w:r>
            <w:r>
              <w:rPr>
                <w:sz w:val="20"/>
              </w:rPr>
              <w:t xml:space="preserve"> un contact entre phase et neutre (le courant revient par le neutre) : il ne remplace pas la protection contre les surcharges et les courts-circuits.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le différentiel déclenche-t-il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interrupteur différentiel 30 mA protège un circuit monophasé. On mesure : a) I</w:t>
            </w:r>
            <w:r>
              <w:rPr>
                <w:sz w:val="20"/>
                <w:vertAlign w:val="subscript"/>
              </w:rPr>
              <w:t>phase</w:t>
            </w:r>
            <w:r>
              <w:rPr>
                <w:sz w:val="20"/>
              </w:rPr>
              <w:t xml:space="preserve"> = 10 A, I</w:t>
            </w:r>
            <w:r>
              <w:rPr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= 10 A ; b) I</w:t>
            </w:r>
            <w:r>
              <w:rPr>
                <w:sz w:val="20"/>
                <w:vertAlign w:val="subscript"/>
              </w:rPr>
              <w:t>phase</w:t>
            </w:r>
            <w:r>
              <w:rPr>
                <w:sz w:val="20"/>
              </w:rPr>
              <w:t xml:space="preserve"> = 10 A, I</w:t>
            </w:r>
            <w:r>
              <w:rPr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= 9,97 A ; c) I</w:t>
            </w:r>
            <w:r>
              <w:rPr>
                <w:sz w:val="20"/>
                <w:vertAlign w:val="subscript"/>
              </w:rPr>
              <w:t>phase</w:t>
            </w:r>
            <w:r>
              <w:rPr>
                <w:sz w:val="20"/>
              </w:rPr>
              <w:t xml:space="preserve"> = 6 A, I</w:t>
            </w:r>
            <w:r>
              <w:rPr>
                <w:sz w:val="20"/>
                <w:vertAlign w:val="subscript"/>
              </w:rPr>
              <w:t>neutre</w:t>
            </w:r>
            <w:r>
              <w:rPr>
                <w:sz w:val="20"/>
              </w:rPr>
              <w:t xml:space="preserve"> = 5,988 A ; d) court-circuit franc entre phase et neutre de 800 A. Que fait le différentiel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  <w:r>
              <w:rPr>
                <w:sz w:val="20"/>
              </w:rPr>
              <w:t xml:space="preserve"> (rappel : non-déclenchement assuré jusqu'à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>/2 = 15 mA ; déclenchement assuré à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= 30 mA)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0 : </w:t>
            </w:r>
            <w:r>
              <w:rPr>
                <w:b/>
                <w:sz w:val="20"/>
              </w:rPr>
              <w:t>pas de déclenchement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10 – 9,97 = 0,03 A = </w:t>
            </w:r>
            <w:r>
              <w:rPr>
                <w:b/>
                <w:sz w:val="20"/>
              </w:rPr>
              <w:t>30 mA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déclenchement assuré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= 6 – 5,988 = 0,012 A = </w:t>
            </w:r>
            <w:r>
              <w:rPr>
                <w:b/>
                <w:sz w:val="20"/>
              </w:rPr>
              <w:t>12 mA</w:t>
            </w:r>
            <w:r>
              <w:rPr>
                <w:sz w:val="20"/>
              </w:rPr>
              <w:t xml:space="preserve"> &lt; 15 mA : </w:t>
            </w:r>
            <w:r>
              <w:rPr>
                <w:b/>
                <w:sz w:val="20"/>
              </w:rPr>
              <w:t>pas de déclenchement</w:t>
            </w:r>
            <w:r>
              <w:rPr>
                <w:sz w:val="20"/>
              </w:rPr>
              <w:t xml:space="preserve"> (fuite normale tolérée).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Le courant revient par le neutre :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≈ 0 : le différentiel </w:t>
            </w:r>
            <w:r>
              <w:rPr>
                <w:b/>
                <w:sz w:val="20"/>
              </w:rPr>
              <w:t>ne déclenche pas</w:t>
            </w:r>
            <w:r>
              <w:rPr>
                <w:sz w:val="20"/>
              </w:rPr>
              <w:t xml:space="preserve"> ; c'est le disjoncteur (magnétique) qui doit couper.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comparaison de deux appareils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Interrupteur différentiel et disjoncteur différentiel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différentiel (ID)</w:t>
            </w:r>
            <w:r>
              <w:rPr>
                <w:sz w:val="20"/>
              </w:rPr>
              <w:t xml:space="preserve"> : protection contre les défauts d'isolement + commande (et souvent sectionnement). Il </w:t>
            </w:r>
            <w:r>
              <w:rPr>
                <w:b/>
                <w:sz w:val="20"/>
              </w:rPr>
              <w:t>ne protège pas</w:t>
            </w:r>
            <w:r>
              <w:rPr>
                <w:sz w:val="20"/>
              </w:rPr>
              <w:t xml:space="preserve"> contre les surcharges et les courts-circuits : il doit être protégé par un disjoncteur placé en amont ou en aval, de calibre </w:t>
            </w:r>
            <w:r>
              <w:rPr>
                <w:b/>
                <w:sz w:val="20"/>
              </w:rPr>
              <w:t>inférieur ou égal</w:t>
            </w:r>
            <w:r>
              <w:rPr>
                <w:sz w:val="20"/>
              </w:rPr>
              <w:t xml:space="preserve"> à celui de l'ID.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Disjoncteur différentiel (DD)</w:t>
            </w:r>
            <w:r>
              <w:rPr>
                <w:sz w:val="20"/>
              </w:rPr>
              <w:t xml:space="preserve"> : disjoncteur magnétothermique </w:t>
            </w:r>
            <w:r>
              <w:rPr>
                <w:b/>
                <w:sz w:val="20"/>
              </w:rPr>
              <w:t>+</w:t>
            </w:r>
            <w:r>
              <w:rPr>
                <w:sz w:val="20"/>
              </w:rPr>
              <w:t xml:space="preserve"> fonction différentielle dans le même appareil (ou bloc différentiel « Vigi » associé à un disjoncteur). Il protège à la fois le circuit et les personnes.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Usage courant : un ID en tête d'un groupe de circuits, chaque circuit ayant son disjoncteur ; un DD pour un circuit isolé ou un circuit spécialisé.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mesure avec un contrôleur de différentiel (temps et seuil de déclenchement)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La sensibilité I</w:t>
            </w:r>
            <w:r>
              <w:rPr>
                <w:b/>
                <w:i/>
                <w:sz w:val="20"/>
                <w:vertAlign w:val="subscript"/>
              </w:rPr>
              <w:t>Δn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sensibilité</w:t>
            </w:r>
            <w:r>
              <w:rPr>
                <w:sz w:val="20"/>
              </w:rPr>
              <w:t xml:space="preserve">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est le courant différentiel assigné de fonctionnement. Le dispositif </w:t>
            </w:r>
            <w:r>
              <w:rPr>
                <w:b/>
                <w:sz w:val="20"/>
              </w:rPr>
              <w:t>ne déclenche pas</w:t>
            </w:r>
            <w:r>
              <w:rPr>
                <w:sz w:val="20"/>
              </w:rPr>
              <w:t xml:space="preserve"> en dessous de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>/2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déclenche à coup sûr</w:t>
            </w:r>
            <w:r>
              <w:rPr>
                <w:sz w:val="20"/>
              </w:rPr>
              <w:t xml:space="preserve"> à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Haute sensibilité (≤ 30 mA)</w:t>
            </w:r>
            <w:r>
              <w:rPr>
                <w:sz w:val="20"/>
              </w:rPr>
              <w:t xml:space="preserve"> : protection des </w:t>
            </w:r>
            <w:r>
              <w:rPr>
                <w:b/>
                <w:sz w:val="20"/>
              </w:rPr>
              <w:t>personnes</w:t>
            </w:r>
            <w:r>
              <w:rPr>
                <w:sz w:val="20"/>
              </w:rPr>
              <w:t>, y compris protection complémentaire contre les contacts directs (prises, salles d'eau, chantiers).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Moyenne sensibilité (100 à 500 mA)</w:t>
            </w:r>
            <w:r>
              <w:rPr>
                <w:sz w:val="20"/>
              </w:rPr>
              <w:t xml:space="preserve"> : protection contre les contacts indirects en TT ; </w:t>
            </w:r>
            <w:r>
              <w:rPr>
                <w:b/>
                <w:sz w:val="20"/>
              </w:rPr>
              <w:t>300 mA</w:t>
            </w:r>
            <w:r>
              <w:rPr>
                <w:sz w:val="20"/>
              </w:rPr>
              <w:t xml:space="preserve"> pour la protection contre les </w:t>
            </w:r>
            <w:r>
              <w:rPr>
                <w:b/>
                <w:sz w:val="20"/>
              </w:rPr>
              <w:t>risques d'incendie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Basse sensibilité (≥ 1 A)</w:t>
            </w:r>
            <w:r>
              <w:rPr>
                <w:sz w:val="20"/>
              </w:rPr>
              <w:t xml:space="preserve"> : protection de têtes d'installation et des matériels.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Condition de protection en schéma TT</w:t>
            </w:r>
            <w:r>
              <w:rPr>
                <w:sz w:val="20"/>
              </w:rPr>
              <w:t xml:space="preserve"> : la tension de contact ne doit pas dépasser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 xml:space="preserve"> ≤ 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 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: résistance de la prise de terre des masses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 en local sec).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en commun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défaut d'isolement en schéma TT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réseau 230/400 V en TT ; résistance de terre du neutre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Ω ; résistance de terre des masses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30 Ω. Une phase touche la carcasse d'un moteur. a) Calculer le courant de défaut et la tension de contact. b) Un disjoncteur C32 peut-il éliminer le défaut ? c) Vérifier la protection avec un différentiel 300 mA. d) Calculer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maximale pour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= 30 mA, 300 mA et 500 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) = 230 / (30 + 10) = 230 / 40 = </w:t>
            </w:r>
            <w:r>
              <w:rPr>
                <w:b/>
                <w:sz w:val="20"/>
              </w:rPr>
              <w:t>5,75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30 × 5,75 = </w:t>
            </w:r>
            <w:r>
              <w:rPr>
                <w:b/>
                <w:sz w:val="20"/>
              </w:rPr>
              <w:t>172,5 V</w:t>
            </w:r>
            <w:r>
              <w:rPr>
                <w:sz w:val="20"/>
              </w:rPr>
              <w:t xml:space="preserve"> &gt; 50 V : </w:t>
            </w:r>
            <w:r>
              <w:rPr>
                <w:b/>
                <w:sz w:val="20"/>
              </w:rPr>
              <w:t>tension dangereuse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Seuil magnétique d'un C32 : 160 à 320 A ; 5,75 A &lt; 32 A : il </w:t>
            </w:r>
            <w:r>
              <w:rPr>
                <w:b/>
                <w:sz w:val="20"/>
              </w:rPr>
              <w:t>ne déclenche pas</w:t>
            </w:r>
            <w:r>
              <w:rPr>
                <w:sz w:val="20"/>
              </w:rPr>
              <w:t xml:space="preserve"> (ni magnétique, ni thermique).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= 30 × 0,3 = </w:t>
            </w:r>
            <w:r>
              <w:rPr>
                <w:b/>
                <w:sz w:val="20"/>
              </w:rPr>
              <w:t>9 V ≤ 50 V</w:t>
            </w:r>
            <w:r>
              <w:rPr>
                <w:sz w:val="20"/>
              </w:rPr>
              <w:t xml:space="preserve"> ✓ : le différentiel 300 mA protège (5,75 A &gt;&gt; 0,3 A, il déclenche).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R</w:t>
            </w:r>
            <w:r>
              <w:rPr>
                <w:sz w:val="20"/>
                <w:vertAlign w:val="subscript"/>
              </w:rPr>
              <w:t>A max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/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: 50 / 0,03 ≈ </w:t>
            </w:r>
            <w:r>
              <w:rPr>
                <w:b/>
                <w:sz w:val="20"/>
              </w:rPr>
              <w:t>1667 Ω</w:t>
            </w:r>
            <w:r>
              <w:rPr>
                <w:sz w:val="20"/>
              </w:rPr>
              <w:t xml:space="preserve"> ; 50 / 0,3 ≈ </w:t>
            </w:r>
            <w:r>
              <w:rPr>
                <w:b/>
                <w:sz w:val="20"/>
              </w:rPr>
              <w:t>167 Ω</w:t>
            </w:r>
            <w:r>
              <w:rPr>
                <w:sz w:val="20"/>
              </w:rPr>
              <w:t xml:space="preserve"> ; 50 / 0,5 = </w:t>
            </w:r>
            <w:r>
              <w:rPr>
                <w:b/>
                <w:sz w:val="20"/>
              </w:rPr>
              <w:t>100 Ω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des marquages (symboles de classe) sur des appareils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Classes (types) AC, A, HI et autres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récepteurs électroniques produisent des courants de fuite qui ne sont pas sinusoïdaux. La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indique les formes de courant que le différentiel sait détecter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Type AC</w:t>
            </w:r>
            <w:r>
              <w:rPr>
                <w:sz w:val="20"/>
              </w:rPr>
              <w:t xml:space="preserve"> : courants de fuite </w:t>
            </w:r>
            <w:r>
              <w:rPr>
                <w:b/>
                <w:sz w:val="20"/>
              </w:rPr>
              <w:t>alternatifs sinusoïdaux</w:t>
            </w:r>
            <w:r>
              <w:rPr>
                <w:sz w:val="20"/>
              </w:rPr>
              <w:t xml:space="preserve"> ; circuits classiques (éclairage, prises, chauffage).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Type A</w:t>
            </w:r>
            <w:r>
              <w:rPr>
                <w:sz w:val="20"/>
              </w:rPr>
              <w:t xml:space="preserve"> : AC + courants </w:t>
            </w:r>
            <w:r>
              <w:rPr>
                <w:b/>
                <w:sz w:val="20"/>
              </w:rPr>
              <w:t>continus pulsés</w:t>
            </w:r>
            <w:r>
              <w:rPr>
                <w:sz w:val="20"/>
              </w:rPr>
              <w:t xml:space="preserve"> (redressés) ; appareils électroniques monophasés : </w:t>
            </w:r>
            <w:r>
              <w:rPr>
                <w:b/>
                <w:sz w:val="20"/>
              </w:rPr>
              <w:t>plaques à induction, lave-linge</w:t>
            </w:r>
            <w:r>
              <w:rPr>
                <w:sz w:val="20"/>
              </w:rPr>
              <w:t>, certaines bornes de recharge de véhicules.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Type HI / SI</w:t>
            </w:r>
            <w:r>
              <w:rPr>
                <w:sz w:val="20"/>
              </w:rPr>
              <w:t xml:space="preserve"> (haute ou super immunité, désignation des constructeurs) : type A renforcé, </w:t>
            </w:r>
            <w:r>
              <w:rPr>
                <w:b/>
                <w:sz w:val="20"/>
              </w:rPr>
              <w:t>insensible aux déclenchements intempestifs</w:t>
            </w:r>
            <w:r>
              <w:rPr>
                <w:sz w:val="20"/>
              </w:rPr>
              <w:t xml:space="preserve"> dus aux perturbations (informatique, éclairage électronique, foudre, courants de fuite capacitifs) ; circuits de bureaux et de serveurs.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Autres : </w:t>
            </w:r>
            <w:r>
              <w:rPr>
                <w:b/>
                <w:sz w:val="20"/>
              </w:rPr>
              <w:t>type F</w:t>
            </w:r>
            <w:r>
              <w:rPr>
                <w:sz w:val="20"/>
              </w:rPr>
              <w:t xml:space="preserve"> (fréquences mixtes, variateurs monophasés) ; </w:t>
            </w:r>
            <w:r>
              <w:rPr>
                <w:b/>
                <w:sz w:val="20"/>
              </w:rPr>
              <w:t>type B</w:t>
            </w:r>
            <w:r>
              <w:rPr>
                <w:sz w:val="20"/>
              </w:rPr>
              <w:t xml:space="preserve"> (continus lisses : variateurs et onduleurs triphasés, certaines bornes de recharge) ; </w:t>
            </w:r>
            <w:r>
              <w:rPr>
                <w:b/>
                <w:sz w:val="20"/>
              </w:rPr>
              <w:t>type S</w:t>
            </w:r>
            <w:r>
              <w:rPr>
                <w:sz w:val="20"/>
              </w:rPr>
              <w:t xml:space="preserve"> (</w:t>
            </w:r>
            <w:r>
              <w:rPr>
                <w:b/>
                <w:sz w:val="20"/>
              </w:rPr>
              <w:t>sélectif</w:t>
            </w:r>
            <w:r>
              <w:rPr>
                <w:sz w:val="20"/>
              </w:rPr>
              <w:t>, temporisé, placé en amont).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la classe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le type de différentiel (30 mA sauf pour f) pour : a) circuit d'éclairage et de prises d'une chambre ; b) plaque de cuisson à induction ; c) lave-linge ; d) salle informatique de 20 postes ; e) variateur de vitesse triphasé alimentant une pompe ; f) dispositif placé en tête d'installation, en amont de différentiels 30 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AC</w:t>
            </w:r>
            <w:r>
              <w:rPr>
                <w:sz w:val="20"/>
              </w:rPr>
              <w:t xml:space="preserve"> (charges classiques)   b)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(électronique de puissance monophasée)   c) </w:t>
            </w:r>
            <w:r>
              <w:rPr>
                <w:b/>
                <w:sz w:val="20"/>
              </w:rPr>
              <w:t>A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HI / SI</w:t>
            </w:r>
            <w:r>
              <w:rPr>
                <w:sz w:val="20"/>
              </w:rPr>
              <w:t xml:space="preserve"> (évite les déclenchements intempestifs dus aux nombreux équipements électroniques)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(fuites continues lisses d'un variateur triphasé), selon les recommandations du fabricant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f) </w:t>
            </w:r>
            <w:r>
              <w:rPr>
                <w:b/>
                <w:sz w:val="20"/>
              </w:rPr>
              <w:t>Type S</w:t>
            </w:r>
            <w:r>
              <w:rPr>
                <w:sz w:val="20"/>
              </w:rPr>
              <w:t xml:space="preserve"> (sélectif, temporisé), de sensibilité plus élevée (par ex. 300 mA).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d'une distribution à deux niveaux de différentiels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Critères de choix et sélectivité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Choix : nombre de pôles ; tension ; </w:t>
            </w:r>
            <w:r>
              <w:rPr>
                <w:b/>
                <w:sz w:val="20"/>
              </w:rPr>
              <w:t>calibre</w:t>
            </w:r>
            <w:r>
              <w:rPr>
                <w:sz w:val="20"/>
              </w:rPr>
              <w:t xml:space="preserve"> (ID ≥ calibre du disjoncteur qui le protège) ; </w:t>
            </w:r>
            <w:r>
              <w:rPr>
                <w:b/>
                <w:sz w:val="20"/>
              </w:rPr>
              <w:t>sensibilité</w:t>
            </w:r>
            <w:r>
              <w:rPr>
                <w:sz w:val="20"/>
              </w:rPr>
              <w:t xml:space="preserve"> (selon la fonction : personnes, incendie, SLT) ;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(selon les récepteurs).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Sélectivité différentielle</w:t>
            </w:r>
            <w:r>
              <w:rPr>
                <w:sz w:val="20"/>
              </w:rPr>
              <w:t xml:space="preserve"> : en cas de défaut en aval, seul le différentiel le plus proche doit déclencher. Il faut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une sensibilité amont plus élevée que celle de l'aval (rapport d'au moins 2, souvent 3 recommandé)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différentiel amont </w:t>
            </w:r>
            <w:r>
              <w:rPr>
                <w:b/>
                <w:sz w:val="20"/>
              </w:rPr>
              <w:t>temporisé</w:t>
            </w:r>
            <w:r>
              <w:rPr>
                <w:sz w:val="20"/>
              </w:rPr>
              <w:t xml:space="preserve"> (type S ou réglage de retard) pour laisser agir l'aval.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Exemple : en tête 300 mA type S ; en aval, plusieurs ID 30 mA par groupe de circuits.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un interrupteur différentiel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groupe de circuits est protégé en amont par un disjoncteur de 32 A. Choisir l'ID parmi 25 A, 40 A, 63 A (30 mA). En amont de l'installation, on veut un différentiel sélectif : 30 mA ou 300 mA type 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L'ID doit avoir un calibre ≥ 32 A : 25 A </w:t>
            </w:r>
            <w:r>
              <w:rPr>
                <w:b/>
                <w:sz w:val="20"/>
              </w:rPr>
              <w:t>interdit</w:t>
            </w:r>
            <w:r>
              <w:rPr>
                <w:sz w:val="20"/>
              </w:rPr>
              <w:t xml:space="preserve"> ; on choisit </w:t>
            </w:r>
            <w:r>
              <w:rPr>
                <w:b/>
                <w:sz w:val="20"/>
              </w:rPr>
              <w:t>40 A, 30 mA</w:t>
            </w:r>
            <w:r>
              <w:rPr>
                <w:sz w:val="20"/>
              </w:rPr>
              <w:t xml:space="preserve"> (63 A convient aussi mais est plus cher).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Amont : </w:t>
            </w:r>
            <w:r>
              <w:rPr>
                <w:b/>
                <w:sz w:val="20"/>
              </w:rPr>
              <w:t>300 mA type S</w:t>
            </w:r>
            <w:r>
              <w:rPr>
                <w:sz w:val="20"/>
              </w:rPr>
              <w:t xml:space="preserve"> (300 / 30 = 10 ≥ 2 et temporisation) ; un 30 mA en amont déclencherait en même temps que l'aval (pas de sélectivité).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étude d'une documentation constructeur (relais Vigirex et tores)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g) Le relais différentiel à tore séparé (Vigirex)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les </w:t>
            </w:r>
            <w:r>
              <w:rPr>
                <w:b/>
                <w:sz w:val="20"/>
              </w:rPr>
              <w:t>forts courants</w:t>
            </w:r>
            <w:r>
              <w:rPr>
                <w:sz w:val="20"/>
              </w:rPr>
              <w:t xml:space="preserve"> (TGBT, départs de plusieurs centaines d'ampères), il n'existe pas d'interrupteur différentiel adapté. On utilise un </w:t>
            </w:r>
            <w:r>
              <w:rPr>
                <w:b/>
                <w:sz w:val="20"/>
              </w:rPr>
              <w:t>relais différentiel à tore séparé</w:t>
            </w:r>
            <w:r>
              <w:rPr>
                <w:sz w:val="20"/>
              </w:rPr>
              <w:t xml:space="preserve"> (gamme </w:t>
            </w:r>
            <w:r>
              <w:rPr>
                <w:b/>
                <w:sz w:val="20"/>
              </w:rPr>
              <w:t>Vigirex</w:t>
            </w:r>
            <w:r>
              <w:rPr>
                <w:sz w:val="20"/>
              </w:rPr>
              <w:t xml:space="preserve"> de Schneider Electric, par exemple)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tore</w:t>
            </w:r>
            <w:r>
              <w:rPr>
                <w:sz w:val="20"/>
              </w:rPr>
              <w:t xml:space="preserve"> fermé ou ouvrant placé autour des conducteurs actifs du départ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relais</w:t>
            </w:r>
            <w:r>
              <w:rPr>
                <w:sz w:val="20"/>
              </w:rPr>
              <w:t xml:space="preserve"> qui mesure le courant différentiel, avec </w:t>
            </w:r>
            <w:r>
              <w:rPr>
                <w:b/>
                <w:sz w:val="20"/>
              </w:rPr>
              <w:t>sensibilité réglable</w:t>
            </w:r>
            <w:r>
              <w:rPr>
                <w:sz w:val="20"/>
              </w:rPr>
              <w:t xml:space="preserve"> (de 30 mA à plusieurs ampères) et </w:t>
            </w:r>
            <w:r>
              <w:rPr>
                <w:b/>
                <w:sz w:val="20"/>
              </w:rPr>
              <w:t>temporisation réglable</w:t>
            </w:r>
            <w:r>
              <w:rPr>
                <w:sz w:val="20"/>
              </w:rPr>
              <w:t xml:space="preserve"> (sélectivité) ; signalisation et pré-alarme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 contact de sortie qui commande l'</w:t>
            </w:r>
            <w:r>
              <w:rPr>
                <w:b/>
                <w:sz w:val="20"/>
              </w:rPr>
              <w:t>ouverture d'un disjoncteur</w:t>
            </w:r>
            <w:r>
              <w:rPr>
                <w:sz w:val="20"/>
              </w:rPr>
              <w:t xml:space="preserve"> par une bobine de déclenchement (à émission MX ou à manque de tension MN).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Avantages : adapté à tout calibre, réglages fins, sélectivité facile, surveillance des fuites.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 contrôleur d'isolement sur réseau IT de maquette (si disponible)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h) Le contrôleur permanent d'isolement (Vigilohm)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schéma </w:t>
            </w: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 xml:space="preserve">, le premier défaut d'isolement ne provoque pas de coupure (continuité de service : hôpitaux, industries à process continu). Il doit cependant être </w:t>
            </w:r>
            <w:r>
              <w:rPr>
                <w:b/>
                <w:sz w:val="20"/>
              </w:rPr>
              <w:t>signalé</w:t>
            </w:r>
            <w:r>
              <w:rPr>
                <w:sz w:val="20"/>
              </w:rPr>
              <w:t xml:space="preserve"> et éliminé rapidement, avant un second défaut.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contrôleur permanent d'isolement (CPI)</w:t>
            </w:r>
            <w:r>
              <w:rPr>
                <w:sz w:val="20"/>
              </w:rPr>
              <w:t xml:space="preserve"> (gamme </w:t>
            </w:r>
            <w:r>
              <w:rPr>
                <w:b/>
                <w:sz w:val="20"/>
              </w:rPr>
              <w:t>Vigilohm</w:t>
            </w:r>
            <w:r>
              <w:rPr>
                <w:sz w:val="20"/>
              </w:rPr>
              <w:t xml:space="preserve"> de Schneider Electric, par exemple) injecte un signal entre le réseau et la terre et </w:t>
            </w:r>
            <w:r>
              <w:rPr>
                <w:b/>
                <w:sz w:val="20"/>
              </w:rPr>
              <w:t>mesure en permanence la résistance d'isolement</w:t>
            </w:r>
            <w:r>
              <w:rPr>
                <w:sz w:val="20"/>
              </w:rPr>
              <w:t xml:space="preserve">. Si elle descend sous le seuil réglé, il déclenche une </w:t>
            </w:r>
            <w:r>
              <w:rPr>
                <w:b/>
                <w:sz w:val="20"/>
              </w:rPr>
              <w:t>alarme</w:t>
            </w:r>
            <w:r>
              <w:rPr>
                <w:sz w:val="20"/>
              </w:rPr>
              <w:t xml:space="preserve"> (sonore, visuelle, vers la supervision).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Des systèmes complémentaires de </w:t>
            </w:r>
            <w:r>
              <w:rPr>
                <w:b/>
                <w:sz w:val="20"/>
              </w:rPr>
              <w:t>recherche de défaut</w:t>
            </w:r>
            <w:r>
              <w:rPr>
                <w:sz w:val="20"/>
              </w:rPr>
              <w:t xml:space="preserve"> (localisateurs, tores sur les départs) permettent de trouver le départ en défaut sans couper l'installation.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mise en commun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Vigirex ou Vigilohm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 départ de 400 A du TGBT d'une usine (schéma TT) doit être protégé par une protection différentielle de 300 mA temporisée. b) Le bloc opératoire d'une clinique est alimenté en IT : on veut être averti du premier défaut sans coupure. Quel appareil choisir dans chaque cas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Relais différentiel à tore séparé (Vigirex)</w:t>
            </w:r>
            <w:r>
              <w:rPr>
                <w:sz w:val="20"/>
              </w:rPr>
              <w:t xml:space="preserve"> : tore autour des conducteurs du départ, réglage 300 mA avec temporisation, commande de la bobine de déclenchement du disjoncteur de 400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Contrôleur permanent d'isolement (Vigilohm)</w:t>
            </w:r>
            <w:r>
              <w:rPr>
                <w:sz w:val="20"/>
              </w:rPr>
              <w:t xml:space="preserve"> : surveillance de l'isolement et alarme au premier défaut, sans coupure.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Principe : tore autour des conducteurs actifs ; déclenchement si I</w:t>
            </w:r>
            <w:r>
              <w:rPr>
                <w:sz w:val="20"/>
                <w:vertAlign w:val="subscript"/>
              </w:rPr>
              <w:t>Δ</w:t>
            </w:r>
            <w:r>
              <w:rPr>
                <w:sz w:val="20"/>
              </w:rPr>
              <w:t xml:space="preserve"> ≥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(pas avant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>/2) ; bouton test à essayer régulièrement.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ID : défaut d'isolement + commande, à protéger par un disjoncteur ; DD : magnétothermique + différentiel.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30 mA : personnes ; 300 mA : incendie ; en TT :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≤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Types : AC (sinusoïdal), A (+ continu pulsé), HI/SI (haute immunité), F, B, S (sélectif).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Vigirex : relais à tore séparé pour forts courants ; Vigilohm : contrôleur permanent d'isolement en IT.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le principe d'un différentiel. À quoi sert le bouton test ? Un ID protège-t-il contre un court-circuit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tore mesure la somme des courants des conducteurs actifs ; une fuite à la terre la rend non nulle et provoque le déclenchement. Le bouton test crée une fuite fictive pour vérifier le mécanisme. Non : il faut un disjoncteur]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 TT,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80 Ω. Un différentiel 500 mA assure-t-il la protection ? et un différentiel 1 A ? (U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[500 mA : 80 × 0,5 = 40 V ≤ 50 V ✓ ; 1 A : 80 × 1 = 80 V &gt; 50 V ✗]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type de différentiel pour une plaque à induction ? pour un local informatique ? Différence entre Vigirex et Vigilohm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[Plaque : type A ; informatique : HI/SI. Vigirex : relais différentiel à tore séparé qui fait déclencher un disjoncteur ; Vigilohm : contrôleur d'isolement qui signale le premier défaut en IT]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module selon le plan (par exemple : protection contre les surtensions, parafoudres, ou réalisation et câblage d'un tableau).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dans le tableau de l'atelier les différentiels (calibre, sensibilité, type) et tester leur bouton test, en présence du formateur.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