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mobiliser les connaissances du chapitre I (appareillage, protections, départ moteur) lors d'une évaluation écrite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la convention de représentation d'un schéma au repos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un schéma unifilaire d'un schéma multifilaire et passer de l'un à l'autre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identifier les principaux symboles normalisés de puissance et de commande et lire un schéma de départ moteur.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Révision rapide du chapitre I avant l'évaluation (questions flash au tableau)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trois fonctions de base ; sectionneur ≠ interrupteur-sectionneur ; repérage du contacteur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gG / aM ; courbes B / C / D ; I</w:t>
            </w:r>
            <w:r>
              <w:rPr>
                <w:sz w:val="20"/>
                <w:vertAlign w:val="subscript"/>
              </w:rPr>
              <w:t>cu</w:t>
            </w:r>
            <w:r>
              <w:rPr>
                <w:sz w:val="20"/>
              </w:rPr>
              <w:t xml:space="preserve"> ≥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 classes 10 / 20 / 30 ; 30 mA / 300 mA ; types AC / A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5 fonctions et les 3 solutions du départ moteur ; couleurs des voyants.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: elle permet à chacun de mesurer ses acquis et au formateur de prévoir une remédiation.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Chapitre II : on montre le schéma d'une armoire réelle (plusieurs folios). Question : « Sans savoir lire ce document, peut-on câbler, dépanner ou modifier ce tableau ? » Le schéma est le langage commun de tous les électriciens.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Évaluation du chapitre I (1 h 30)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Consignes ; épreuve écrite individuelle ; ramassage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2.1. Lecture d'un schéma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Rôle des schémas et schéma au repos  b) Schémas unifilaire et multifilaire  c) Symboles de puissance  d) Symboles de commande et repérage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Trois exercices d'application sur la lecture de schémas.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Évaluation écrite individuelle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Documents non autorisés ; calculatrice autorisée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ÉVALUATION DU CHAPITRE I (barème sur 20)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Consignes (5 min) : lecture du sujet, rappel de la durée et des règles. Épreuve : 1 h 15. Ramassage et annonce de la correction : 10 min.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Q1 (2 pts)</w:t>
            </w:r>
            <w:r>
              <w:rPr>
                <w:sz w:val="20"/>
              </w:rPr>
              <w:t xml:space="preserve"> Différence entre tableau traditionnel et tableau fonctionnel ; entre unité déconnectable et unité débrochable.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Q2 (3 pts)</w:t>
            </w:r>
            <w:r>
              <w:rPr>
                <w:sz w:val="20"/>
              </w:rPr>
              <w:t xml:space="preserve"> Citer les trois fonctions de base de l'appareillage BT et un appareil pour chacune. Pourquoi un sectionneur ne doit-il pas être manœuvré en charge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Q3 (3 pts)</w:t>
            </w:r>
            <w:r>
              <w:rPr>
                <w:sz w:val="20"/>
              </w:rPr>
              <w:t xml:space="preserve"> Contacteur : identifier A1-A2, 13-14, 21-22, 95-96 ; expliquer l'auto-maintien ; donner la catégorie d'emploi d'un moteur à cage.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Q4 (3 pts)</w:t>
            </w:r>
            <w:r>
              <w:rPr>
                <w:sz w:val="20"/>
              </w:rPr>
              <w:t xml:space="preserve"> Fusibles : différence gG / aM ; calculer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d'un gG 20 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Q5 (3 pts)</w:t>
            </w:r>
            <w:r>
              <w:rPr>
                <w:sz w:val="20"/>
              </w:rPr>
              <w:t xml:space="preserve"> Un circuit 230 V de 3 kW ;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= 4,5 kA. Choisir le calibre, la courbe et le pouvoir de coupure d'un disjoncteur (calibres 10, 16, 20 A ; 4500 ou 6000 A). Donner sa plage magnétique.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Q6 (2 pts)</w:t>
            </w:r>
            <w:r>
              <w:rPr>
                <w:sz w:val="20"/>
              </w:rPr>
              <w:t xml:space="preserve"> Relais thermique : rôle de 95-96 et 97-98 ; classe pour un démarrage de 25 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Q7 (2 pts)</w:t>
            </w:r>
            <w:r>
              <w:rPr>
                <w:sz w:val="20"/>
              </w:rPr>
              <w:t xml:space="preserve"> Schéma TT :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50 Ω,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Ω, défaut franc. Calculer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un différentiel 300 mA protège-t-il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Q8 (2 pts)</w:t>
            </w:r>
            <w:r>
              <w:rPr>
                <w:sz w:val="20"/>
              </w:rPr>
              <w:t xml:space="preserve"> Moteur 5,5 kW (400 V ; cos φ = 0,84 ; η = 0,87) : calculer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proposer la solution à 3 produits. Couleur du voyant « défaut thermique » ?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Corrigé (pour le formateur)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Q1 : traditionnel = appareils câblés fil à fil ; fonctionnel = unités fonctionnelles normalisées sur jeu de barres. Déconnectable : retrait après mise hors tension du départ ; débrochable : retrait sous tension du tableau (tiroir).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Q2 : sectionnement (sectionneur), protection (fusible, disjoncteur), commande (contacteur). Pas de pouvoir de coupure : arc électrique.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Q3 : bobine ; NO n° 1 ; NF n° 2 ; NF du relais thermique. 13-14 en parallèle sur la marche maintient la bobine. AC-3.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Q4 : gG = surcharges + courts-circuits ; aM = courts-circuits seulement.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× 20 = 25 A ;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× 20 = 32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Q5 :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3000 / 230 ≈ 13 A → </w:t>
            </w:r>
            <w:r>
              <w:rPr>
                <w:b/>
                <w:sz w:val="20"/>
              </w:rPr>
              <w:t>C16</w:t>
            </w:r>
            <w:r>
              <w:rPr>
                <w:sz w:val="20"/>
              </w:rPr>
              <w:t xml:space="preserve"> ; 4,5 kA ≥ 4,5 kA (6000 A conseillé pour la marge) ; magnétique de 80 à 160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Q6 : 95-96 coupe la bobine ; 97-98 signale le défaut. Classe 30.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Q7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230 / (50 + 10) ≈ 3,83 A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50 × 3,83 ≈ 192 V (dangereux) ; 50 × 0,3 = 15 V ≤ 50 V : oui.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Q8 :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5500 / (1,732 × 400 × 0,84 × 0,87) ≈ 10,9 A ; sectionneur porte-fusibles aM 12 A + contacteur 12 A AC-3 + relais 9–13 A réglé à 10,9 A. Voyant </w:t>
            </w: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90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Observation d'un dossier de schémas réel (folios, cartouche)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2.1. LECTURE D'UN SCHÉMA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 des schémas et schéma au repos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schéma électrique</w:t>
            </w:r>
            <w:r>
              <w:rPr>
                <w:sz w:val="20"/>
              </w:rPr>
              <w:t xml:space="preserve"> représente, à l'aide de </w:t>
            </w:r>
            <w:r>
              <w:rPr>
                <w:b/>
                <w:sz w:val="20"/>
              </w:rPr>
              <w:t>symboles normalisés</w:t>
            </w:r>
            <w:r>
              <w:rPr>
                <w:sz w:val="20"/>
              </w:rPr>
              <w:t xml:space="preserve"> (CEI 60617), les appareils d'une installation et leurs liaisons. Il sert à câbler, vérifier, mettre en service, dépanner et modifier. Un dossier comporte des </w:t>
            </w:r>
            <w:r>
              <w:rPr>
                <w:b/>
                <w:sz w:val="20"/>
              </w:rPr>
              <w:t>folios</w:t>
            </w:r>
            <w:r>
              <w:rPr>
                <w:sz w:val="20"/>
              </w:rPr>
              <w:t xml:space="preserve"> numérotés, un </w:t>
            </w:r>
            <w:r>
              <w:rPr>
                <w:b/>
                <w:sz w:val="20"/>
              </w:rPr>
              <w:t>cartouche</w:t>
            </w:r>
            <w:r>
              <w:rPr>
                <w:sz w:val="20"/>
              </w:rPr>
              <w:t xml:space="preserve"> (titre, auteur, date, révision) et des nomenclatures.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Convention du schéma au repos</w:t>
            </w:r>
            <w:r>
              <w:rPr>
                <w:sz w:val="20"/>
              </w:rPr>
              <w:t xml:space="preserve"> : tous les appareils sont représentés dans leur </w:t>
            </w:r>
            <w:r>
              <w:rPr>
                <w:b/>
                <w:sz w:val="20"/>
              </w:rPr>
              <w:t>état de repos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circuits </w:t>
            </w:r>
            <w:r>
              <w:rPr>
                <w:b/>
                <w:sz w:val="20"/>
              </w:rPr>
              <w:t>hors tension</w:t>
            </w:r>
            <w:r>
              <w:rPr>
                <w:sz w:val="20"/>
              </w:rPr>
              <w:t xml:space="preserve">, bobines </w:t>
            </w:r>
            <w:r>
              <w:rPr>
                <w:b/>
                <w:sz w:val="20"/>
              </w:rPr>
              <w:t>non alimentées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boutons-poussoirs et capteurs </w:t>
            </w:r>
            <w:r>
              <w:rPr>
                <w:b/>
                <w:sz w:val="20"/>
              </w:rPr>
              <w:t>non actionnés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contacts dans leur position de repos : un contact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est dessiné </w:t>
            </w:r>
            <w:r>
              <w:rPr>
                <w:b/>
                <w:sz w:val="20"/>
              </w:rPr>
              <w:t>ouvert</w:t>
            </w:r>
            <w:r>
              <w:rPr>
                <w:sz w:val="20"/>
              </w:rPr>
              <w:t xml:space="preserve">, un contact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est dessiné </w:t>
            </w:r>
            <w:r>
              <w:rPr>
                <w:b/>
                <w:sz w:val="20"/>
              </w:rPr>
              <w:t>fermé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appareils de protection </w:t>
            </w:r>
            <w:r>
              <w:rPr>
                <w:b/>
                <w:sz w:val="20"/>
              </w:rPr>
              <w:t>non déclenchés</w:t>
            </w:r>
            <w:r>
              <w:rPr>
                <w:sz w:val="20"/>
              </w:rPr>
              <w:t>, sectionneurs ouverts ou fermés selon l'indication du schéma.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 comprendre le fonctionnement, on « fait vivre » le schéma mentalement, étape par étape.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comparaison au tableau d'un même départ dessiné en unifilaire et en multifilaire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Schémas unifilaire et multifilaire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unifilaire</w:t>
            </w:r>
            <w:r>
              <w:rPr>
                <w:sz w:val="20"/>
              </w:rPr>
              <w:t xml:space="preserve"> : un seul trait représente plusieurs conducteurs. Le </w:t>
            </w:r>
            <w:r>
              <w:rPr>
                <w:b/>
                <w:sz w:val="20"/>
              </w:rPr>
              <w:t>nombre de conducteurs</w:t>
            </w:r>
            <w:r>
              <w:rPr>
                <w:sz w:val="20"/>
              </w:rPr>
              <w:t xml:space="preserve"> est indiqué par des </w:t>
            </w:r>
            <w:r>
              <w:rPr>
                <w:b/>
                <w:sz w:val="20"/>
              </w:rPr>
              <w:t>petits traits obliques</w:t>
            </w:r>
            <w:r>
              <w:rPr>
                <w:sz w:val="20"/>
              </w:rPr>
              <w:t xml:space="preserve"> sur la ligne (3 traits = 3 conducteurs) ou par un chiffre. Il donne une vue d'ensemble : schémas de distribution, TGBT, implantation.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multifilaire</w:t>
            </w:r>
            <w:r>
              <w:rPr>
                <w:sz w:val="20"/>
              </w:rPr>
              <w:t xml:space="preserve"> : chaque conducteur est dessiné. Il est indispensable pour le </w:t>
            </w:r>
            <w:r>
              <w:rPr>
                <w:b/>
                <w:sz w:val="20"/>
              </w:rPr>
              <w:t>câblage</w:t>
            </w:r>
            <w:r>
              <w:rPr>
                <w:sz w:val="20"/>
              </w:rPr>
              <w:t xml:space="preserve"> et le dépannage (repérage des bornes L1, L2, L3, N, PE).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développé</w:t>
            </w:r>
            <w:r>
              <w:rPr>
                <w:sz w:val="20"/>
              </w:rPr>
              <w:t xml:space="preserve"> : schéma multifilaire dans lequel on sépare le </w:t>
            </w:r>
            <w:r>
              <w:rPr>
                <w:b/>
                <w:sz w:val="20"/>
              </w:rPr>
              <w:t>circuit de puissance</w:t>
            </w:r>
            <w:r>
              <w:rPr>
                <w:sz w:val="20"/>
              </w:rPr>
              <w:t xml:space="preserve"> et le </w:t>
            </w:r>
            <w:r>
              <w:rPr>
                <w:b/>
                <w:sz w:val="20"/>
              </w:rPr>
              <w:t>circuit de commande</w:t>
            </w:r>
            <w:r>
              <w:rPr>
                <w:sz w:val="20"/>
              </w:rPr>
              <w:t xml:space="preserve"> ; les éléments d'un même appareil (bobine, contacts) sont dessinés là où ils agissent et reliés par le même repère (ex. KM1).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le schéma au repos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sur un schéma de commande marche-arrêt (F 95-96, S1 arrêt, S2 marche, KM1 13-14, KM1 A1-A2, voyant H1 sur KM1 23-24), indiquer comment est dessiné chaque contact. Le voyant H1 est-il allumé sur le schéma ? Un schéma unifilaire porte trois traits obliques sur la ligne d'un moteur : que signifient-ils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 95-96 : NF → </w:t>
            </w:r>
            <w:r>
              <w:rPr>
                <w:b/>
                <w:sz w:val="20"/>
              </w:rPr>
              <w:t>fermé</w:t>
            </w:r>
            <w:r>
              <w:rPr>
                <w:sz w:val="20"/>
              </w:rPr>
              <w:t xml:space="preserve"> ; S1 (arrêt, NF) → </w:t>
            </w:r>
            <w:r>
              <w:rPr>
                <w:b/>
                <w:sz w:val="20"/>
              </w:rPr>
              <w:t>fermé</w:t>
            </w:r>
            <w:r>
              <w:rPr>
                <w:sz w:val="20"/>
              </w:rPr>
              <w:t xml:space="preserve"> ; S2 (marche, NO) → </w:t>
            </w:r>
            <w:r>
              <w:rPr>
                <w:b/>
                <w:sz w:val="20"/>
              </w:rPr>
              <w:t>ouvert</w:t>
            </w:r>
            <w:r>
              <w:rPr>
                <w:sz w:val="20"/>
              </w:rPr>
              <w:t xml:space="preserve"> ; KM1 13-14 et 23-24 (NO) → </w:t>
            </w:r>
            <w:r>
              <w:rPr>
                <w:b/>
                <w:sz w:val="20"/>
              </w:rPr>
              <w:t>ouverts</w:t>
            </w:r>
            <w:r>
              <w:rPr>
                <w:sz w:val="20"/>
              </w:rPr>
              <w:t xml:space="preserve"> (bobine non alimentée).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H1 est </w:t>
            </w:r>
            <w:r>
              <w:rPr>
                <w:b/>
                <w:sz w:val="20"/>
              </w:rPr>
              <w:t>éteint</w:t>
            </w:r>
            <w:r>
              <w:rPr>
                <w:sz w:val="20"/>
              </w:rPr>
              <w:t xml:space="preserve"> (23-24 ouvert) : le schéma montre l'état de repos, pas l'état de marche.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Trois traits obliques : la ligne représente </w:t>
            </w:r>
            <w:r>
              <w:rPr>
                <w:b/>
                <w:sz w:val="20"/>
              </w:rPr>
              <w:t>trois conducteurs</w:t>
            </w:r>
            <w:r>
              <w:rPr>
                <w:sz w:val="20"/>
              </w:rPr>
              <w:t xml:space="preserve"> (L1, L2, L3).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planche de symboles distribuée (à compléter par les stagiaires)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Symboles de puissance (description)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Fusible</w:t>
            </w:r>
            <w:r>
              <w:rPr>
                <w:sz w:val="20"/>
              </w:rPr>
              <w:t xml:space="preserve"> : rectangle traversé par le conducteur ; </w:t>
            </w:r>
            <w:r>
              <w:rPr>
                <w:b/>
                <w:sz w:val="20"/>
              </w:rPr>
              <w:t>sectionneur porte-fusibles</w:t>
            </w:r>
            <w:r>
              <w:rPr>
                <w:sz w:val="20"/>
              </w:rPr>
              <w:t xml:space="preserve"> : contact de sectionneur dont la lame porte le rectangle du fusible.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Sectionneur</w:t>
            </w:r>
            <w:r>
              <w:rPr>
                <w:sz w:val="20"/>
              </w:rPr>
              <w:t xml:space="preserve"> : contact à fermeture avec un petit trait perpendiculaire à l'extrémité ; </w:t>
            </w:r>
            <w:r>
              <w:rPr>
                <w:b/>
                <w:sz w:val="20"/>
              </w:rPr>
              <w:t>interrupteur-sectionneur</w:t>
            </w:r>
            <w:r>
              <w:rPr>
                <w:sz w:val="20"/>
              </w:rPr>
              <w:t xml:space="preserve"> : contact avec un petit cercle (fonction interrupteur) et le trait du sectionneur.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Disjoncteur</w:t>
            </w:r>
            <w:r>
              <w:rPr>
                <w:sz w:val="20"/>
              </w:rPr>
              <w:t xml:space="preserve"> : contact avec une croix à l'extrémité ; déclencheurs thermique (forme en créneau) et magnétique (demi-rectangle) dessinés à côté ; </w:t>
            </w:r>
            <w:r>
              <w:rPr>
                <w:b/>
                <w:sz w:val="20"/>
              </w:rPr>
              <w:t>différentiel</w:t>
            </w:r>
            <w:r>
              <w:rPr>
                <w:sz w:val="20"/>
              </w:rPr>
              <w:t xml:space="preserve"> : tore représenté autour des conducteurs.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(pôles principaux) : contact à fermeture avec un demi-cercle à l'extrémité, repère </w:t>
            </w:r>
            <w:r>
              <w:rPr>
                <w:b/>
                <w:sz w:val="20"/>
              </w:rPr>
              <w:t>KM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 xml:space="preserve"> : rectangle avec le symbole thermique (créneau), repère </w:t>
            </w:r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Moteur</w:t>
            </w:r>
            <w:r>
              <w:rPr>
                <w:sz w:val="20"/>
              </w:rPr>
              <w:t xml:space="preserve"> : cercle avec </w:t>
            </w: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3~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transformateur</w:t>
            </w:r>
            <w:r>
              <w:rPr>
                <w:sz w:val="20"/>
              </w:rPr>
              <w:t xml:space="preserve"> : deux cercles qui se chevauchent ; </w:t>
            </w:r>
            <w:r>
              <w:rPr>
                <w:b/>
                <w:sz w:val="20"/>
              </w:rPr>
              <w:t>terre</w:t>
            </w:r>
            <w:r>
              <w:rPr>
                <w:sz w:val="20"/>
              </w:rPr>
              <w:t xml:space="preserve"> : trait vertical et traits horizontaux décroissants ; </w:t>
            </w:r>
            <w:r>
              <w:rPr>
                <w:b/>
                <w:sz w:val="20"/>
              </w:rPr>
              <w:t>jeu de barres</w:t>
            </w:r>
            <w:r>
              <w:rPr>
                <w:sz w:val="20"/>
              </w:rPr>
              <w:t xml:space="preserve"> : trait épais.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traits forts représentent généralement la puissance, les traits fins la commande.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planche de symboles (suite) et lecture d'un folio de commande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Symboles de commande et repérage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 à fermeture (NO)</w:t>
            </w:r>
            <w:r>
              <w:rPr>
                <w:sz w:val="20"/>
              </w:rPr>
              <w:t xml:space="preserve"> : trait oblique au repos, ouvert ; </w:t>
            </w:r>
            <w:r>
              <w:rPr>
                <w:b/>
                <w:sz w:val="20"/>
              </w:rPr>
              <w:t>contact à ouverture (NF)</w:t>
            </w:r>
            <w:r>
              <w:rPr>
                <w:sz w:val="20"/>
              </w:rPr>
              <w:t xml:space="preserve"> : trait oblique qui croise le conducteur, fermé.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Bouton-poussoir</w:t>
            </w:r>
            <w:r>
              <w:rPr>
                <w:sz w:val="20"/>
              </w:rPr>
              <w:t xml:space="preserve"> : contact avec une commande manuelle (petit trait en forme de « T ») ; </w:t>
            </w:r>
            <w:r>
              <w:rPr>
                <w:b/>
                <w:sz w:val="20"/>
              </w:rPr>
              <w:t>arrêt d'urgence</w:t>
            </w:r>
            <w:r>
              <w:rPr>
                <w:sz w:val="20"/>
              </w:rPr>
              <w:t xml:space="preserve"> : commande en champignon (coup de poing) avec accrochage.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de contacteur ou de relais : </w:t>
            </w:r>
            <w:r>
              <w:rPr>
                <w:b/>
                <w:sz w:val="20"/>
              </w:rPr>
              <w:t>rectangle</w:t>
            </w:r>
            <w:r>
              <w:rPr>
                <w:sz w:val="20"/>
              </w:rPr>
              <w:t xml:space="preserve"> (A1-A2) ; bobine temporisée : rectangle avec une marque supplémentaire ; </w:t>
            </w:r>
            <w:r>
              <w:rPr>
                <w:b/>
                <w:sz w:val="20"/>
              </w:rPr>
              <w:t>contacts temporisés</w:t>
            </w:r>
            <w:r>
              <w:rPr>
                <w:sz w:val="20"/>
              </w:rPr>
              <w:t xml:space="preserve"> : contact avec un demi-cercle en forme de « parachute ».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Voyant</w:t>
            </w:r>
            <w:r>
              <w:rPr>
                <w:sz w:val="20"/>
              </w:rPr>
              <w:t xml:space="preserve"> : cercle avec une croix ; </w:t>
            </w:r>
            <w:r>
              <w:rPr>
                <w:b/>
                <w:sz w:val="20"/>
              </w:rPr>
              <w:t>avertisseur sonore</w:t>
            </w:r>
            <w:r>
              <w:rPr>
                <w:sz w:val="20"/>
              </w:rPr>
              <w:t xml:space="preserve"> : symbole en forme de cloche ou de pavillon ; </w:t>
            </w:r>
            <w:r>
              <w:rPr>
                <w:b/>
                <w:sz w:val="20"/>
              </w:rPr>
              <w:t>fin de course</w:t>
            </w:r>
            <w:r>
              <w:rPr>
                <w:sz w:val="20"/>
              </w:rPr>
              <w:t xml:space="preserve"> : contact actionné mécaniquement (petit triangle).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Repérage</w:t>
            </w:r>
            <w:r>
              <w:rPr>
                <w:sz w:val="20"/>
              </w:rPr>
              <w:t xml:space="preserve"> : chaque appareil a un </w:t>
            </w:r>
            <w:r>
              <w:rPr>
                <w:b/>
                <w:sz w:val="20"/>
              </w:rPr>
              <w:t>repère</w:t>
            </w:r>
            <w:r>
              <w:rPr>
                <w:sz w:val="20"/>
              </w:rPr>
              <w:t xml:space="preserve"> (lettres + numéro : Q1, KM1, F1, S1, H1) ; chaque borne a un </w:t>
            </w:r>
            <w:r>
              <w:rPr>
                <w:b/>
                <w:sz w:val="20"/>
              </w:rPr>
              <w:t>repère de borne</w:t>
            </w:r>
            <w:r>
              <w:rPr>
                <w:sz w:val="20"/>
              </w:rPr>
              <w:t xml:space="preserve"> (13-14, A1-A2) ; les </w:t>
            </w:r>
            <w:r>
              <w:rPr>
                <w:b/>
                <w:sz w:val="20"/>
              </w:rPr>
              <w:t>références croisées</w:t>
            </w:r>
            <w:r>
              <w:rPr>
                <w:sz w:val="20"/>
              </w:rPr>
              <w:t xml:space="preserve"> sous une bobine indiquent sur quel folio et dans quelle colonne se trouvent ses contacts.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sur la planche,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identifier les symboles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sur la planche distribuée (12 symboles numérotés : fusible, sectionneur, interrupteur-sectionneur, disjoncteur, pôle de contacteur, relais thermique, moteur 3~, contact NO, contact NF, bouton d'arrêt d'urgence, bobine, voyant), écrire le nom de chaque symbole, son repère usuel et sa fonction (sectionnement, protection, commande, signalisation).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attendue (exemples)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Fusible – F/FU – protection ; sectionneur – Q – sectionnement ; interrupteur-sectionneur – Q – sectionnement + commande ; disjoncteur – Q/QF – protection (+ sectionnement).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Pôle de contacteur – KM – commande ; relais thermique – F – protection surcharge ; moteur – M – récepteur.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Contact NO / NF – repère de l'appareil – commande ; arrêt d'urgence – S – commande de sécurité ; bobine – KM/KA – commande ; voyant – H – signalisation.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: redessiner un schéma, puis vérification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du schéma unifilaire au schéma multifilaire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départ moteur est donné en unifilaire : Q1 (sectionneur porte-fusibles, 3 traits obliques) → KM1 → F1 → M1 3~. a) Redessiner la partie puissance en multifilaire avec le repérage des bornes. b) Décrire la séquence de fonctionnement après un appui sur S2 (marche).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Trois conducteurs L1, L2, L3 : Q1 (bornes 1-2, 3-4, 5-6) → KM1 (1/L1-2/T1, 3/L2-4/T2, 5/L3-6/T3) → F1 (mêmes repères) → bornes du moteur U1, V1, W1 ; PE relié à la carcasse.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Q1 fermé ; appui sur S2 → bobine KM1 alimentée → pôles KM1 fermés → moteur alimenté ; 13-14 se ferme → auto-maintien ; 23-24 → H1 allumé.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Schéma au repos : hors tension, rien d'actionné ; NO dessiné ouvert, NF dessiné fermé.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Unifilaire : vue d'ensemble, nombre de conducteurs par traits obliques ; multifilaire : chaque conducteur (câblage) ; développé : puissance et commande séparées.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Symboles normalisés (CEI 60617) et repérage : appareils (Q, KM, F, S, H), bornes, références croisées.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Retour rapide sur l'évaluation du chapitre I : points réussis et points à retravailler (correction détaillée à la séance suivante).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formative orale et écrite de la partie 2.1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Qu'appelle-t-on « schéma au repos » ? Comment y est représenté un bouton d'arrêt (NF)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[Tous les appareils hors tension et non actionnés ; le bouton d'arrêt NF est dessiné fermé]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Différence entre schéma unifilaire et multifilaire ? Lequel utiliser pour câbler un départ moteur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[Unifilaire : un trait pour plusieurs conducteurs (vue d'ensemble) ; multifilaire : chaque conducteur. Pour câbler : multifilaire]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Donner le nom et le repère des symboles décrits : cercle avec M et 3~ ; rectangle A1-A2 ; cercle avec une croix ; contact avec une croix à l'extrémité.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[Moteur triphasé M ; bobine KM ; voyant H ; disjoncteur Q]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Correction détaillée de l'évaluation du chapitre I et remédiation ; suite du chapitre II selon le plan du module (par exemple : établissement de schémas de démarrage des moteurs).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compléter la planche de symboles et redessiner en schéma développé la commande marche-arrêt avec signalisation.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