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 والخواص الأساسية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والنهايات الشهيرة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اللوغاريتم العشري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 محلول: دراسة دالة كاملة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تعريف-والخواص-الأساس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والخواص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 الأسية 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قيمة وحيدة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ترفق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</m:sup>
                </m:sSup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متعاكستان: منحنياهما 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التعريف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</m:num>
                            <m:den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 يكون سالبًا).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  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وبالخصوص: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912364" cy="72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655f9221d24a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7223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أو متراجحة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(شروط وجود اللوغاريتمات).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نكتب الطرفين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) باستعمال الخواص الجبرية.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نحل المعادلة (أو المتراجحة)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؛ المعادلة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ونرفض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لا ينتمي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1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معدوم).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اشتقاق-والدالة-ln-u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الاشتقاق والدالة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تمامًا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التغيرات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05456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d02759400b27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 للمنحنى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 تحت مماسه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578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8d1a40fc405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578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5"/>
    <w:bookmarkStart w:id="26" w:name="اللوغاريتم-العشري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اللوغاريتم العشري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في الكيمياء: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مرين-محلول-دراسة-دالة-كام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تمرين محلول: دراسة دالة كاملة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وهو موجب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507c523c7d0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4952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bffc6216008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5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3088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21d491c807ab6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ثم نحتفظ بالحلول التي تحقق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ثم تقاطع الحلول مع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متراجحة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فنحصل على معادلة من الدرجة الثانية.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نخرج الحد الغالب ونستعمل النهايات الشهيرة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حالة عدم تعيين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ندرس 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إشارتها من رتابتها وجذرها.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 المشتقة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إشارة الفرق.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المقارب المائل والوضع النسبي</w:t>
            </w:r>
          </w:p>
        </w:tc>
      </w:tr>
    </w:tbl>
    <w:bookmarkEnd w:id="28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2026-10-23T12:58:35Z</dcterms:created>
  <dcterms:modified xsi:type="dcterms:W3CDTF">2026-10-23T12:58:35Z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