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الأعداد المركبة والتحويلات النقطية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وأشكال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والشكل الجبري، التمثيل الهندسي (لاحقة نقطة ولاحقة شعاع، المرجح).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مرافق عدد مركب وخواصه.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الطويلة والعمدة وخواصهما.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الشكل المثلثي والشكل الأسي، دستور موافر، القوى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: من الدرجة الأولى، الثانية بمعاملات حقيقية، الجذران التربيعيان، الثالثة بجذر معلوم.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التفسير الهندسي: المسافات، الزوايا، الاستقامية، التعامد، طبيعة مثلث أو رباعي، النقط المتداورة.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مجموعات النقط: دائرة، محور قطعة، مستقيم، نصف مستقيم.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التحويلات النقطية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 الانسحاب، التحاكي، الدوران، التشابه المباشر، تركيب التحويلات، متتاليات النقط.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محلولة، ثم خلاصة الطرائق.</w:t>
            </w:r>
          </w:p>
        </w:tc>
      </w:tr>
    </w:tbl>
    <w:p>
      <w:pPr>
        <w:bidi/>
        <w:spacing w:before="0" w:after="0"/>
      </w:pPr>
    </w:p>
    <w:bookmarkStart w:id="22" w:name="الأعداد-المركبة-الشكل-الجبري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الأعداد المركبة: الشكل الجبري</w:t>
      </w:r>
    </w:p>
    <w:bookmarkStart w:id="20" w:name="المجموعة-mathbbc"/>
    <w:p>
      <w:pPr>
        <w:pStyle w:val="Heading2"/>
        <w:bidi/>
      </w:pPr>
      <w:r>
        <w:rPr>
          <w:rStyle w:val="SectionNumber"/>
          <w:rtl/>
        </w:rPr>
        <w:t xml:space="preserve">1.1</w:t>
      </w:r>
      <w:r>
        <w:rPr>
          <w:rtl/>
        </w:rPr>
        <w:tab/>
      </w:r>
      <w:r>
        <w:rPr>
          <w:rtl/>
        </w:rPr>
        <w:t xml:space="preserve">المجموعة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C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العدد المركب والشكل الجبري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توجد مجموعة يرمز لها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مجموعة الأعداد المركبة</w:t>
            </w:r>
            <w:r>
              <w:rPr>
                <w:rtl/>
              </w:rPr>
              <w:t xml:space="preserve">، تحوي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وعنصرًا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وتمدَّد إليها عمليتا الجمع والضرب بنفس قواعد الحساب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يُكتب بطريقة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وحيدة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هذه الكتابة تسمى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 الجبري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الجزء الحقيقي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الجزء التخيلي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عدد حقيقي).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حقيقي</w:t>
            </w:r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تخيلي صرف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تساوي عددين مركبين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    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rtl/>
              </w:rPr>
              <w:t xml:space="preserve">أي: عددان مركبان متساويان إذا وفقط إذا تساوى جزآهما الحقيقيان وتساوى جزآهما التخيليان.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العمليات وقوى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i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3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(ننشر ونعوض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p>
                <m:e>
                  <m:r>
                    <m:t>i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  </w:t>
            </w:r>
            <m:oMath>
              <m:sSup>
                <m:e>
                  <m:r>
                    <m:t>i</m:t>
                  </m:r>
                </m:e>
                <m:sup>
                  <m:r>
                    <m:t>4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المتطابقات الشهيرة صحيحة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، ومنها: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sSup>
                <m:e>
                  <m:r>
                    <m:t>i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506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حقيقيان: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التمثيل-الهندسي"/>
    <w:p>
      <w:pPr>
        <w:pStyle w:val="Heading2"/>
        <w:bidi/>
      </w:pPr>
      <w:r>
        <w:rPr>
          <w:rStyle w:val="SectionNumber"/>
          <w:rtl/>
        </w:rPr>
        <w:t xml:space="preserve">1.2</w:t>
      </w:r>
      <w:r>
        <w:rPr>
          <w:rtl/>
        </w:rPr>
        <w:tab/>
      </w:r>
      <w:r>
        <w:rPr>
          <w:rtl/>
        </w:rPr>
        <w:t xml:space="preserve">التمثيل الهندسي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صورة عدد مركب، لاحقة نقطة، لاحقة شعاع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المستوي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للعدد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نرفق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نقول إن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لاحقة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ونكتب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لاحقة الشعاع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.   لاحقة الشعاع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acc>
                        <m:accPr>
                          <m:chr m:val="⃗"/>
                        </m:accPr>
                        <m:e>
                          <m:r>
                            <m:t>A</m:t>
                          </m:r>
                          <m:r>
                            <m:t>B</m:t>
                          </m:r>
                        </m:e>
                      </m:acc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orderBox>
            </m:oMath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النقط ذات اللواحق الحقيقية هي محور الفواصل، وذات اللواحق التخيلية الصرفة هي محور التراتيب.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المنتصف والمرجح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لاحقة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لاحقة المرجح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γ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γ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num>
                    <m:den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γ</m:t>
                      </m:r>
                    </m:den>
                  </m:f>
                </m:e>
              </m:borderBox>
            </m:oMath>
          </w:p>
          <w:p>
            <w:pPr>
              <w:numPr>
                <w:ilvl w:val="0"/>
                <w:numId w:val="1006"/>
              </w:numPr>
              <w:bidi/>
            </w:pP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أضلاع).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لاحقة 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الفواصل: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بالنسبة إلى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بالنسبة إلى محور التراتيب: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):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End w:id="22"/>
    <w:bookmarkStart w:id="23" w:name="مرافق-عدد-مركب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مرافق عدد مركب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المرافق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مرافق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المركب  </w:t>
            </w:r>
            <w:r>
              <w:rPr>
                <w:rtl/>
              </w:rPr>
              <w:t xml:space="preserve"> </w:t>
            </w:r>
            <m:oMath>
              <m:borderBox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b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هندسيًا: النقطتان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إلى محور الفواصل، و</w:t>
            </w:r>
            <m:oMath>
              <m:r>
                <m:t>M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3067812" cy="2112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f3198a7a61266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67812" cy="211226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المرافق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مركبين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ar>
                  <m:barPr>
                    <m:pos m:val="top"/>
                  </m:barPr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</m:ba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bar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+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ba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bar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×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ba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bar>
                  <m:barPr>
                    <m:pos m:val="top"/>
                  </m:bar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z</m:t>
                            </m:r>
                          </m:num>
                          <m:den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′</m:t>
                            </m:r>
                          </m:den>
                        </m:f>
                      </m:e>
                    </m:d>
                  </m:e>
                </m:ba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num>
                  <m:den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bar>
                  </m:den>
                </m:f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bar>
                  <m:barPr>
                    <m:pos m:val="top"/>
                  </m:bar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ba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e>
                </m:borderBox>
                <m:r>
                  <m:t>  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e>
                </m:borderBox>
                <m:r>
                  <m:t>  </m:t>
                </m:r>
                <m:borderBox>
                  <m:e>
                    <m:r>
                      <m:t>z</m:t>
                    </m:r>
                    <m:r>
                      <m:t> </m:t>
                    </m:r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؛ 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كتابة حاصل قسمة على الشكل الجبري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نضرب البسط والمقام في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مرافق المقام</w:t>
            </w:r>
            <w:r>
              <w:rPr>
                <w:rtl/>
              </w:rPr>
              <w:t xml:space="preserve">، فيصبح المقام عددًا حقيقيًا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9"/>
              </w:numPr>
              <w:bidi/>
            </w:pP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، فنجد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6" w:name="الطويلة-والعمد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الطويلة والعمدة</w:t>
      </w:r>
    </w:p>
    <w:bookmarkStart w:id="24" w:name="الطويلة"/>
    <w:p>
      <w:pPr>
        <w:pStyle w:val="Heading2"/>
        <w:bidi/>
      </w:pPr>
      <w:r>
        <w:rPr>
          <w:rStyle w:val="SectionNumber"/>
          <w:rtl/>
        </w:rPr>
        <w:t xml:space="preserve">3.1</w:t>
      </w:r>
      <w:r>
        <w:rPr>
          <w:rtl/>
        </w:rPr>
        <w:tab/>
      </w:r>
      <w:r>
        <w:rPr>
          <w:rtl/>
        </w:rPr>
        <w:t xml:space="preserve">الطويلة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طويلة عدد مركب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طويلة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العدد الحقيقي الموجب:  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z</m:t>
                      </m:r>
                      <m:r>
                        <m:t> </m:t>
                      </m:r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</m:e>
                  </m:ra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هندسيًا: إذا كانت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  <m:r>
                <m:t>M</m:t>
              </m:r>
            </m:oMath>
            <w:r>
              <w:rPr>
                <w:rtl/>
              </w:rPr>
              <w:t xml:space="preserve">، و 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الطويلة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مركبين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t> 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rPr>
                    <m:sty m:val="p"/>
                  </m:rPr>
                  <m:t>|</m:t>
                </m:r>
                <m:f>
                  <m:fPr>
                    <m:type m:val="bar"/>
                  </m:fPr>
                  <m:num>
                    <m:r>
                      <m:t>z</m:t>
                    </m:r>
                  </m:num>
                  <m:den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den>
                </m:f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num>
                  <m:den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</m:den>
                </m:f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  <w:jc w:val="center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(المتباينة المثلثية)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10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العمدة"/>
    <w:p>
      <w:pPr>
        <w:pStyle w:val="Heading2"/>
        <w:bidi/>
      </w:pPr>
      <w:r>
        <w:rPr>
          <w:rStyle w:val="SectionNumber"/>
          <w:rtl/>
        </w:rPr>
        <w:t xml:space="preserve">3.2</w:t>
      </w:r>
      <w:r>
        <w:rPr>
          <w:rtl/>
        </w:rPr>
        <w:tab/>
      </w:r>
      <w:r>
        <w:rPr>
          <w:rtl/>
        </w:rPr>
        <w:t xml:space="preserve">العمدة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عمدة عدد مركب غير معدوم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مركبًا غير معدوم و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صورته. 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عمدة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قيس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للزاوية الموجهة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M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يتعين بـ: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له عمدة.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2180843" cy="17830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41949e4b01b02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80843" cy="178307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العمدة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مركبين غير معدومين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(بتقدير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z</m:t>
                        </m:r>
                      </m:num>
                      <m:den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z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</m:oMath>
            </m:oMathPara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موجب تمامًا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سالب تمامًا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غير معدوم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غير معدوم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طويلات وعمدات يجب حفظها</w:t>
            </w:r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990"/>
              <w:gridCol w:w="990"/>
              <w:gridCol w:w="990"/>
              <w:gridCol w:w="990"/>
              <w:gridCol w:w="990"/>
              <w:gridCol w:w="990"/>
              <w:gridCol w:w="990"/>
              <w:gridCol w:w="99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z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i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arg</m:t>
                    </m:r>
                    <m:r>
                      <m:t>z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π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مثال حساب: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  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arg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t>π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5"/>
    <w:bookmarkEnd w:id="26"/>
    <w:bookmarkStart w:id="27" w:name="الشكل-المثلثي-الشكل-الأسي-ودستور-موافر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الشكل المثلثي، الشكل الأسي ودستور موافر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الشكل المثلثي والشكل الأسي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كل عدد مركب غير معدوم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طويلته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يُكتب:</w:t>
            </w:r>
          </w:p>
          <w:p>
            <w:pPr>
              <w:bidi/>
              <w:jc w:val="center"/>
            </w:pP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(الشكل المثلثي)    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(الشكل الأسي)</w:t>
            </w:r>
          </w:p>
          <w:p>
            <w:pPr>
              <w:bidi/>
            </w:pPr>
            <w:r>
              <w:rPr>
                <w:rtl/>
              </w:rPr>
              <w:t xml:space="preserve">حيث نضع اصطلاحًا: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tl/>
              </w:rPr>
              <w:t xml:space="preserve">.  وبالعكس: إذا كان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r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انتبه إلى شرط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r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&gt;</m:t>
              </m:r>
              <m:r>
                <w:rPr>
                  <w:b/>
                  <w:bCs/>
                  <w:color w:val="FFFFFF"/>
                </w:rPr>
                <m:t>0</m:t>
              </m:r>
            </m:oMath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5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شكلًا أسيًا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 نكتب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5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  <m:r>
                            <m:t>π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وكذلك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جيب وجيب تمام زوايا شهيرة</w:t>
            </w:r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θ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كتابات تشبه الشكل المثلثي وليست كذلك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الشكل المثلثي هو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بالضبط مع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نستعمل الزوايا المرفقة: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قواعد الحساب على الشكل الأسي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الأعداد الحقيقية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θ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صحيح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</m:sup>
                </m:sSup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</m:sup>
                </m:sSup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bar>
                  <m:barPr>
                    <m:pos m:val="top"/>
                  </m:bar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e>
                </m:ba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θ</m:t>
                    </m:r>
                  </m:sup>
                </m:sSup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n</m:t>
                    </m:r>
                    <m:r>
                      <m:t>θ</m:t>
                    </m:r>
                  </m:sup>
                </m:sSup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oMath>
            </m:oMathPara>
          </w:p>
          <w:p>
            <w:pPr>
              <w:bidi/>
              <w:jc w:val="center"/>
            </w:pPr>
            <m:oMath>
              <m:r>
                <m:t>r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دستور موافر ودستورا أولر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sin</m:t>
                          </m:r>
                          <m:r>
                            <m:t>θ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t>θ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t>θ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(دستور موافر)</w:t>
            </w:r>
          </w:p>
          <w:p>
            <w:pPr>
              <w:bidi/>
              <w:jc w:val="center"/>
            </w:pPr>
            <m:oMath>
              <m:borderBox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r>
                            <m:t>θ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  <m:r>
                            <m:t>θ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r>
                            <m:t>θ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  <m:r>
                            <m:t>θ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t>i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(دستورا أولر)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متى يكون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حقيقيًا أو تخيليًا صرفًا؟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r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طبيعي: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حقيقي موجب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حقيقي سالب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جزؤه التخيلي موجب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سالب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 نعبر عن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ونحتفظ بالقيم الطبيعية فقط.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z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i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3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r>
                      <m:t>z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  <m:sup>
                    <m:r>
                      <m:t>n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</m:oMath>
            </m:oMathPara>
          </w:p>
          <w:p>
            <w:pPr>
              <w:numPr>
                <w:ilvl w:val="0"/>
                <w:numId w:val="1013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506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z</m:t>
                    </m:r>
                  </m:e>
                  <m:sup>
                    <m:r>
                      <m:t>2026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  <m:sup>
                    <m:r>
                      <m:t>2026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2026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1013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126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1013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1013</m:t>
                        </m:r>
                      </m:sup>
                    </m:sSup>
                    <m:r>
                      <m:t> </m:t>
                    </m:r>
                    <m:r>
                      <m:t>i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استنتاج قيم مضبوطة لـ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cos</m:t>
              </m:r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π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12</m:t>
                  </m:r>
                </m:den>
              </m:f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sin</m:t>
              </m:r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π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12</m:t>
                  </m:r>
                </m:den>
              </m:f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الشكل الأسي:  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الشكل الجبري:  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t> 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بمطابقة الجزأين الحقيقيين والتخيليين:</w:t>
            </w:r>
          </w:p>
          <w:p>
            <w:pPr>
              <w:bidi/>
              <w:jc w:val="center"/>
            </w:pPr>
            <m:oMath>
              <m:borderBox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 و  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</w:tc>
      </w:tr>
    </w:tbl>
    <w:p>
      <w:pPr>
        <w:bidi/>
        <w:spacing w:before="0" w:after="0"/>
      </w:pPr>
    </w:p>
    <w:bookmarkEnd w:id="27"/>
    <w:bookmarkStart w:id="32" w:name="المعادلات-في-mathbbc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المعادلات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C</m:t>
        </m:r>
      </m:oMath>
    </w:p>
    <w:bookmarkStart w:id="28" w:name="معادلات-من-الدرجة-الأولى"/>
    <w:p>
      <w:pPr>
        <w:pStyle w:val="Heading2"/>
        <w:bidi/>
      </w:pPr>
      <w:r>
        <w:rPr>
          <w:rStyle w:val="SectionNumber"/>
          <w:rtl/>
        </w:rPr>
        <w:t xml:space="preserve">5.1</w:t>
      </w:r>
      <w:r>
        <w:rPr>
          <w:rtl/>
        </w:rPr>
        <w:tab/>
      </w:r>
      <w:r>
        <w:rPr>
          <w:rtl/>
        </w:rPr>
        <w:t xml:space="preserve">معادلات من الدرجة الأولى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5"/>
              </w:numPr>
              <w:bidi/>
            </w:pPr>
            <m:oMath>
              <m:r>
                <m:t>a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نكتبه على الشكل الجبري (الضرب في مرافق المقام).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معادلة تحوي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نطابق الجزأين الحقيقيين والتخيليين.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(أنظر الفقرة 2).</w:t>
            </w:r>
          </w:p>
        </w:tc>
      </w:tr>
    </w:tbl>
    <w:p>
      <w:pPr>
        <w:bidi/>
        <w:spacing w:before="0" w:after="0"/>
      </w:pPr>
    </w:p>
    <w:bookmarkEnd w:id="28"/>
    <w:bookmarkStart w:id="29" w:name="X010419a70f098171a37e7be45b9f5dd87800509"/>
    <w:p>
      <w:pPr>
        <w:pStyle w:val="Heading2"/>
        <w:bidi/>
      </w:pPr>
      <w:r>
        <w:rPr>
          <w:rStyle w:val="SectionNumber"/>
          <w:rtl/>
        </w:rPr>
        <w:t xml:space="preserve">5.2</w:t>
      </w:r>
      <w:r>
        <w:rPr>
          <w:rtl/>
        </w:rPr>
        <w:tab/>
      </w:r>
      <w:r>
        <w:rPr>
          <w:rtl/>
        </w:rPr>
        <w:t xml:space="preserve">معادلات من الدرجة الثانية بمعاملات حقيقية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w:rPr>
                  <w:b/>
                  <w:bCs/>
                  <w:color w:val="FFFFFF"/>
                </w:rPr>
                <m:t>z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c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 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,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,</m:t>
              </m:r>
              <m:r>
                <w:rPr>
                  <w:b/>
                  <w:bCs/>
                  <w:color w:val="FFFFFF"/>
                </w:rPr>
                <m:t>c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حقيقية،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نحسب 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Δ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حلان حقيقيان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Δ</m:t>
                      </m:r>
                    </m:e>
                  </m:rad>
                </m:num>
                <m:den>
                  <m:r>
                    <m:t>2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Δ</m:t>
                      </m:r>
                    </m:e>
                  </m:rad>
                </m:num>
                <m:den>
                  <m:r>
                    <m:t>2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 مضاعف حقيقي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حلان مركبان مترافقان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Δ</m:t>
                          </m:r>
                        </m:e>
                      </m:rad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ba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Δ</m:t>
                          </m:r>
                        </m:e>
                      </m:rad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في كل الحالات: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حالة خاصة: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(مثلًا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معادلة بوسيط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 الحلان: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9"/>
    <w:bookmarkStart w:id="30" w:name="الجذران-التربيعيان-لعدد-مركب"/>
    <w:p>
      <w:pPr>
        <w:pStyle w:val="Heading2"/>
        <w:bidi/>
      </w:pPr>
      <w:r>
        <w:rPr>
          <w:rStyle w:val="SectionNumber"/>
          <w:rtl/>
        </w:rPr>
        <w:t xml:space="preserve">5.3</w:t>
      </w:r>
      <w:r>
        <w:rPr>
          <w:rtl/>
        </w:rPr>
        <w:tab/>
      </w:r>
      <w:r>
        <w:rPr>
          <w:rtl/>
        </w:rPr>
        <w:t xml:space="preserve">الجذران التربيعيان لعدد مركب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w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i</m:t>
              </m:r>
              <m:r>
                <w:rPr>
                  <w:b/>
                  <w:bCs/>
                  <w:color w:val="FFFFFF"/>
                </w:rPr>
                <m:t>b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كل عدد مركب غير معدوم له جذران تربيعيان متناقضان. نضع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؛ 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w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sSup>
                                <m:e>
                                  <m:r>
                                    <m:t>a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b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rad>
                        </m:e>
                      </m:m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b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نجمع ونطرح المعادلتين الأوليين لإيجاد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ثم نختار الإشارات بحيث يكون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نفس إشارة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الجذران التربيعيان لـ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64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e>
              </m:rad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  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  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؛ وبالطرح: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نفس الإشارة 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إذن:  </w:t>
            </w:r>
            <m:oMath>
              <m:borderBox>
                <m:e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أو  </w:t>
            </w:r>
            <m:oMath>
              <m:borderBox>
                <m:e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0"/>
    <w:bookmarkStart w:id="31" w:name="معادلات-من-الدرجة-الثالثة-بجذر-معلوم"/>
    <w:p>
      <w:pPr>
        <w:pStyle w:val="Heading2"/>
        <w:bidi/>
      </w:pPr>
      <w:r>
        <w:rPr>
          <w:rStyle w:val="SectionNumber"/>
          <w:rtl/>
        </w:rPr>
        <w:t xml:space="preserve">5.4</w:t>
      </w:r>
      <w:r>
        <w:rPr>
          <w:rtl/>
        </w:rPr>
        <w:tab/>
      </w:r>
      <w:r>
        <w:rPr>
          <w:rtl/>
        </w:rPr>
        <w:t xml:space="preserve">معادلات من الدرجة الثالثة بجذر معلوم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لحل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نتحقق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(الجذر معطى أو يُخمَّن: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وننشر ثم نطابق المعاملات (أو نستعمل القسمة الإقليدية / طريقة هورنر).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نحل المعادلة من الدرجة الثانية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β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 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α</m:t>
                  </m:r>
                </m:e>
              </m:d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β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γ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بالمطابقة: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حلاها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  إذن حلول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1"/>
    <w:bookmarkEnd w:id="32"/>
    <w:bookmarkStart w:id="33" w:name="التفسير-الهندسي-للأعداد-المركبة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التفسير الهندسي للأعداد المركبة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المسافات والزوايا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لواحقها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</m:e>
                </m:borderBox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m:t>u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B</m:t>
                            </m:r>
                          </m:e>
                        </m:acc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acc>
                          <m:accPr>
                            <m:chr m:val="⃗"/>
                          </m:accPr>
                          <m:e>
                            <m:r>
                              <m:t>C</m:t>
                            </m:r>
                            <m:r>
                              <m:t>D</m:t>
                            </m:r>
                          </m:e>
                        </m:acc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D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C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borderBox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C</m:t>
                            </m:r>
                          </m:e>
                        </m:acc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C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الاستقامية والتعامد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(إذا كان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A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⇔</m:t>
              </m:r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تخيلي صرف غير معدوم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بصفة عامة: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طبيعة المثلث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w:rPr>
                  <w:b/>
                  <w:bCs/>
                  <w:color w:val="FFFFFF"/>
                </w:rPr>
                <m:t>C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انطلاقًا من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L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z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C</m:t>
                      </m:r>
                    </m:sub>
                  </m:sSub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z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z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B</m:t>
                      </m:r>
                    </m:sub>
                  </m:sSub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z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A</m:t>
                      </m:r>
                    </m:sub>
                  </m:sSub>
                </m:den>
              </m:f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0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): المثلث متساوي الساقين رأسه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 المثلث 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): المثلث قائم ومتساوي الساقين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المثلث متقايس الأضلاع.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الرباعيات والنقط المتداورة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1"/>
              </w:numPr>
              <w:bidi/>
            </w:pP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(منتصفا القطرين منطبقان).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متوازي أضلاع قطراه متعامدان: معين ؛ قطراه متقايسان (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): مستطيل ؛ قطراه متعامدان ومتقايسان: مربع.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متوازي أضلاع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يكون: معينًا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</m:oMath>
            <w:r>
              <w:rPr>
                <w:rtl/>
              </w:rPr>
              <w:t xml:space="preserve">، مستطيلًا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مربعًا إذا كان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 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طبيعة مثلث ورباعي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 ولأن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مركز المربع: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؛ والنقط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التي 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10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92224" cy="211226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37832fc712776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2224" cy="21122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33"/>
    <w:bookmarkStart w:id="34" w:name="مجموعات-النقط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مجموعات النقط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مجموعات النقط الأساسية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نقطتان متمايزتان،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حقيقي: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r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  نفس الدائرة.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B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 المار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حقيقي:  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صرف: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⊥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):  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دائرة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ثابت):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مستقيم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مستقيم 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ba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  دائرة مركزها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تعيين مجموعة نقط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نكتب الشرط على شكل مسافات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زوايا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M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نتعرف على المجموعة.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إذا تعذر ذلك 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ونبحث عن معادلة ديكارتية: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دائرة،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ننتبه إلى النقط المستثناة (حيث العمدة غير معرفة أو المقام معدوم).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مجموعات نقط بالمرجح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γ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r>
                <m:t>γ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</m:e>
              </m:d>
              <m:acc>
                <m:accPr>
                  <m:chr m:val="⃗"/>
                </m:accPr>
                <m:e>
                  <m:r>
                    <m:t>M</m:t>
                  </m:r>
                  <m:r>
                    <m:t>G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t>α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r>
                <m:t>γ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⇔</m:t>
              </m:r>
              <m:r>
                <m:t>M</m:t>
              </m:r>
              <m:r>
                <m:t>G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γ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:  دائرة مركزها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ثلاث مجموعات في شكل واحد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⇔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محور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: 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ويوازي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66060" cy="21717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280a6d6887474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6060" cy="2171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34"/>
    <w:bookmarkStart w:id="40" w:name="التحويلات-النقطية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التحويلات النقطية</w:t>
      </w:r>
    </w:p>
    <w:bookmarkStart w:id="35" w:name="الكتابة-المركبة-لتحويل-نقطي"/>
    <w:p>
      <w:pPr>
        <w:pStyle w:val="Heading2"/>
        <w:bidi/>
      </w:pPr>
      <w:r>
        <w:rPr>
          <w:rStyle w:val="SectionNumber"/>
          <w:rtl/>
        </w:rPr>
        <w:t xml:space="preserve">8.1</w:t>
      </w:r>
      <w:r>
        <w:rPr>
          <w:rtl/>
        </w:rPr>
        <w:tab/>
      </w:r>
      <w:r>
        <w:rPr>
          <w:rtl/>
        </w:rPr>
        <w:t xml:space="preserve">الكتابة المركبة لتحويل نقطي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تحويل نقطي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الكتابة المركبة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العلاقة التي تعطي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نقطة صامدة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t>Ω</m:t>
              </m:r>
            </m:oMath>
            <w:r>
              <w:rPr>
                <w:rtl/>
              </w:rPr>
              <w:t xml:space="preserve">.  للتحويل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صامدة وحيدة لاحقتها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(حل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وتصبح الكتابة: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ω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bookmarkEnd w:id="35"/>
    <w:bookmarkStart w:id="36" w:name="الانسحاب-التحاكي-الدوران"/>
    <w:p>
      <w:pPr>
        <w:pStyle w:val="Heading2"/>
        <w:bidi/>
      </w:pPr>
      <w:r>
        <w:rPr>
          <w:rStyle w:val="SectionNumber"/>
          <w:rtl/>
        </w:rPr>
        <w:t xml:space="preserve">8.2</w:t>
      </w:r>
      <w:r>
        <w:rPr>
          <w:rtl/>
        </w:rPr>
        <w:tab/>
      </w:r>
      <w:r>
        <w:rPr>
          <w:rtl/>
        </w:rPr>
        <w:t xml:space="preserve">الانسحاب، التحاكي، الدوران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الانسحاب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اللاحقة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⇔</m:t>
              </m:r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التحاكي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التحاكي الذي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(حقيقي غير معدوم):  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Ω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e>
              </m:acc>
              <m:r>
                <m:rPr>
                  <m:sty m:val="p"/>
                </m:rPr>
                <m:t>=</m:t>
              </m:r>
              <m:r>
                <m:t>k</m:t>
              </m:r>
              <m:acc>
                <m:accPr>
                  <m:chr m:val="⃗"/>
                </m:accPr>
                <m:e>
                  <m:r>
                    <m:t>Ω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⇔</m:t>
              </m:r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ω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يضرب المسافات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k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الدوران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Ω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Ω</m:t>
                          </m:r>
                          <m:r>
                            <m:t>M</m:t>
                          </m:r>
                        </m:e>
                      </m:mr>
                      <m:m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acc>
                                <m:accPr>
                                  <m:chr m:val="⃗"/>
                                </m:accPr>
                                <m:e>
                                  <m:r>
                                    <m:t>Ω</m:t>
                                  </m:r>
                                  <m:r>
                                    <m:t>M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acc>
                                <m:accPr>
                                  <m:chr m:val="⃗"/>
                                </m:accPr>
                                <m:e>
                                  <m:r>
                                    <m:t>Ω</m:t>
                                  </m:r>
                                  <m:r>
                                    <m:t>M</m:t>
                                  </m:r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e>
                              </m:acc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k</m:t>
                          </m:r>
                          <m:r>
                            <m:t>π</m:t>
                          </m:r>
                        </m:e>
                      </m:mr>
                    </m:m>
                  </m:e>
                </m:d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Ω</m:t>
                    </m:r>
                  </m:e>
                </m:d>
                <m:r>
                  <m:rPr>
                    <m:sty m:val="p"/>
                  </m:rPr>
                  <m:t>⇔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يحافظ على المسافات والزوايا الموجهة.  دوران 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 زاويته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: تناظر مركزي.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4951476" cy="12390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20930342709a0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51476" cy="1239012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36"/>
    <w:bookmarkStart w:id="37" w:name="التشابه-المباشر-شعبة-رياضيات-وتقني-رياضي"/>
    <w:p>
      <w:pPr>
        <w:pStyle w:val="Heading2"/>
        <w:bidi/>
      </w:pPr>
      <w:r>
        <w:rPr>
          <w:rStyle w:val="SectionNumber"/>
          <w:rtl/>
        </w:rPr>
        <w:t xml:space="preserve">8.3</w:t>
      </w:r>
      <w:r>
        <w:rPr>
          <w:rtl/>
        </w:rPr>
        <w:tab/>
      </w:r>
      <w:r>
        <w:rPr>
          <w:rtl/>
        </w:rPr>
        <w:t xml:space="preserve">التشابه المباشر  (شعبة رياضيات وتقني رياضي)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التشابه المباشر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التحويل النقطي ذو الكتابة المركبة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تشابهًا مباشرًا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له مركزًا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، و: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b/>
                <w:bCs/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w:r>
              <w:rPr>
                <w:b/>
                <w:bCs/>
                <w:rtl/>
              </w:rPr>
              <w:t xml:space="preserve">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r>
                <m:t>a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ω</m:t>
                      </m:r>
                    </m:e>
                  </m:d>
                </m:e>
              </m:borderBox>
            </m:oMath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Ω</m:t>
              </m:r>
            </m:oMath>
            <w:r>
              <w:rPr>
                <w:rtl/>
              </w:rPr>
              <w:t xml:space="preserve">:  </w:t>
            </w:r>
            <m:oMath>
              <m:r>
                <m:t>Ω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t>Ω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M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انسحاب. الانسحاب والتحاكي والدوران حالات خاصة من التشابه المباشر.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التشابه المباشر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S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ذي النسبة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k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والزاوية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θ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  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r>
                <m:t>N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t>M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N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؛ ويضرب 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يحافظ على الاستقامية، التوازي، التعامد، الزوايا الموجهة والمرجح (المنتصف).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صورة مستقيم مستقيم، وصورة الدائرة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الدائرة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مركب 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يوجد تشابه مباشر وحيد 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): 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تركيب تحويلين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∘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النسبة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والزاوية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7"/>
    <w:bookmarkStart w:id="38" w:name="التعرف-على-تحويل-انطلاقا-من-zazb"/>
    <w:p>
      <w:pPr>
        <w:pStyle w:val="Heading2"/>
        <w:bidi/>
      </w:pPr>
      <w:r>
        <w:rPr>
          <w:rStyle w:val="SectionNumber"/>
          <w:rtl/>
        </w:rPr>
        <w:t xml:space="preserve">8.4</w:t>
      </w:r>
      <w:r>
        <w:rPr>
          <w:rtl/>
        </w:rPr>
        <w:tab/>
      </w:r>
      <w:r>
        <w:rPr>
          <w:rtl/>
        </w:rPr>
        <w:t xml:space="preserve">التعرف على تحويل انطلاقًا من</w:t>
      </w:r>
      <w:r>
        <w:rPr>
          <w:rtl/>
        </w:rPr>
        <w:t xml:space="preserve"> </w:t>
      </w:r>
      <m:oMath>
        <m:r>
          <m:t>z</m:t>
        </m:r>
        <m:r>
          <m:rPr>
            <m:sty m:val="p"/>
          </m:rPr>
          <m:t>′</m:t>
        </m:r>
        <m:r>
          <m:rPr>
            <m:sty m:val="p"/>
          </m:rPr>
          <m:t>=</m:t>
        </m:r>
        <m:r>
          <m:t>a</m:t>
        </m:r>
        <m:r>
          <m:t>z</m:t>
        </m:r>
        <m:r>
          <m:rPr>
            <m:sty m:val="p"/>
          </m:rPr>
          <m:t>+</m:t>
        </m:r>
        <m:r>
          <m:t>b</m:t>
        </m:r>
      </m:oMath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جدول التعرف على التحويل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6889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3326"/>
              <w:gridCol w:w="1425"/>
              <w:gridCol w:w="2138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العناصر المميزة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الشرط على</w:t>
                  </w:r>
                  <w:r>
                    <w:rPr>
                      <w:b/>
                      <w:bCs/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التحويل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شعاعه</w:t>
                  </w:r>
                  <w:r>
                    <w:rPr>
                      <w:rtl/>
                    </w:rPr>
                    <w:t xml:space="preserve"> </w:t>
                  </w:r>
                  <m:oMath>
                    <m:acc>
                      <m:accPr>
                        <m:chr m:val="⃗"/>
                      </m:accPr>
                      <m:e>
                        <m:r>
                          <m:t>w</m:t>
                        </m:r>
                      </m:e>
                    </m:acc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انسحاب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مركزه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نسبته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  <m:r>
                      <m:rPr>
                        <m:sty m:val="p"/>
                      </m:rPr>
                      <m:t>\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تحاك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مركزه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زاويته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arg</m:t>
                    </m:r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دوران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مركزه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نسبته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زاويته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arg</m:t>
                    </m:r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C</m:t>
                    </m:r>
                    <m:r>
                      <m:rPr>
                        <m:sty m:val="p"/>
                      </m:rPr>
                      <m:t>\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تشابه مباشر</w:t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التعرف على التحويلات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7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  انسحاب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 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تحاك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دوران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وتحقق: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Ω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 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تشابه مباشر  (شعبة رياضيات وتقني رياضي)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: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 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وصورة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المثلث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(وكذلك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M</m:t>
              </m:r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):  هذه خاصية كل تشابه نسبته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43100" cy="150876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0a9cf26329898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100" cy="1508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38"/>
    <w:bookmarkStart w:id="39" w:name="متتاليات-النقط-شعبة-رياضيات"/>
    <w:p>
      <w:pPr>
        <w:pStyle w:val="Heading2"/>
        <w:bidi/>
      </w:pPr>
      <w:r>
        <w:rPr>
          <w:rStyle w:val="SectionNumber"/>
          <w:rtl/>
        </w:rPr>
        <w:t xml:space="preserve">8.5</w:t>
      </w:r>
      <w:r>
        <w:rPr>
          <w:rtl/>
        </w:rPr>
        <w:tab/>
      </w:r>
      <w:r>
        <w:rPr>
          <w:rtl/>
        </w:rPr>
        <w:t xml:space="preserve">متتاليات النقط  (شعبة رياضيات)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z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sSub>
                <m:e>
                  <m:r>
                    <w:rPr>
                      <w:b/>
                      <w:bCs/>
                      <w:color w:val="FFFFFF"/>
                    </w:rPr>
                    <m:t>z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 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1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: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.  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e>
                    </m:d>
                  </m:e>
                </m:borderBox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Ω</m:t>
                </m:r>
                <m:sSub>
                  <m:e>
                    <m:r>
                      <m:t>M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t> </m:t>
                </m:r>
                <m:r>
                  <m:t>Ω</m:t>
                </m:r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: تتقارب نحو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 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تشابه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و</w:t>
            </w:r>
            <m:oMath>
              <m:r>
                <m:t>O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O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نصف المستقيم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O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  <m:r>
                    <m:t>k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إذن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9"/>
    <w:bookmarkEnd w:id="40"/>
    <w:bookmarkStart w:id="41" w:name="تمارين-محلولة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تمارين محلولة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 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لاحقتاهما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حقيقيًا، ثم احسب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 عيّن زاويته وكتابته المركبة، ثم احسب لاحقة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للمعادلة حلان مركبان مترافقان: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  <m:r>
                  <m:t>  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   ومنه: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rPr>
                  <m:sty m:val="p"/>
                </m:rPr>
                <m:t>|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مثلث متساوي الساقين 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t>k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</m:e>
                  <m:sup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6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64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دوران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z</m:t>
              </m:r>
            </m:oMath>
            <w:r>
              <w:rPr>
                <w:rtl/>
              </w:rPr>
              <w:t xml:space="preserve">.  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زاوية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 و  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  <m:r>
                    <m:t>z</m:t>
                  </m:r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B</m:t>
              </m:r>
            </m:oMath>
            <w:r>
              <w:rPr>
                <w:rtl/>
              </w:rPr>
              <w:t xml:space="preserve">: المجموعة هي 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 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إلى محور الفواصل (لاحقتاهما مترافقتان)،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المجموعة هي محور الفواصل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لاحظ أن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التي مركزها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88820" cy="19888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4f322a84be03e2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8820" cy="19888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(شعبة رياضيات وتقني رياضي)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الشكلين الجبري والأسي.  احسب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ثم بيّن أنه مربع.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نسبة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وزاويته، ثم بيّن أن كتابته المركبة هي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الدائرة المحيطة بالمربع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 عيّن صورتها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  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A</m:t>
              </m:r>
            </m:oMath>
            <w:r>
              <w:rPr>
                <w:rtl/>
              </w:rPr>
              <w:t xml:space="preserve">، وعمدته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متوازي أضلاع فيه زاوية قائمة (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 وضلعان متتاليان متقايسان (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و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نسبة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الكتابة: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المربع (منتصف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ونصف قطرها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صورتها دائرة مركزها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I</m:t>
                        </m:r>
                      </m:e>
                    </m:d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C</m:t>
              </m:r>
            </m:oMath>
            <w:r>
              <w:rPr>
                <w:rtl/>
              </w:rPr>
              <w:t xml:space="preserve">: المجموعة هي 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وهو حامل القطر الآخر للمربع: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 بوضع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16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والنقطتان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تحققان هذه المعادلة.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54580" cy="230886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8a54dddfd24f3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4580" cy="2308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3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ثم 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 يُطلب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 بالنشر: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γ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sSup>
                  <m:e>
                    <m:r>
                      <m:t>z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e>
                </m:d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γ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β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γ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γ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 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2</m:t>
                  </m:r>
                  <m:r>
                    <m:t>i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arg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 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رؤوسه على الدائرة التي قطرها الوتر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؛ مركزها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  <m:r>
                    <m:t>C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(أ))، إذن 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⇔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83664" cy="188366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cedb8c4e4c2da4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3664" cy="18836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bookmarkEnd w:id="41"/>
    <w:bookmarkStart w:id="42" w:name="خلاصة-الطرائق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حسب المطلوب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نضرب البسط والمقام في مرافق المقام.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الشكل الجبري لحاصل قسمة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نضع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ونطابق الجزأين الحقيقيين والتخيليين.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تحوي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 </w:t>
                  </w:r>
                  <m:oMath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r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r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 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الشكل المثلثي أو الأسي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z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r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n</m:t>
                        </m:r>
                        <m:r>
                          <m:t>θ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حقيقي:  </w:t>
                  </w:r>
                  <m:oMath>
                    <m:r>
                      <m:t>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t>π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تخيلي صرف:  </w:t>
                  </w:r>
                  <m:oMath>
                    <m:r>
                      <m:t>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  <m:r>
                      <m:t>π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z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حقيقي أو تخيلي صرف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نحسب الشكلين الجبري والأسي لنفس العدد ثم نطابق.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قيم مضبوطة لـ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cos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rPr>
                        <m:sty m:val="p"/>
                      </m:rPr>
                      <m:t>sin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Δ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:  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±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Δ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(حلان مترافقان).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من الدرجة الثانية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نتحقق من الجذر، نحلل بالمطابقة 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sSup>
                          <m:e>
                            <m:r>
                              <m:t>z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γ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، ثم نحل.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من الدرجة الثالثة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 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C</m:t>
                            </m:r>
                          </m:e>
                        </m:acc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arg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مسافة أو زاوية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نحسب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</m:oMath>
                  <w:r>
                    <w:rPr>
                      <w:rtl/>
                    </w:rPr>
                    <w:t xml:space="preserve">: 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L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حقيقي: استقامية ؛  </w:t>
                  </w:r>
                  <m:oMath>
                    <m:r>
                      <m:t>L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تخيلي صرف: تعامد 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: متساوي الساقين ؛  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i</m:t>
                    </m:r>
                  </m:oMath>
                  <w:r>
                    <w:rPr>
                      <w:rtl/>
                    </w:rPr>
                    <w:t xml:space="preserve">: قائم ومتساوي الساقين 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±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oMath>
                  <w:r>
                    <w:rPr>
                      <w:rtl/>
                    </w:rPr>
                    <w:t xml:space="preserve">: متقايس الأضلاع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طبيعة مثلث، استقامية، تعامد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ندرس الأضلاع والزوايا.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متوازي أضلاع، معين، مستطيل، مربع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نبين تساوي المسافات عن نقطة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⋯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نقط متداورة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</m:oMath>
                  <w:r>
                    <w:rPr>
                      <w:rtl/>
                    </w:rPr>
                    <w:t xml:space="preserve">: دائرة 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: محور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oMath>
                  <w:r>
                    <w:rPr>
                      <w:rtl/>
                    </w:rPr>
                    <w:t xml:space="preserve">: نصف مستقيم </w:t>
                  </w:r>
                  <w:r>
                    <w:rPr>
                      <w:rtl/>
                    </w:rPr>
                    <w:br/>
                    <w:t xml:space="preserve">وإلا نضع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ونبحث عن معادلة ديكارتية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مجموعة نقط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: انسحاب ؛  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حقيقي: تحاك 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: دوران ؛  غير ذلك: تشابه مباشر </w:t>
                  </w:r>
                  <w:r>
                    <w:rPr>
                      <w:rtl/>
                    </w:rPr>
                    <w:br/>
                    <w:t xml:space="preserve">المركز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النسبة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الزاوية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arg</m:t>
                    </m:r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طبيعة التحويل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(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: دوران ؛  </w:t>
                  </w:r>
                  <m:oMath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oMath>
                  <w:r>
                    <w:rPr>
                      <w:rtl/>
                    </w:rPr>
                    <w:t xml:space="preserve">: تحاك)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كتابة مركبة بمعرفة المركز والعناصر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′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′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تشابه يحول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و</w:t>
                  </w:r>
                  <m:oMath>
                    <m:r>
                      <m:t>Ω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t> </m:t>
                    </m:r>
                    <m:r>
                      <m:t>Ω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(متتالية هندسية).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متتالية نقط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bookmarkEnd w:id="42"/>
    <w:sectPr>
      <w:headerReference w:type="default" r:id="rId18"/>
      <w:footerReference w:type="default" r:id="rId19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الأعداد المركبة والتحويلات النقطية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header" Target="header1.xml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2026-10-23T12:33:48Z</dcterms:created>
  <dcterms:modified xsi:type="dcterms:W3CDTF">2026-10-23T12:33:48Z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