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الدالة اللوغاريتمية النيبيرية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تجريبية، رياضيات، تقني رياضي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التعريف والخواص الأساسية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الخواص الجبرية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والمتراجحات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النهايات والنهايات الشهيرة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الاشتقاق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وتمثيلها البياني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اللوغاريتم العشري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تمرين محلول: دراسة دالة كاملة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خلاصة الطرائق</w:t>
            </w:r>
          </w:p>
        </w:tc>
      </w:tr>
    </w:tbl>
    <w:p>
      <w:pPr>
        <w:bidi/>
        <w:spacing w:before="0" w:after="0"/>
      </w:pPr>
    </w:p>
    <w:bookmarkStart w:id="20" w:name="التعريف-والخواص-الأساس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التعريف والخواص الأساسية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الدالة الأسية 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 قيمة وحيدة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 اللوغاريتمية النيبيرية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التي ترفق بكل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ونرمز لها بالرمز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y</m:t>
                    </m:r>
                  </m:sup>
                </m:sSup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 مباشرة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الدالتان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متعاكستان: منحنياهما متناظران بالنسبة إلى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تعيين مجموعة التعريف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3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d>
            </m:oMath>
            <w:r>
              <w:rPr>
                <w:rtl/>
              </w:rPr>
              <w:t xml:space="preserve">: يجب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18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: يجب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يجب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خواص-الجبري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الخواص الجبرية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 موجبين تمامًا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ومن أجل كل عدد صحيح نسبي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t>b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b</m:t>
                      </m:r>
                    </m:e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a</m:t>
                              </m:r>
                            </m:num>
                            <m:den>
                              <m:r>
                                <m:t>b</m:t>
                              </m:r>
                            </m:den>
                          </m:f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b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ln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a</m:t>
                          </m:r>
                        </m:e>
                      </m:ra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e>
                  </m:mr>
                </m:m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قد يكون سالبًا).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تبسيط عبارات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4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معادلات-والمتراجح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المعادلات والمتراجحات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 موجبين تمامًا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t>  </m:t>
                </m:r>
                <m:r>
                  <m:t>  </m:t>
                </m:r>
                <m:r>
                  <m:rPr>
                    <m:sty m:val="p"/>
                  </m:rPr>
                  <m:t>ln</m:t>
                </m:r>
                <m:r>
                  <m:t>a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ln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&lt;</m:t>
                </m:r>
                <m:r>
                  <m:t>b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وبالخصوص: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2912364" cy="72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655f9221d24a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12364" cy="72237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معادلة أو متراجحة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نعيّن مجموعة الحلول الممكنة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(شروط وجود اللوغاريتمات).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نكتب الطرفين على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) باستعمال الخواص الجبرية.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نحل المعادلة (أو المتراجحة)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نحتفظ بالحلول التي تنتمي 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معادلات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6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 الشرط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: الشرط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؛ المعادلة تكافئ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حلاها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ونرفض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لأنه لا ينتمي 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متراجحات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7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الشرط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 الشرط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النهايات-والنهايات-الشهيرة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النهايات والنهايات الشهيرة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نهايات أساسية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النهايات الشهيرة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sSup>
                            <m:e>
                              <m:r>
                                <m:t>0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</m:sup>
                          </m:sSup>
                        </m:lim>
                      </m:limLow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mr>
                  <m:m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sSup>
                            <m:e>
                              <m:r>
                                <m:t>0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</m:sup>
                          </m:sSup>
                        </m:lim>
                      </m:limLow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1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معدوم). نقول: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حالة عدم تعيين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الاشتقاق-والدالة-ln-u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الاشتقاق والدالة</w:t>
      </w:r>
      <w:r>
        <w:rPr>
          <w:rtl/>
        </w:rPr>
        <w:t xml:space="preserve"> </w:t>
      </w:r>
      <m:oMath>
        <m:r>
          <m:rPr>
            <m:sty m:val="p"/>
          </m:rPr>
          <m:t>ln</m:t>
        </m:r>
        <m:r>
          <m:t>u</m:t>
        </m:r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وموجبة تمامًا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ولا تنعدم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للدالتين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اتجاه التغير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دراسة-الدالة-ln-وتمثيلها-البياني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دراسة الدالة</w:t>
      </w:r>
      <w:r>
        <w:rPr>
          <w:rtl/>
        </w:rPr>
        <w:t xml:space="preserve"> </w:t>
      </w:r>
      <m:oMath>
        <m:r>
          <m:rPr>
            <m:sty m:val="p"/>
          </m:rPr>
          <m:t>ln</m:t>
        </m:r>
      </m:oMath>
      <w:r>
        <w:rPr>
          <w:rtl/>
        </w:rPr>
        <w:t xml:space="preserve"> </w:t>
      </w:r>
      <w:r>
        <w:rPr>
          <w:rtl/>
        </w:rPr>
        <w:t xml:space="preserve">وتمثيلها البياني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جدول التغيرات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2505456" cy="14081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0d02759400b27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05456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المماس عند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ووضعية المنحنى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معادلة المماس للمنحنى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وقيمتها الحدية العظمى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  </m:t>
              </m:r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أي أن المنحنى يقع تحت مماسه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2578608" cy="25786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08d1a40fc4054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8608" cy="2578608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5"/>
    <w:bookmarkStart w:id="26" w:name="اللوغاريتم-العشري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اللوغاريتم العشري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اللوغاريتم العشري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الخواص الجبرية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10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1"/>
              </w:numPr>
              <w:bidi/>
            </w:pPr>
            <m:oMath>
              <m:r>
                <m:rPr>
                  <m:sty m:val="p"/>
                </m:rPr>
                <m:t>log</m:t>
              </m:r>
              <m:r>
                <m:t>1000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100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في الكيمياء: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؛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6"/>
    <w:bookmarkStart w:id="27" w:name="تمرين-محلول-دراسة-دالة-كاملة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تمرين محلول: دراسة دالة كاملة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وادرس الوضع النسبي.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وهو موجب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12364" cy="7223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4507c523c7d0d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23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49524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ebffc62160083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95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30886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21d491c807ab6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7"/>
    <w:bookmarkStart w:id="28" w:name="خلاصة-الطرائق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Style w:val="Table"/>
        <w:tblW w:w="728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4910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الطريقة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المطلوب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حالة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مجموعة تعريف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الشروط، 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ثم نحتفظ بالحلول التي تحقق الشروط.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معادلة لوغاريتمية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الشروط، 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، ثم تقاطع الحلول مع الشروط.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متراجحة لوغاريتمية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 فنحصل على معادلة من الدرجة الثانية.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معادلة من الشكل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نخرج الحد الغالب ونستعمل النهايات الشهيرة (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حالة عدم تعيين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 نفس اتجاه تغير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مشتقة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ندرس دالة مساعدة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ونستنتج إشارتها من رتابتها وجذرها.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إشارة المشتقة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وندرس إشارة الفرق.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المقارب المائل والوضع النسبي</w:t>
            </w:r>
          </w:p>
        </w:tc>
      </w:tr>
    </w:tbl>
    <w:bookmarkEnd w:id="28"/>
    <w:sectPr>
      <w:headerReference w:type="default" r:id="rId15"/>
      <w:footerReference w:type="default" r:id="rId16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الدالة اللوغاريتمية النيبيرية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2026-10-23T12:34:20Z</dcterms:created>
  <dcterms:modified xsi:type="dcterms:W3CDTF">2026-10-23T12:34:20Z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