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 – الموضوع الثاني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الاشتقاقية: دستور الدالة (07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تعريف العدد المشتق ،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قيمة تقريبية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 (دون حساب النهايات) ،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فواصل النقط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 موازياً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يشمل المماس عندها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هذا المماس.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الاشتقاقية: قراءة بيانية (05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والمماسان عند النقطتين ذات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1997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fb257844c45b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1997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عيّن: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باستعمال النتائج السابقة 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بيانياً 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بيانياً 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نرمي مرتين متتاليتين حجر نرد رباعي الوجوه منتظماً ،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 الظاهر على الوجه المخفي في كل رمية.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«الرقمان متساويان».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مرة واحدة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أكبر الرقمين المسجلين (وإذا تساويا نأخذ الرقم نفسه).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ليرمي الحجر مرتين ، ويتحصل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(سؤال تميّز)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نغيّر قاعدة اللعبة: يربح اللاعب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ظهر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على الأقل ، ويخسر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في الحالة المعاكسة.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لتكون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h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rtl/>
              </w:rPr>
              <w:t xml:space="preserve">التقريب التآلفي: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3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80bbbcb04920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3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حدية صغرى محلية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الفاصلتان: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نفسها)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15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(1,5)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المماسان أفقيان: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d50d14abc5ba9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4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765"/>
              <w:gridCol w:w="1725"/>
            </w:tblGrid>
            <w:tr>
              <w:trPr>
                <w:tblHeader w:val="true"/>
              </w:trPr>
              <w:tc>
                <w:tcPr>
                  <w:tcW w:w="47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عدد حلول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</m:oMath>
                </w:p>
              </w:tc>
            </w:tr>
            <w:tr>
              <w:tc>
                <w:tcPr>
                  <w:tcW w:w="47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لا توجد حلول: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0</m:t>
                        </m:r>
                      </m:e>
                    </m:borderBox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47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حلان: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47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3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حلول</w:t>
                  </w:r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7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حلان: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476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لا توجد حلول: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w:rPr>
                            <w:highlight w:val="yellow"/>
                          </w:rPr>
                          <m:t>0</m:t>
                        </m:r>
                      </m:e>
                    </m:borderBox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الرميتان مستقلتان والتكرار ممكن: جدول كامل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. في كل خانة نكتب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الرقمين):</w:t>
            </w:r>
          </w:p>
          <w:tbl>
            <w:tblPr>
              <w:tblStyle w:val="Table"/>
              <w:tblW w:w="48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×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 والخانة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القطر 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16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B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4</m:t>
                      </m:r>
                    </m:num>
                    <m:den>
                      <m:r>
                        <w:rPr>
                          <w:highlight w:val="yellow"/>
                        </w:rPr>
                        <m:t>16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السطر والعمود الأخيران: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C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7</m:t>
                      </m:r>
                    </m:num>
                    <m:den>
                      <m:r>
                        <w:rPr>
                          <w:highlight w:val="yellow"/>
                        </w:rP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10</m:t>
                      </m:r>
                    </m:num>
                    <m:den>
                      <m:r>
                        <w:rPr>
                          <w:highlight w:val="yellow"/>
                        </w:rPr>
                        <m:t>16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5</m:t>
                      </m:r>
                    </m:num>
                    <m:den>
                      <m:r>
                        <w:rPr>
                          <w:highlight w:val="yellow"/>
                        </w:rP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</w:p>
          <w:tbl>
            <w:tblPr>
              <w:tblStyle w:val="Table"/>
              <w:tblW w:w="80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115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16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color w:val="C00000"/>
                <w:rtl/>
              </w:rPr>
              <w:t xml:space="preserve">(1,5)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28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25</m:t>
                      </m:r>
                    </m:num>
                    <m:den>
                      <m:r>
                        <w:rPr>
                          <w:highlight w:val="yellow"/>
                        </w:rPr>
                        <m:t>8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(0,5)</w:t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112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25</m:t>
                          </m:r>
                        </m:num>
                        <m:den>
                          <m: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64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55</m:t>
                      </m:r>
                    </m:num>
                    <m:den>
                      <m:r>
                        <w:rPr>
                          <w:highlight w:val="yellow"/>
                        </w:rPr>
                        <m:t>64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55</m:t>
                          </m:r>
                        </m:e>
                      </m:rad>
                    </m:num>
                    <m:den>
                      <m:r>
                        <w:rPr>
                          <w:highlight w:val="yellow"/>
                        </w:rPr>
                        <m:t>8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القيمة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a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63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C00000"/>
                <w:rtl/>
              </w:rPr>
              <w:t xml:space="preserve">(1)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57"/>
              <w:gridCol w:w="885"/>
              <w:gridCol w:w="1059"/>
              <w:gridCol w:w="885"/>
              <w:gridCol w:w="1059"/>
              <w:gridCol w:w="1059"/>
              <w:gridCol w:w="1059"/>
              <w:gridCol w:w="1757"/>
            </w:tblGrid>
            <w:tr>
              <w:trPr>
                <w:tblHeader w:val="true"/>
              </w:trPr>
              <w:tc>
                <w:tcPr>
                  <w:tcW w:w="17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8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8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س6</w:t>
                  </w:r>
                </w:p>
              </w:tc>
              <w:tc>
                <w:tcPr>
                  <w:tcW w:w="17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07</m:t>
                    </m:r>
                  </m:oMath>
                </w:p>
              </w:tc>
            </w:tr>
            <w:tr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05</m:t>
                    </m:r>
                  </m:oMath>
                </w:p>
              </w:tc>
            </w:tr>
            <w:tr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59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7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885" w:type="dxa"/>
                  <w:gridSpan w:val="6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105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2026-10-28T13:28:04Z</dcterms:created>
  <dcterms:modified xsi:type="dcterms:W3CDTF">2026-10-28T13:28:04Z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