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الدوال الأصلية والحساب التكاملي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10 مذكرات (20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الدوال الأصلية: تعريف وخواص.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الدوال الأصلية للدوال المألوفة ، الدالة الأصلية التي تحقق شرطًا.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قواعد حساب الدوال الأصلية.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التفاضلية البسيطة.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الحساب التكاملي: المقاربة والتعريف.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التكامل ، مساحة حيز بين منحنيين.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القيمة المتوسطة ، حصر تكامل.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مساحة حيز: دالة سالبة أو متغيرة الإشارة.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التكامل بالتجزئة.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حساب حجوم ، حل مشكلات.</w:t>
            </w:r>
          </w:p>
          <w:p>
            <w:pPr>
              <w:bidi/>
            </w:pPr>
            <w:r>
              <w:rPr>
                <w:rtl/>
              </w:rPr>
              <w:t xml:space="preserve">الحلول مفصّلة: المعطيات بالأسود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العناوين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النتائج</w:t>
            </w:r>
            <w:r>
              <w:rPr>
                <w:rtl/>
              </w:rPr>
              <w:t xml:space="preserve">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الأصلية: تعريف وخواص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تعريف دالة أصلية لدالة على مجال ، والتحقق منها.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المشتقات ، المعادلات التفاضلية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عكسي.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الدالة التي مشتقتها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هل هي وحيدة؟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01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مشتقات الدوال: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ماذا تلاحظ؟ وما الفرق بين اثنتين منها؟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كلها مشتقتها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والفرق بين اثنتين منها </w:t>
            </w:r>
            <w:r>
              <w:rPr>
                <w:color w:val="B3261E"/>
                <w:rtl/>
              </w:rPr>
              <w:t xml:space="preserve">عدد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ثابت</w:t>
            </w:r>
            <w:r>
              <w:rPr>
                <w:rtl/>
              </w:rPr>
              <w:t xml:space="preserve">: نسميها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دوال أصلية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بالاشتقاق.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معرفة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أصلية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مستمرة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 تقبل دوالًا أصلية عليه.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كل الدوال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↦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للخاصية (2):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أصليتين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e>
              </m:d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نتحقق دائمًا بالاشتقاق: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x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b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الدوال الأصلية.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للدوال المألوفة ، الدالة الأصلية التي تحقق شرطًا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تعيين الدوال الأصلية للدوال المألوفة.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تعيين الدالة الأصلية التي تأخذ القيمة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تعريف الدالة الأصلية ، جدول المشتقات.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قراءة عكسية.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اقرأ جدول المشتقات «بالعكس».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02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دالة أصلية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sin</m:t>
                      </m:r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دالتين أصليتين.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عيّن الدالة الأصلية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دالة أصلية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sin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يُحفظ.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جدول الدوال الأصلية للدوال المألوفة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27656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bd7d198007fe2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2765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الشرط الابتدائي 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، توجد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أصلية وحيدة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b>
                      <m:r>
                        <w:rPr>
                          <w:color w:val="B3261E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sSub>
                <m:e>
                  <m:r>
                    <w:rPr>
                      <w:color w:val="B3261E"/>
                    </w:rPr>
                    <m:t>y</m:t>
                  </m:r>
                </m:e>
                <m:sub>
                  <m:r>
                    <w:rPr>
                      <w:color w:val="B3261E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الأصلية التي 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sin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الدوال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الدالة الأصلية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4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color w:val="B3261E"/>
                    </w:rPr>
                    <m:t>x</m:t>
                  </m:r>
                </m:e>
              </m:rad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4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color w:val="B3261E"/>
                    </w:rPr>
                    <m:t>x</m:t>
                  </m:r>
                </m:e>
              </m:rad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25</m:t>
                  </m:r>
                </m:num>
                <m:den>
                  <m:r>
                    <w:rPr>
                      <w:color w:val="B3261E"/>
                    </w:rP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4 إلى 6 صفحة 158 ، و 24 ، 25 ، 27 ، 28 صفحة 160.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38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قواعد حساب الدوال الأصلية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تعيين دوال أصلية لدوال من الأشكال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الدوال الأصلية للدوال المألوفة ، مشتقة دالة مركبة.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تمهيدي.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مشتقة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03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مشتقة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دالة أصلية لـ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مشتقة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دالة أصلية لـ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8</m:t>
              </m:r>
              <m:r>
                <w:rPr>
                  <w:color w:val="B3261E"/>
                </w:rP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B3261E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</m:e>
                <m:sup>
                  <m:r>
                    <w:rPr>
                      <w:color w:val="B3261E"/>
                    </w:rP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×</m:t>
              </m:r>
              <m:r>
                <m:t>8</m:t>
              </m:r>
              <m:r>
                <m:t>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دالة أصلية: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4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B3261E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</m:e>
                <m:sup>
                  <m:r>
                    <w:rPr>
                      <w:color w:val="B3261E"/>
                    </w:rPr>
                    <m:t>4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أصليتها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القواعد.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جدول القواعد (</w:t>
            </w:r>
            <m:oMath>
              <m:r>
                <w:rPr>
                  <w:b/>
                  <w:bCs/>
                  <w:color w:val="FFFFFF"/>
                  <w:shd w:val="clear" w:color="auto" w:fill="B3261E"/>
                </w:rPr>
                <m:t>u</m:t>
              </m:r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قابلة للاشتقاق على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  <w:shd w:val="clear" w:color="auto" w:fill="B3261E"/>
                </w:rPr>
                <m:t>I</m:t>
              </m:r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)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36723" cy="36050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875b5bc7a661d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723" cy="3605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التعرف على الشكل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نختار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نُظهر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بالضرب والقسمة على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ثابت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 القاعدة ثم نتحقق بالاشتقاق.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u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ln</m:t>
                      </m:r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لا نستطيع إظهار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بالضرب في متغير (</w:t>
            </w:r>
            <m:oMath>
              <m:r>
                <m:t>x</m:t>
              </m:r>
            </m:oMath>
            <w:r>
              <w:rPr>
                <w:rtl/>
              </w:rPr>
              <w:t xml:space="preserve">): نُغير الطريقة.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عيّن دالة أصلية لكل دالة: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sin</m:t>
                      </m:r>
                    </m:e>
                    <m:sup>
                      <m:r>
                        <w:rPr>
                          <w:color w:val="B3261E"/>
                        </w:rPr>
                        <m:t>3</m:t>
                      </m:r>
                    </m:sup>
                  </m:sSup>
                  <m:r>
                    <w:rPr>
                      <w:color w:val="B3261E"/>
                    </w:rPr>
                    <m:t>x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5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53 ، 54 ، 56 ، 57 صفحة 162.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39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المعادلات التفاضلية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حل معادلات تفاضلية بسيطة مع شروط ابتدائية.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الدوال الأصلية ، الدوال المثلثية.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فيزيائية.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نابض مهتز: تسارعه متناسب مع موضعه وعكس إشارته. كيف نكتب ذلك؟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بالتعويض.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04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حلان للمعادلة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a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ثابتان).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sin</m:t>
                      </m:r>
                      <m:r>
                        <m:t>2</m:t>
                      </m:r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حلان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الحالات.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: الدوال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: نأخذ دالة أصلية مرتين (ثابتان).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cos</m:t>
              </m:r>
              <m:r>
                <w:rPr>
                  <w:color w:val="B3261E"/>
                </w:rPr>
                <m:t>ω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B</m:t>
              </m:r>
              <m:r>
                <m:rPr>
                  <m:sty m:val="p"/>
                </m:rPr>
                <w:rPr>
                  <w:color w:val="B3261E"/>
                </w:rPr>
                <m:t>sin</m:t>
              </m:r>
              <m:r>
                <w:rPr>
                  <w:color w:val="B3261E"/>
                </w:rPr>
                <m:t>ω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ثابتان).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cos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sin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معادلة من الرتبة الثانية تحتاج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شرطين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لتعيين حل وحيد.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sin</m:t>
              </m:r>
              <m:r>
                <w:rPr>
                  <w:color w:val="B3261E"/>
                </w:rPr>
                <m:t>3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31 إلى 34 صفحة 161.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الحساب التكاملي: المقاربة والتعريف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حساب تكامل دالة على مجال وتفسيره بمساحة.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الدوال الأصلية ، مساحات الأشكال البسيطة.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تاريخي.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 مساحة حيز محدود بمنحنٍ؟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نشاطا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05 </w:t>
            </w:r>
            <w:r>
              <w:rPr>
                <w:rtl/>
              </w:rPr>
              <w:t xml:space="preserve"> (النشاطان 01 صفحة 166 و 02 صفحة 167)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مساحة الحيز تحت المستقيم بين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(شبه منحرف).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: تحقق أنها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القاعدتان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والارتفاع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10</m:t>
              </m:r>
            </m:oMath>
            <w:r>
              <w:rPr>
                <w:rtl/>
              </w:rPr>
              <w:t xml:space="preserve">: </w:t>
            </w:r>
            <w:r>
              <w:rPr>
                <w:color w:val="B3261E"/>
                <w:rtl/>
              </w:rPr>
              <w:t xml:space="preserve">نفس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النتيجة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الحيز الملوّن.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لها: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sSubSup>
                <m:e>
                  <m:r>
                    <m:rPr>
                      <m:sty m:val="p"/>
                    </m:rPr>
                    <w:rPr>
                      <w:color w:val="B3261E"/>
                    </w:rPr>
                    <m:t>]</m:t>
                  </m:r>
                </m:e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</m:sSub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التفسير الهندسي 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(بوحدة المساحات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مع الرسم والوضع النسبي </w:t>
            </w:r>
            <w:r>
              <w:rPr>
                <w:rtl/>
              </w:rPr>
              <w:t xml:space="preserve"> 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: ندرس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099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1c29438cacedb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0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9132" cy="1417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ec5b2a9bed462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132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8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  <m:r>
                <w:rPr>
                  <w:color w:val="B3261E"/>
                </w:rPr>
                <m:t> </m:t>
              </m:r>
              <m:r>
                <m:rPr>
                  <m:sty m:val="p"/>
                </m:rPr>
                <w:rPr>
                  <w:color w:val="B3261E"/>
                </w:rPr>
                <m:t>u</m:t>
              </m:r>
              <m:r>
                <m:rPr>
                  <m:sty m:val="p"/>
                </m:rPr>
                <w:rPr>
                  <w:color w:val="B3261E"/>
                </w:rPr>
                <m:t>.</m:t>
              </m:r>
              <m:r>
                <m:rPr>
                  <m:sty m:val="p"/>
                </m:rP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وحدة المساحات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تتعلق بوحدتي المعلم.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ln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e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sin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 10 صفحة 184 ، وتمارين 11 إلى 14 صفحتي 183 و 184.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خواص التكامل ، مساحة حيز بين منحنيين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استعمال خواص التكامل.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حساب مساحة حيز بين منحنيين.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تعريف التكامل.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 المساحة بين منحنيي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الوضع النسبي ثم الرسم.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06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الفرق.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6</m:t>
                  </m:r>
                </m:den>
              </m:f>
            </m:oMath>
            <w:r>
              <w:rPr>
                <w:rtl/>
              </w:rPr>
              <w:t xml:space="preserve">: هو مساحة الحيز بين المنحنيين.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تلوين الحيز.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خواص التكامل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الخطية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α</m:t>
                      </m:r>
                      <m:r>
                        <w:rPr>
                          <w:color w:val="B3261E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β</m:t>
                      </m:r>
                      <m:r>
                        <w:rPr>
                          <w:color w:val="B3261E"/>
                        </w:rPr>
                        <m:t>g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α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β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g</m:t>
                  </m:r>
                </m:e>
              </m:nary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علاقة شال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c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color w:val="B3261E"/>
                </w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color w:val="B3261E"/>
                </w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b</m:t>
                  </m:r>
                </m:sub>
                <m:sup>
                  <m:r>
                    <w:rPr>
                      <w:color w:val="B3261E"/>
                    </w:rPr>
                    <m:t>c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b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الترتيب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): 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≤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مساحة حيز بين منحنيين 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</w:rPr>
                            <m:t>x</m:t>
                          </m:r>
                        </m:e>
                      </m:d>
                    </m:e>
                  </m:d>
                </m:e>
              </m:nary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مثال: الوضع النسبي أولًا ثم الرسم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099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5861cb3e27e78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0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14016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428ff5ac58110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6</m:t>
                  </m:r>
                </m:den>
              </m:f>
              <m:r>
                <w:rPr>
                  <w:color w:val="B3261E"/>
                </w:rPr>
                <m:t> </m:t>
              </m:r>
              <m:r>
                <m:rPr>
                  <m:sty m:val="p"/>
                </m:rPr>
                <w:rPr>
                  <w:color w:val="B3261E"/>
                </w:rPr>
                <m:t>u</m:t>
              </m:r>
              <m:r>
                <m:rPr>
                  <m:sty m:val="p"/>
                </m:rPr>
                <w:rPr>
                  <w:color w:val="B3261E"/>
                </w:rPr>
                <m:t>.</m:t>
              </m:r>
              <m:r>
                <m:rPr>
                  <m:sty m:val="p"/>
                </m:rP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ندرس إشارة الفرق قبل الحساب ، ونطرح الأسفل من الأعلى.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بالخطية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مساحة الحيز المحصور بين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  <m:r>
                <w:rPr>
                  <w:color w:val="B3261E"/>
                </w:rPr>
                <m:t>e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التقاطع: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099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02d645910b72e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0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92807" cy="154533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0a9ef4fd441ff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807" cy="1545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4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  <m:r>
                <w:rPr>
                  <w:color w:val="B3261E"/>
                </w:rPr>
                <m:t> </m:t>
              </m:r>
              <m:r>
                <m:rPr>
                  <m:sty m:val="p"/>
                </m:rPr>
                <w:rPr>
                  <w:color w:val="B3261E"/>
                </w:rPr>
                <m:t>u</m:t>
              </m:r>
              <m:r>
                <m:rPr>
                  <m:sty m:val="p"/>
                </m:rPr>
                <w:rPr>
                  <w:color w:val="B3261E"/>
                </w:rPr>
                <m:t>.</m:t>
              </m:r>
              <m:r>
                <m:rPr>
                  <m:sty m:val="p"/>
                </m:rP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30 إلى 33 صفحة 186.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القيمة المتوسطة لدالة على مجال ، حصر تكامل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حساب القيمة المتوسطة لدالة وتفسيرها.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حصر تكامل.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خواص التكامل.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مناخية.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درجات الحرارة خلال يوم تتغير باستمرار: ما معنى «الحرارة المتوسطة»؟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تفسير هندسي.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07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ارتفاع مستطيل قاعدته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وله نفس المساحة.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: هي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القيمة المتوسطة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الحصر.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القيمة المتوسطة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μ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b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الحصر 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w:rPr>
                  <w:color w:val="B3261E"/>
                </w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المتوسطة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[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e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≤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0</m:t>
                  </m:r>
                </m:sub>
                <m:sup>
                  <m:r>
                    <w:rPr>
                      <w:color w:val="B3261E"/>
                    </w:rPr>
                    <m:t>1</m:t>
                  </m:r>
                </m:sup>
                <m:e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sSup>
                        <m:e>
                          <m:r>
                            <w:rPr>
                              <w:color w:val="B3261E"/>
                            </w:rPr>
                            <m:t>x</m:t>
                          </m:r>
                        </m:e>
                        <m:sup>
                          <m:r>
                            <w:rPr>
                              <w:color w:val="B3261E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w:rPr>
                  <w:color w:val="B3261E"/>
                </w:rPr>
                <m:t>e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لا نستطيع حساب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∫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بدالة أصلية مألوفة: الحصر هو الحل.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القيمة المتوسطة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π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وبالحصر (الطول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 نحصل على </w:t>
            </w:r>
            <w:r>
              <w:rPr>
                <w:color w:val="B3261E"/>
                <w:rtl/>
              </w:rPr>
              <w:t xml:space="preserve">المطلوب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 36 صفحة 186 ، وتمرين 51 صفحة 188.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حساب مساحة حيز: حالة دالة سالبة أو متغيرة الإشارة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6"/>
              </w:numPr>
              <w:bidi/>
              <w:jc w:val="left"/>
            </w:pPr>
            <w:r>
              <w:rPr>
                <w:rtl/>
              </w:rPr>
              <w:t xml:space="preserve">حساب مساحة حيز يقع تحت محور الفواصل أو على جانبيه.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7"/>
              </w:numPr>
              <w:bidi/>
              <w:jc w:val="left"/>
            </w:pPr>
            <w:r>
              <w:rPr>
                <w:rtl/>
              </w:rPr>
              <w:t xml:space="preserve">التكامل ، الوضع النسبي.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إشكالي.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إشارة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هل المساحة سالبة؟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الوضع النسبي.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08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وقارنه بالمساحة.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تحت</w:t>
            </w:r>
            <w:r>
              <w:rPr>
                <w:rtl/>
              </w:rPr>
              <w:t xml:space="preserve"> محور الفواصل.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x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: التكامل سالب ، والمساحة </w:t>
            </w:r>
            <m:oMath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تلوين الحيز بلونين.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تغيرت الإشارة: نقسم المجال عند الأصفار (علاقة شال) ونجمع المساحات.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1: الوضع النسبي ثم الرسم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0993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46f6fe634b97f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0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56816" cy="14173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e48857fec0efa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816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  <m:r>
                <w:rPr>
                  <w:color w:val="B3261E"/>
                </w:rPr>
                <m:t> </m:t>
              </m:r>
              <m:r>
                <m:rPr>
                  <m:sty m:val="p"/>
                </m:rPr>
                <w:rPr>
                  <w:color w:val="B3261E"/>
                </w:rPr>
                <m:t>u</m:t>
              </m:r>
              <m:r>
                <m:rPr>
                  <m:sty m:val="p"/>
                </m:rPr>
                <w:rPr>
                  <w:color w:val="B3261E"/>
                </w:rPr>
                <m:t>.</m:t>
              </m:r>
              <m:r>
                <m:rPr>
                  <m:sty m:val="p"/>
                </m:rP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2: دالة متغيرة الإشارة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0993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90179d20fdd5f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0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29384" cy="14950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c1616dedec90b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384" cy="1495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4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 </m:t>
              </m:r>
              <m:r>
                <m:rPr>
                  <m:sty m:val="p"/>
                </m:rPr>
                <w:rPr>
                  <w:color w:val="B3261E"/>
                </w:rPr>
                <m:t>u</m:t>
              </m:r>
              <m:r>
                <m:rPr>
                  <m:sty m:val="p"/>
                </m:rPr>
                <w:rPr>
                  <w:color w:val="B3261E"/>
                </w:rPr>
                <m:t>.</m:t>
              </m:r>
              <m:r>
                <m:rPr>
                  <m:sty m:val="p"/>
                </m:rP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المساحة دائمًا موجبة.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مساحة الحيز بين منحنى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0993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848c46dfc5ac3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0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π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π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</m:sSub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</m:t>
              </m:r>
              <m:r>
                <w:rPr>
                  <w:color w:val="B3261E"/>
                </w:rPr>
                <m:t> </m:t>
              </m:r>
              <m:r>
                <m:rPr>
                  <m:sty m:val="p"/>
                </m:rPr>
                <w:rPr>
                  <w:color w:val="B3261E"/>
                </w:rPr>
                <m:t>u</m:t>
              </m:r>
              <m:r>
                <m:rPr>
                  <m:sty m:val="p"/>
                </m:rPr>
                <w:rPr>
                  <w:color w:val="B3261E"/>
                </w:rPr>
                <m:t>.</m:t>
              </m:r>
              <m:r>
                <m:rPr>
                  <m:sty m:val="p"/>
                </m:rP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52 إلى 59 صفحتي 188 و 189.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التكامل بالتجزئة ، توظيف التكامل لحساب دوال أصلية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8"/>
              </w:numPr>
              <w:bidi/>
              <w:jc w:val="left"/>
            </w:pPr>
            <w:r>
              <w:rPr>
                <w:rtl/>
              </w:rPr>
              <w:t xml:space="preserve">حساب تكاملات بالتجزئة.</w:t>
            </w:r>
          </w:p>
          <w:p>
            <w:pPr>
              <w:numPr>
                <w:ilvl w:val="0"/>
                <w:numId w:val="1018"/>
              </w:numPr>
              <w:bidi/>
              <w:jc w:val="left"/>
            </w:pPr>
            <w:r>
              <w:rPr>
                <w:rtl/>
              </w:rPr>
              <w:t xml:space="preserve">تعيين دوال أصلية بالتكامل.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9"/>
              </w:numPr>
              <w:bidi/>
              <w:jc w:val="left"/>
            </w:pPr>
            <w:r>
              <w:rPr>
                <w:rtl/>
              </w:rPr>
              <w:t xml:space="preserve">خواص التكامل ، مشتقة جداء.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لا يوجد في الجدول.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مشتقة الجداء.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09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مشتقة الجداء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t>v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كامل طرفي المساواة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دستورًا.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  <m:r>
                        <m:t>v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t>u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u</m:t>
              </m:r>
              <m:r>
                <m:t>v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t>v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u</m:t>
                  </m:r>
                </m:e>
              </m:nary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u</m:t>
                  </m:r>
                </m:e>
              </m:nary>
              <m:sSup>
                <m:e>
                  <m:r>
                    <w:rPr>
                      <w:color w:val="B3261E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w:rPr>
                  <w:color w:val="B3261E"/>
                </w:rPr>
                <m:t>u</m:t>
              </m:r>
              <m:r>
                <w:rPr>
                  <w:color w:val="B3261E"/>
                </w:rPr>
                <m:t>v</m:t>
              </m:r>
              <m:sSubSup>
                <m:e>
                  <m:r>
                    <m:rPr>
                      <m:sty m:val="p"/>
                    </m:rPr>
                    <w:rPr>
                      <w:color w:val="B3261E"/>
                    </w:rPr>
                    <m:t>]</m:t>
                  </m:r>
                </m:e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</m:sSubSup>
              <m:r>
                <m:rPr>
                  <m:sty m:val="p"/>
                </m:rPr>
                <w:rPr>
                  <w:color w:val="B3261E"/>
                </w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sSup>
                    <m:e>
                      <m:r>
                        <w:rPr>
                          <w:color w:val="B3261E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′</m:t>
                      </m:r>
                    </m:sup>
                  </m:sSup>
                </m:e>
              </m:nary>
              <m:r>
                <w:rPr>
                  <w:color w:val="B3261E"/>
                </w:rPr>
                <m:t>v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اختيار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التكامل بالتجزئة </w:t>
            </w:r>
            <w:r>
              <w:rPr>
                <w:rtl/>
              </w:rPr>
              <w:t xml:space="preserve"> 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قابلتان للاشتقاق ومشتقتاهما مستمرتان: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u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sSup>
                <m:e>
                  <m:r>
                    <w:rPr>
                      <w:color w:val="B3261E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w:rPr>
                  <w:color w:val="B3261E"/>
                </w:rP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sSubSup>
                <m:e>
                  <m:r>
                    <m:rPr>
                      <m:sty m:val="p"/>
                    </m:rPr>
                    <w:rPr>
                      <w:color w:val="B3261E"/>
                    </w:rPr>
                    <m:t>]</m:t>
                  </m:r>
                </m:e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</m:sSubSup>
              <m:r>
                <m:rPr>
                  <m:sty m:val="p"/>
                </m:rPr>
                <w:rPr>
                  <w:color w:val="B3261E"/>
                </w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sSup>
                    <m:e>
                      <m:r>
                        <w:rPr>
                          <w:color w:val="B3261E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′</m:t>
                      </m:r>
                    </m:sup>
                  </m:sSup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ln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e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دالة أصلية بالتكامل </w:t>
            </w:r>
            <w:r>
              <w:rPr>
                <w:rtl/>
              </w:rPr>
              <w:t xml:space="preserve"> 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</w:t>
            </w:r>
            <w:r>
              <w:rPr>
                <w:color w:val="B3261E"/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الأصلية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التي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تنعدم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a</m:t>
              </m:r>
            </m:oMath>
            <w:r>
              <w:rPr>
                <w:rtl/>
              </w:rPr>
              <w:t xml:space="preserve">. مثال: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x</m:t>
                  </m:r>
                </m:sup>
                <m:e>
                  <m:r>
                    <m:rPr>
                      <m:sty m:val="p"/>
                    </m:rPr>
                    <m:t>ln</m:t>
                  </m:r>
                </m:e>
              </m:nary>
              <m:r>
                <m:t>t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ln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نختار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تبسط بالاشتقاق (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ln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sin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t>x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b>
                  <m:r>
                    <m:t>1</m:t>
                  </m:r>
                </m:sub>
                <m:sup>
                  <m:r>
                    <m:t>e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e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62 إلى 65 ، و 68 إلى 70 صفحة 189.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والحساب التكاملي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حساب حجوم مجسمات بسيطة ، حل مشكلات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20"/>
              </w:numPr>
              <w:bidi/>
              <w:jc w:val="left"/>
            </w:pPr>
            <w:r>
              <w:rPr>
                <w:rtl/>
              </w:rPr>
              <w:t xml:space="preserve">حساب حجم مجسم بالتكامل.</w:t>
            </w:r>
          </w:p>
          <w:p>
            <w:pPr>
              <w:numPr>
                <w:ilvl w:val="0"/>
                <w:numId w:val="1020"/>
              </w:numPr>
              <w:bidi/>
              <w:jc w:val="left"/>
            </w:pPr>
            <w:r>
              <w:rPr>
                <w:rtl/>
              </w:rPr>
              <w:t xml:space="preserve">توظيف التكامل في حل مشكلات بسيطة.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21"/>
              </w:numPr>
              <w:bidi/>
              <w:jc w:val="left"/>
            </w:pPr>
            <w:r>
              <w:rPr>
                <w:rtl/>
              </w:rPr>
              <w:t xml:space="preserve">الحساب التكاملي.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(الجزء الأول) ، الآلة الحاسبة البيانية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تاريخي.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نبرهن أن حجم المخروط ثلث حجم الأسطوانة؟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نموذج حقيقي.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10 </w:t>
            </w:r>
            <w:r>
              <w:rPr>
                <w:rtl/>
              </w:rPr>
              <w:t xml:space="preserve"> مخروط دوراني نصف قطر قاعدته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وارتفاعه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رأسه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ومحوره محور الفواصل.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 نصف قطر المقطع عند الفاصلة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h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مساحة المقطع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بتناسب المثلثين: نصف القطر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r</m:t>
                  </m:r>
                  <m:r>
                    <w:rPr>
                      <w:color w:val="B3261E"/>
                    </w:rPr>
                    <m:t>x</m:t>
                  </m:r>
                </m:num>
                <m:den>
                  <m:r>
                    <w:rPr>
                      <w:color w:val="B3261E"/>
                    </w:rPr>
                    <m:t>h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r</m:t>
                          </m:r>
                          <m:r>
                            <m:t>x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π</m:t>
                  </m:r>
                  <m:sSup>
                    <m:e>
                      <m:r>
                        <w:rPr>
                          <w:color w:val="B3261E"/>
                        </w:rPr>
                        <m:t>r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color w:val="B3261E"/>
                        </w:rPr>
                        <m:t>h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المقطع.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حجم مجسم مساحة مقطعه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V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S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مجسم دوراني حول محور الفواصل: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V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w:rPr>
                  <w:color w:val="B3261E"/>
                </w:rPr>
                <m:t> </m:t>
              </m:r>
              <m:r>
                <m:rPr>
                  <m:sty m:val="p"/>
                </m:rP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محلولة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المخروط: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h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h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π</m:t>
                  </m:r>
                  <m:sSup>
                    <m:e>
                      <m:r>
                        <w:rPr>
                          <w:color w:val="B3261E"/>
                        </w:rPr>
                        <m:t>r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w:rPr>
                      <w:color w:val="B3261E"/>
                    </w:rPr>
                    <m:t>h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الكرة: دوران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;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b>
                <m:sup>
                  <m:r>
                    <m:t>r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4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  <m:r>
                <w:rPr>
                  <w:color w:val="B3261E"/>
                </w:rPr>
                <m:t>π</m:t>
              </m:r>
              <m:sSup>
                <m:e>
                  <m:r>
                    <w:rPr>
                      <w:color w:val="B3261E"/>
                    </w:rPr>
                    <m:t>r</m:t>
                  </m:r>
                </m:e>
                <m:sup>
                  <m:r>
                    <w:rPr>
                      <w:color w:val="B3261E"/>
                    </w:rP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وحدة الحجم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v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حجم المجسم الناتج عن دوران المنحنى حول محور الفواصل: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π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8</m:t>
              </m:r>
              <m:r>
                <w:rPr>
                  <w:color w:val="B3261E"/>
                </w:rPr>
                <m:t>π</m:t>
              </m:r>
              <m:r>
                <w:rPr>
                  <w:color w:val="B3261E"/>
                </w:rPr>
                <m:t> </m:t>
              </m:r>
              <m:r>
                <m:rPr>
                  <m:sty m:val="p"/>
                </m:rPr>
                <w:rPr>
                  <w:color w:val="B3261E"/>
                </w:rPr>
                <m:t>u</m:t>
              </m:r>
              <m:r>
                <m:rPr>
                  <m:sty m:val="p"/>
                </m:rPr>
                <w:rPr>
                  <w:color w:val="B3261E"/>
                </w:rPr>
                <m:t>.</m:t>
              </m:r>
              <m:r>
                <m:rPr>
                  <m:sty m:val="p"/>
                </m:rPr>
                <w:rPr>
                  <w:color w:val="B3261E"/>
                </w:rPr>
                <m:t>v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r>
                <w:rPr>
                  <w:color w:val="B3261E"/>
                </w:rPr>
                <m:t> </m:t>
              </m:r>
              <m:r>
                <m:rPr>
                  <m:sty m:val="p"/>
                </m:rPr>
                <w:rPr>
                  <w:color w:val="B3261E"/>
                </w:rPr>
                <m:t>u</m:t>
              </m:r>
              <m:r>
                <m:rPr>
                  <m:sty m:val="p"/>
                </m:rPr>
                <w:rPr>
                  <w:color w:val="B3261E"/>
                </w:rPr>
                <m:t>.</m:t>
              </m:r>
              <m:r>
                <m:rPr>
                  <m:sty m:val="p"/>
                </m:rPr>
                <w:rPr>
                  <w:color w:val="B3261E"/>
                </w:rPr>
                <m:t>v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72 و 73 صفحة 189.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22"/>
      <w:footerReference w:type="default" r:id="rId23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A9E34F4C-BAE1-4237-88D3-C79020DBB4CC}"/>
    <w:embedBold r:id="rFnt2" w:fontKey="{1548E9C5-0DAD-4460-836F-65EFC6CBD11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الدوال الأصلية والحساب التكاملي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2026-10-29T20:27:17Z</dcterms:created>
  <dcterms:modified xsi:type="dcterms:W3CDTF">2026-10-29T20:27:17Z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