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الاحتمالات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ملخص شامل مع أمثلة وتمارين محلولة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الشعب العلمية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محتوى الملخص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العدّ: المبدأ الأساسي، القوائم، الترتيبات، التبديلات، التوفيقات، مثلث باسكال ودستور ثنائي الحد.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أنواع السحب: في آن واحد، على التوالي بإرجاع، على التوالي دون إرجاع (جدول مقارنة).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التجربة العشوائية، قانون الاحتمال، المتغير العشوائي: الأمل الرياضياتي، التباين، الانحراف المعياري.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الاحتمال الشرطي، شجرة الاحتمالات، دستور الاحتمالات الكلية.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الاستقلالية.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التجارب المتكررة وقانون برنولي والقانون الثنائي (شعبة رياضيات أساسًا).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تمرينان محلولان، ثم خلاصة الطرائق.</w:t>
            </w:r>
          </w:p>
        </w:tc>
      </w:tr>
    </w:tbl>
    <w:p>
      <w:pPr>
        <w:bidi/>
        <w:spacing w:before="0" w:after="0"/>
      </w:pPr>
    </w:p>
    <w:bookmarkStart w:id="26" w:name="العد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العدّ</w:t>
      </w:r>
    </w:p>
    <w:bookmarkStart w:id="20" w:name="المبدأ-الأساسي-للعد-والعاملي"/>
    <w:p>
      <w:pPr>
        <w:pStyle w:val="Heading2"/>
        <w:bidi/>
      </w:pPr>
      <w:r>
        <w:rPr>
          <w:rStyle w:val="SectionNumber"/>
          <w:rtl/>
        </w:rPr>
        <w:t xml:space="preserve">1.1</w:t>
      </w:r>
      <w:r>
        <w:rPr>
          <w:rtl/>
        </w:rPr>
        <w:tab/>
      </w:r>
      <w:r>
        <w:rPr>
          <w:rtl/>
        </w:rPr>
        <w:t xml:space="preserve">المبدأ الأساسي للعدّ والعاملي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المبدأ الأساسي للعدّ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ليكن حدثان: الأول يتحقق بـ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طريقة مختلفة والثاني بـ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طريقة مختلفة.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b/>
                <w:bCs/>
                <w:rtl/>
              </w:rPr>
              <w:t xml:space="preserve">مبدأ الجمع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(«أو»): عدد طرق تحقق الأول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الثاني (دون تداخل) هو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b/>
                <w:bCs/>
                <w:rtl/>
              </w:rPr>
              <w:t xml:space="preserve">مبدأ الضرب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(«و»): عدد طرق تحقق الأول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الثاني هو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العاملي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 عاملي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×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ونضع اصطلاحًا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3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720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8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لاختيار قميص من بين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قمصان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سروال من بين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سراويل: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طريقة.</w:t>
            </w:r>
          </w:p>
        </w:tc>
      </w:tr>
    </w:tbl>
    <w:p>
      <w:pPr>
        <w:bidi/>
        <w:spacing w:before="0" w:after="0"/>
      </w:pPr>
    </w:p>
    <w:bookmarkEnd w:id="20"/>
    <w:bookmarkStart w:id="21" w:name="القوائم-الترتيب-مهم-والتكرار-ممكن"/>
    <w:p>
      <w:pPr>
        <w:pStyle w:val="Heading2"/>
        <w:bidi/>
      </w:pPr>
      <w:r>
        <w:rPr>
          <w:rStyle w:val="SectionNumber"/>
          <w:rtl/>
        </w:rPr>
        <w:t xml:space="preserve">1.2</w:t>
      </w:r>
      <w:r>
        <w:rPr>
          <w:rtl/>
        </w:rPr>
        <w:tab/>
      </w:r>
      <w:r>
        <w:rPr>
          <w:rtl/>
        </w:rPr>
        <w:t xml:space="preserve">القوائم (الترتيب مهم والتكرار ممكن)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القائمة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منتهية بها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عنصرًا و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عددًا طبيعيًا غير معدوم.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قائمة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عنصرًا من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متتالية مرتبة من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عنصرًا من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(يمكن أن تتكرر العناصر).</w:t>
            </w:r>
          </w:p>
          <w:p>
            <w:pPr>
              <w:bidi/>
            </w:pPr>
            <w:r>
              <w:rPr>
                <w:rtl/>
              </w:rPr>
              <w:t xml:space="preserve">عدد القوائم ذات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عنصرًا من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هو: 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عدد الرموز السرية المكونة من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خانات تُختار من الأرقام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9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64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عدد طرق سحب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على التوالي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مع الإرجاع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كيس به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كريات:  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4096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عدد طرق الإجابة عشوائيًا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أسئلة من نوع «صحيح/خطأ»:  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1"/>
    <w:bookmarkStart w:id="22" w:name="الترتيبات-الترتيب-مهم-ودون-تكرار"/>
    <w:p>
      <w:pPr>
        <w:pStyle w:val="Heading2"/>
        <w:bidi/>
      </w:pPr>
      <w:r>
        <w:rPr>
          <w:rStyle w:val="SectionNumber"/>
          <w:rtl/>
        </w:rPr>
        <w:t xml:space="preserve">1.3</w:t>
      </w:r>
      <w:r>
        <w:rPr>
          <w:rtl/>
        </w:rPr>
        <w:tab/>
      </w:r>
      <w:r>
        <w:rPr>
          <w:rtl/>
        </w:rPr>
        <w:t xml:space="preserve">الترتيبات (الترتيب مهم ودون تكرار)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الترتيبة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ترتيبة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عنصرًا من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rPr>
                <w:rtl/>
              </w:rPr>
              <w:t xml:space="preserve">) كل قائمة عناصرها متمايزة مثنى مثنى. عددها: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p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⋯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num>
                      <m:den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عاملًا متناقصًا ابتداءً من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عدد الأعداد ذات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أرقام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مختلفة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المكونة من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;</m:t>
              </m:r>
              <m:r>
                <m:t>8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8</m:t>
                  </m:r>
                </m:sub>
                <m:sup>
                  <m:r>
                    <m:t>5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6720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عدد طرق اختيار رئيس ونائبه من قسم به</w:t>
            </w:r>
            <w:r>
              <w:rPr>
                <w:rtl/>
              </w:rPr>
              <w:t xml:space="preserve"> </w:t>
            </w:r>
            <m:oMath>
              <m:r>
                <m:t>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تلميذًا:  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20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×</m:t>
              </m:r>
              <m:r>
                <m:t>19</m:t>
              </m:r>
              <m:r>
                <m:rPr>
                  <m:sty m:val="p"/>
                </m:rPr>
                <m:t>=</m:t>
              </m:r>
              <m:r>
                <m:t>380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عدد طرق جلوس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أشخاص على</w:t>
            </w:r>
            <w:r>
              <w:rPr>
                <w:rtl/>
              </w:rPr>
              <w:t xml:space="preserve"> </w:t>
            </w:r>
            <m:oMath>
              <m:r>
                <m:t>30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مقعدًا:  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30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×</m:t>
              </m:r>
              <m:r>
                <m:t>29</m:t>
              </m:r>
              <m:r>
                <m:rPr>
                  <m:sty m:val="p"/>
                </m:rPr>
                <m:t>×</m:t>
              </m:r>
              <m:r>
                <m:t>28</m:t>
              </m:r>
              <m:r>
                <m:rPr>
                  <m:sty m:val="p"/>
                </m:rPr>
                <m:t>=</m:t>
              </m:r>
              <m:r>
                <m:t>24360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2"/>
    <w:bookmarkStart w:id="23" w:name="التبديلات"/>
    <w:p>
      <w:pPr>
        <w:pStyle w:val="Heading2"/>
        <w:bidi/>
      </w:pPr>
      <w:r>
        <w:rPr>
          <w:rStyle w:val="SectionNumber"/>
          <w:rtl/>
        </w:rPr>
        <w:t xml:space="preserve">1.4</w:t>
      </w:r>
      <w:r>
        <w:rPr>
          <w:rtl/>
        </w:rPr>
        <w:tab/>
      </w:r>
      <w:r>
        <w:rPr>
          <w:rtl/>
        </w:rPr>
        <w:t xml:space="preserve">التبديلات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التبديلة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في حالة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، تسمى الترتيبة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تبديلة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لعناصر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. عدد التبديلات هو: 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n</m:t>
                      </m:r>
                    </m:sup>
                  </m:sSubSup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تبديلات مع عناصر متكررة (معامل الترتيب)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عدد طرق ترتيب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عنصرًا، منها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عنصرًا متماثلًا من نوع أول، و</w:t>
            </w:r>
            <m:oMath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نوع ثانٍ،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نوع أخير (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) هو: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⋯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عدد طرق جلوس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تلاميذ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كراسٍ في صف واحد:  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عدد طرق ترتيب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في صف: زرقاوان (متماثلتان) وحمراء وصفراء: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عدد الكلمات (لها معنى أو لا) المكونة من حروف الكلمة «BAC»:  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3"/>
    <w:bookmarkStart w:id="24" w:name="التوفيقات-الترتيب-غير-مهم-ودون-تكرار"/>
    <w:p>
      <w:pPr>
        <w:pStyle w:val="Heading2"/>
        <w:bidi/>
      </w:pPr>
      <w:r>
        <w:rPr>
          <w:rStyle w:val="SectionNumber"/>
          <w:rtl/>
        </w:rPr>
        <w:t xml:space="preserve">1.5</w:t>
      </w:r>
      <w:r>
        <w:rPr>
          <w:rtl/>
        </w:rPr>
        <w:tab/>
      </w:r>
      <w:r>
        <w:rPr>
          <w:rtl/>
        </w:rPr>
        <w:t xml:space="preserve">التوفيقات (الترتيب غير مهم ودون تكرار)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التوفيقة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توفيقة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عنصرًا من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rPr>
                <w:rtl/>
              </w:rPr>
              <w:t xml:space="preserve">) كل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جزء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يحوي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عنصرًا. عددها: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p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</m:sSubSup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!</m:t>
                        </m:r>
                        <m:r>
                          <m:t> 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خواص التوفيقات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عددين طبيعيين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t>n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التناظر: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t>p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علاقة باسكال: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t>p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C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7"/>
              </w:numPr>
              <w:bidi/>
            </w:pPr>
            <m:oMath>
              <m:sSubSup>
                <m:e>
                  <m:r>
                    <m:t>C</m:t>
                  </m:r>
                </m:e>
                <m:sub>
                  <m:r>
                    <m:t>7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×</m:t>
                  </m:r>
                  <m:r>
                    <m:t>6</m:t>
                  </m:r>
                  <m:r>
                    <m:rPr>
                      <m:sty m:val="p"/>
                    </m:rPr>
                    <m:t>×</m:t>
                  </m:r>
                  <m:r>
                    <m:t>5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r>
                    <m:t>4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10</m:t>
                  </m:r>
                </m:sub>
                <m:sup>
                  <m:r>
                    <m:t>8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عدد اللجان ذات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تلاميذ من قسم به</w:t>
            </w:r>
            <w:r>
              <w:rPr>
                <w:rtl/>
              </w:rPr>
              <w:t xml:space="preserve"> </w:t>
            </w:r>
            <m:oMath>
              <m:r>
                <m:t>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تلميذًا:  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20</m:t>
                  </m:r>
                </m:sub>
                <m:sup>
                  <m:r>
                    <m:t>7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×</m:t>
                  </m:r>
                  <m:r>
                    <m:t>13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=</m:t>
              </m:r>
              <m:r>
                <m:t>77520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عدد طرق سحب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في آن واحد من كيس به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بيضاء و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حمراء:  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9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84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على الحاسبة: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!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بالزر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‎x!</w:t>
            </w:r>
            <w:r>
              <w:rPr>
                <w:rtl/>
              </w:rPr>
              <w:t xml:space="preserve">، و</w:t>
            </w:r>
            <m:oMath>
              <m:sSubSup>
                <m:e>
                  <m:r>
                    <m:t>A</m:t>
                  </m:r>
                </m:e>
                <m:sub>
                  <m:r>
                    <m:t>n</m:t>
                  </m:r>
                </m:sub>
                <m:sup>
                  <m:r>
                    <m:t>p</m:t>
                  </m:r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بالزر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‎nPr</w:t>
            </w:r>
            <w:r>
              <w:rPr>
                <w:rtl/>
              </w:rPr>
              <w:t xml:space="preserve">، و</w:t>
            </w:r>
            <m:oMath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t>p</m:t>
                  </m:r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بالزر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‎nCr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مثلًا: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‎5 nCr 2 = 10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Style w:val="VerbatimChar"/>
                <w:rtl/>
              </w:rPr>
              <w:t xml:space="preserve">‎5 nPr 2 = 20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4"/>
    <w:bookmarkStart w:id="25" w:name="مثلث-باسكال-ودستور-ثنائي-الحد"/>
    <w:p>
      <w:pPr>
        <w:pStyle w:val="Heading2"/>
        <w:bidi/>
      </w:pPr>
      <w:r>
        <w:rPr>
          <w:rStyle w:val="SectionNumber"/>
          <w:rtl/>
        </w:rPr>
        <w:t xml:space="preserve">1.6</w:t>
      </w:r>
      <w:r>
        <w:rPr>
          <w:rtl/>
        </w:rPr>
        <w:tab/>
      </w:r>
      <w:r>
        <w:rPr>
          <w:rtl/>
        </w:rPr>
        <w:t xml:space="preserve">مثلث باسكال ودستور ثنائي الحد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مثلث باسكال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كل عدد في الجدول يساوي مجموع العدد الذي فوقه والعدد الذي على يسار هذا الأخير (علاقة باسكال).</w:t>
            </w:r>
          </w:p>
          <w:tbl>
            <w:tblPr>
              <w:tblStyle w:val="Table"/>
              <w:tblW w:w="753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155"/>
              <w:gridCol w:w="870"/>
              <w:gridCol w:w="870"/>
              <w:gridCol w:w="965"/>
              <w:gridCol w:w="965"/>
              <w:gridCol w:w="965"/>
              <w:gridCol w:w="870"/>
              <w:gridCol w:w="870"/>
            </w:tblGrid>
            <w:tr>
              <w:trPr>
                <w:tblHeader w:val="true"/>
              </w:trPr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∖</m:t>
                    </m:r>
                    <m:r>
                      <m:t>p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</w:tr>
            <w:tr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</w:tr>
            <w:tr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</w:tr>
            <w:tr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</w:tr>
            <w:tr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</w:tr>
            <w:tr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</w:tr>
            <w:tr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</w:tr>
            <w:tr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15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15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دستور ثنائي الحد (نيوتن)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عددين 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b</m:t>
                            </m:r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</m:sSubSup>
                      </m:e>
                    </m:nary>
                    <m:r>
                      <m:t> 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p>
                    </m:sSup>
                    <m:r>
                      <m:t> 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k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  <m:sSup>
                      <m:e>
                        <m:r>
                          <m:t>a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sSup>
                      <m:e>
                        <m:r>
                          <m:t>a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n</m:t>
                        </m:r>
                      </m:sup>
                    </m:sSubSup>
                    <m:sSup>
                      <m:e>
                        <m:r>
                          <m:t>b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4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bSup>
                        <m:e>
                          <m:r>
                            <m:t>C</m:t>
                          </m:r>
                        </m:e>
                        <m:sub>
                          <m:r>
                            <m:t>4</m:t>
                          </m:r>
                        </m:sub>
                        <m:sup>
                          <m:r>
                            <m:t>0</m:t>
                          </m:r>
                        </m:sup>
                      </m:sSub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bSup>
                        <m:e>
                          <m:r>
                            <m:t>C</m:t>
                          </m:r>
                        </m:e>
                        <m:sub>
                          <m:r>
                            <m:t>4</m:t>
                          </m:r>
                        </m:sub>
                        <m:sup>
                          <m:r>
                            <m:t>1</m:t>
                          </m:r>
                        </m:sup>
                      </m:sSub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sSubSup>
                        <m:e>
                          <m:r>
                            <m:t>C</m:t>
                          </m:r>
                        </m:e>
                        <m:sub>
                          <m:r>
                            <m:t>4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bSup>
                        <m:e>
                          <m:r>
                            <m:t>C</m:t>
                          </m:r>
                        </m:e>
                        <m:sub>
                          <m:r>
                            <m:t>4</m:t>
                          </m:r>
                        </m:sub>
                        <m:sup>
                          <m:r>
                            <m:t>3</m:t>
                          </m:r>
                        </m:sup>
                      </m:sSubSup>
                      <m:r>
                        <m:t>x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bSup>
                        <m:e>
                          <m:r>
                            <m:t>C</m:t>
                          </m:r>
                        </m:e>
                        <m:sub>
                          <m:r>
                            <m:t>4</m:t>
                          </m:r>
                        </m:sub>
                        <m:sup>
                          <m:r>
                            <m:t>4</m:t>
                          </m:r>
                        </m:sup>
                      </m:sSubSup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4</m:t>
                          </m:r>
                        </m:sup>
                      </m:s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وبأخذ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C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k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(عدد أجزاء مجموعة بها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عنصرًا)؛ مثلًا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كيف أختار طريقة العدّ؟</w:t>
            </w:r>
          </w:p>
        </w:tc>
      </w:tr>
      <w:tr>
        <w:tc>
          <w:tcPr>
            <w:tcW w:w="9864" w:type="dxa"/>
            <w:shd w:val="clear" w:color="auto" w:fill="F8F4FA"/>
          </w:tcPr>
          <w:tbl>
            <w:tblPr>
              <w:tblStyle w:val="Table"/>
              <w:tblW w:w="6492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2851"/>
              <w:gridCol w:w="633"/>
              <w:gridCol w:w="950"/>
              <w:gridCol w:w="1108"/>
              <w:gridCol w:w="95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أمثلة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العدد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التكرار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الترتيب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النموذج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أرقام قد تتكرر، رموز سرية، سحب على التوالي بإرجاع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p>
                      <m:e>
                        <m:r>
                          <m:t>n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ممكن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مهم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قائمة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أرقام مختلفة، مهام محددة (رئيس، نائب)، سحب على التوالي دون إرجاع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p</m:t>
                        </m:r>
                      </m:sup>
                    </m:sSubSup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غير ممكن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مهم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ترتيبة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ترتيب كل العناصر (جلوس، صفوف)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غير ممكن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مهم (الكل)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تبديلة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لجان دون مهام، أجزاء مجموعة، سحب في آن واحد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p</m:t>
                        </m:r>
                      </m:sup>
                    </m:sSubSup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غير ممكن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غير مهم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توفيقة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bookmarkEnd w:id="25"/>
    <w:bookmarkEnd w:id="26"/>
    <w:bookmarkStart w:id="27" w:name="أنواع-السحب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أنواع السحب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ثلاثة أنواع للسحب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يحوي كيس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لا نفرق بينها باللمس، ونسحب منه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كرية: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b/>
                <w:bCs/>
                <w:rtl/>
              </w:rPr>
              <w:t xml:space="preserve">في آن واحد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(دفعة واحدة): النتيجة جزء من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كرية، الترتيب غير مهم: عدد الحالات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t>p</m:t>
                  </m:r>
                </m:sup>
              </m:sSub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b/>
                <w:bCs/>
                <w:rtl/>
              </w:rPr>
              <w:t xml:space="preserve">على التوالي مع الإرجاع</w:t>
            </w:r>
            <w:r>
              <w:rPr>
                <w:rtl/>
              </w:rPr>
              <w:t xml:space="preserve">: نعيد الكرية قبل السحب الموالي، النتيجة قائمة: عدد الحالات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p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b/>
                <w:bCs/>
                <w:rtl/>
              </w:rPr>
              <w:t xml:space="preserve">على التوالي دون إرجاع</w:t>
            </w:r>
            <w:r>
              <w:rPr>
                <w:rtl/>
              </w:rPr>
              <w:t xml:space="preserve">: لا نعيد الكرية، النتيجة ترتيبة: عدد الحالات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n</m:t>
                  </m:r>
                </m:sub>
                <m:sup>
                  <m:r>
                    <m:t>p</m:t>
                  </m:r>
                </m:sup>
              </m:sSub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جدول مقارنة: كيس به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9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كريات (</w:t>
            </w:r>
            <m:oMath>
              <m:r>
                <w:rPr>
                  <w:b/>
                  <w:bCs/>
                  <w:color w:val="FFFFFF"/>
                </w:rPr>
                <m:t>4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بيضاء و</w:t>
            </w:r>
            <m:oMath>
              <m:r>
                <w:rPr>
                  <w:b/>
                  <w:bCs/>
                  <w:color w:val="FFFFFF"/>
                </w:rPr>
                <m:t>5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حمراء)، نسحب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3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كريات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673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742"/>
              <w:gridCol w:w="1742"/>
              <w:gridCol w:w="950"/>
              <w:gridCol w:w="633"/>
              <w:gridCol w:w="1663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«بيضاوان بالضبط»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«نفس اللون»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d</m:t>
                    </m:r>
                    <m:r>
                      <m:t> </m:t>
                    </m:r>
                    <m:r>
                      <m:t>Ω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الترتيب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نوع السحب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30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84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14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14</m:t>
                        </m:r>
                      </m:num>
                      <m:den>
                        <m:r>
                          <m:t>84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6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9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غير مهم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في آن واحد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4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r>
                      <m:t>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</m:t>
                        </m:r>
                      </m:num>
                      <m:den>
                        <m:r>
                          <m:t>729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80</m:t>
                        </m:r>
                      </m:num>
                      <m:den>
                        <m:r>
                          <m:t>243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p>
                      <m:e>
                        <m:r>
                          <m:t>4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5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189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189</m:t>
                        </m:r>
                      </m:num>
                      <m:den>
                        <m:r>
                          <m:t>729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27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p>
                      <m:e>
                        <m:r>
                          <m:t>9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729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مهم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على التوالي مع الإرجاع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180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180</m:t>
                        </m:r>
                      </m:num>
                      <m:den>
                        <m:r>
                          <m:t>504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14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84</m:t>
                        </m:r>
                      </m:num>
                      <m:den>
                        <m:r>
                          <m:t>504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6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9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504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مهم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على التوالي دون إرجاع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في السحب على التوالي نضرب في عدد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مواضع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الألوان: «بيضاوان وحمراء» لها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t>1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ترتيبات ممكنة: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B</m:t>
              </m:r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H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t>B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B</m:t>
              </m:r>
            </m:oMath>
            <w:r>
              <w:rPr>
                <w:rtl/>
              </w:rPr>
              <w:t xml:space="preserve">: بيضاء،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: حمراء).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السحب في آن واحد والسحب على التوالي دون إرجاع يعطيان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نفس الاحتمالات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أعلاه).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«على الأقل واحدة» نحسبها بالحادثة العكسية. في السحب في آن واحد، لتكن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</m:oMath>
            <w:r>
              <w:rPr>
                <w:rtl/>
              </w:rPr>
              <w:t xml:space="preserve">: «سحب كرية بيضاء على الأقل»، عكسها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W</m:t>
                  </m:r>
                </m:e>
              </m:bar>
            </m:oMath>
            <w:r>
              <w:rPr>
                <w:rtl/>
              </w:rPr>
              <w:t xml:space="preserve">: «الكريات الثلاث حمراء»، إذن: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W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5</m:t>
                      </m:r>
                    </m:sub>
                    <m:sup>
                      <m:r>
                        <m:t>3</m:t>
                      </m:r>
                    </m:sup>
                  </m:sSubSup>
                </m:num>
                <m:den>
                  <m:sSubSup>
                    <m:e>
                      <m:r>
                        <m:t>C</m:t>
                      </m:r>
                    </m:e>
                    <m:sub>
                      <m:r>
                        <m:t>9</m:t>
                      </m:r>
                    </m:sub>
                    <m:sup>
                      <m:r>
                        <m:t>3</m:t>
                      </m:r>
                    </m:sup>
                  </m:sSub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84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37</m:t>
                  </m:r>
                </m:num>
                <m:den>
                  <m:r>
                    <m:t>42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سحب على التوالي مع الإرجاع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نفس الكيس، نسحب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على التوالي مع الإرجاع. احتمال «سحب كرية بيضاء على الأقل»: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5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sSup>
                      <m:e>
                        <m:r>
                          <m:t>9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125</m:t>
                    </m:r>
                  </m:num>
                  <m:den>
                    <m:r>
                      <m:t>729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604</m:t>
                    </m:r>
                  </m:num>
                  <m:den>
                    <m:r>
                      <m:t>729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</w:tc>
      </w:tr>
    </w:tbl>
    <w:p>
      <w:pPr>
        <w:bidi/>
        <w:spacing w:before="0" w:after="0"/>
      </w:pPr>
    </w:p>
    <w:bookmarkEnd w:id="27"/>
    <w:bookmarkStart w:id="31" w:name="قانون-الاحتمال-والمتغير-العشوائي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قانون الاحتمال والمتغير العشوائي</w:t>
      </w:r>
    </w:p>
    <w:bookmarkStart w:id="28" w:name="المفردات-الأساسية"/>
    <w:p>
      <w:pPr>
        <w:pStyle w:val="Heading2"/>
        <w:bidi/>
      </w:pPr>
      <w:r>
        <w:rPr>
          <w:rStyle w:val="SectionNumber"/>
          <w:rtl/>
        </w:rPr>
        <w:t xml:space="preserve">3.1</w:t>
      </w:r>
      <w:r>
        <w:rPr>
          <w:rtl/>
        </w:rPr>
        <w:tab/>
      </w:r>
      <w:r>
        <w:rPr>
          <w:rtl/>
        </w:rPr>
        <w:t xml:space="preserve">المفردات الأساسية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التجربة العشوائية والحوادث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التجربة العشوائية</w:t>
            </w:r>
            <w:r>
              <w:rPr>
                <w:rtl/>
              </w:rPr>
              <w:t xml:space="preserve">: تجربة نعرف كل نتائجها الممكنة لكن لا يمكن توقع نتيجتها مسبقًا.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مجموعة الإمكانيات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(مجموعة المخارج): مجموعة كل النتائج الممكنة.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الحادثة</w:t>
            </w:r>
            <w:r>
              <w:rPr>
                <w:rtl/>
              </w:rPr>
              <w:t xml:space="preserve">: كل جزء من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الحادثة الأولية</w:t>
            </w:r>
            <w:r>
              <w:rPr>
                <w:rtl/>
              </w:rPr>
              <w:t xml:space="preserve">: تحوي عنصرًا واحدًا.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الحادثة الأكيدة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نفسها.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الحادثة المستحيلة</w:t>
            </w:r>
            <w:r>
              <w:rPr>
                <w:rtl/>
              </w:rPr>
              <w:t xml:space="preserve">: المجموعة الخالية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⌀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الحادثة العكسية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</m:e>
              </m:bar>
            </m:oMath>
            <w:r>
              <w:rPr>
                <w:rtl/>
              </w:rPr>
              <w:t xml:space="preserve">: تحوي كل عناصر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 تنتمي إلى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(«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»): العناصر المشتركة.  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(«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»): عناصر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كليهما.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غير متلائمتين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(متنافيتان) معناه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⌀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8"/>
    <w:bookmarkStart w:id="29" w:name="الاحتمال-وخواصه"/>
    <w:p>
      <w:pPr>
        <w:pStyle w:val="Heading2"/>
        <w:bidi/>
      </w:pPr>
      <w:r>
        <w:rPr>
          <w:rStyle w:val="SectionNumber"/>
          <w:rtl/>
        </w:rPr>
        <w:t xml:space="preserve">3.2</w:t>
      </w:r>
      <w:r>
        <w:rPr>
          <w:rtl/>
        </w:rPr>
        <w:tab/>
      </w:r>
      <w:r>
        <w:rPr>
          <w:rtl/>
        </w:rPr>
        <w:t xml:space="preserve">الاحتمال وخواصه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فرضية تساوي الاحتمال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كانت كل النتائج لها نفس الاحتمال (عبارات مثل: «نرد غير مزيف»، «كريات لا نفرق بينها باللمس»، «عشوائيًا») 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d</m:t>
                        </m:r>
                        <m:r>
                          <m:t> 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d</m:t>
                        </m:r>
                        <m:r>
                          <m:t> </m:t>
                        </m:r>
                        <m:r>
                          <m:t>Ω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d</m:t>
              </m:r>
              <m:r>
                <m:t> 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عناصر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(الحالات الملائمة) و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d</m:t>
              </m:r>
              <m:r>
                <m:t> </m:t>
              </m:r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الحالات الممكنة.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خواص الاحتمال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حادثتين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⌀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A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∪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−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؛ وإذا كانتا غير متلائمتين: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∪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≤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نرمي نردًا غير مزيف وجوهه مرقمة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الحادثة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(«الرقم زوجي») والحادثة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(«الرقم أكبر من أو يساوي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»).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{</m:t>
                    </m:r>
                    <m:r>
                      <m:t>4</m:t>
                    </m:r>
                    <m:r>
                      <m:rPr>
                        <m:sty m:val="p"/>
                      </m:rPr>
                      <m:t>;</m:t>
                    </m:r>
                    <m:r>
                      <m:t>6</m:t>
                    </m:r>
                    <m:r>
                      <m:rPr>
                        <m:sty m:val="p"/>
                      </m:rPr>
                      <m:t>}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∪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التمرين: حرف «و» يعني التقاطع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∩</m:t>
              </m:r>
            </m:oMath>
            <w:r>
              <w:rPr>
                <w:rtl/>
              </w:rPr>
              <w:t xml:space="preserve">، وحرف «أو» يعني الاتحاد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∪</m:t>
              </m:r>
            </m:oMath>
            <w:r>
              <w:rPr>
                <w:rtl/>
              </w:rPr>
              <w:t xml:space="preserve">، و«على الأقل» تُحسب غالبًا بالحادثة العكسية.</w:t>
            </w:r>
          </w:p>
        </w:tc>
      </w:tr>
    </w:tbl>
    <w:p>
      <w:pPr>
        <w:bidi/>
        <w:spacing w:before="0" w:after="0"/>
      </w:pPr>
    </w:p>
    <w:bookmarkEnd w:id="29"/>
    <w:bookmarkStart w:id="30" w:name="المتغير-العشوائي-وقانون-احتماله"/>
    <w:p>
      <w:pPr>
        <w:pStyle w:val="Heading2"/>
        <w:bidi/>
      </w:pPr>
      <w:r>
        <w:rPr>
          <w:rStyle w:val="SectionNumber"/>
          <w:rtl/>
        </w:rPr>
        <w:t xml:space="preserve">3.3</w:t>
      </w:r>
      <w:r>
        <w:rPr>
          <w:rtl/>
        </w:rPr>
        <w:tab/>
      </w:r>
      <w:r>
        <w:rPr>
          <w:rtl/>
        </w:rPr>
        <w:t xml:space="preserve">المتغير العشوائي وقانون احتماله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المتغير العشوائي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تُرفق بكل نتيجة من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عددًا حقيقيًا. إذا كانت قيمه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قانون احتماله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إعطاء كل احتمال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ونلخصه في جدول:</w:t>
            </w:r>
          </w:p>
          <w:tbl>
            <w:tblPr>
              <w:tblStyle w:val="Table"/>
              <w:tblW w:w="721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535"/>
              <w:gridCol w:w="965"/>
              <w:gridCol w:w="965"/>
              <w:gridCol w:w="870"/>
              <w:gridCol w:w="965"/>
              <w:gridCol w:w="1915"/>
            </w:tblGrid>
            <w:tr>
              <w:trPr>
                <w:tblHeader w:val="true"/>
              </w:trPr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⋯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</w:p>
              </w:tc>
              <w:tc>
                <w:tcPr>
                  <w:tcW w:w="19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⋯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p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(للتحقق دائمًا).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الأمل الرياضياتي، التباين، الانحراف المعياري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الأمل الرياضياتي: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p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borderBox>
            </m:oMath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التباين: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الانحراف المعياري: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σ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rad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ومن أجل كل عددين 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t> </m:t>
                    </m:r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borderBox>
                <m:r>
                  <m:t>  </m:t>
                </m:r>
                <m:borderBox>
                  <m:e>
                    <m:r>
                      <m:t>V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 </m:t>
                    </m:r>
                    <m:r>
                      <m:t>V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borderBox>
                <m:r>
                  <m:t>  </m:t>
                </m:r>
                <m:borderBox>
                  <m:e>
                    <m:r>
                      <m:t>σ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 </m:t>
                    </m:r>
                    <m:r>
                      <m:t>σ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تفسير الأمل في لعبة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متوسط الربح الذي يأمله اللاعب بعد تكرار اللعبة مرات كثيرة: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اللعبة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عادلة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اللعبة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مربحة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(في صالح اللاعب).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اللعبة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ليست في صالح اللاعب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قانون احتمال من سحب في آن واحد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كيس به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بيضاء و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حمراء، نسحب كريتين في آن واحد: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d</m:t>
              </m:r>
              <m:r>
                <m:t> 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9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الكريات البيضاء المسحوبة، قيمه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36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36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36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</m:num>
                  <m:den>
                    <m:r>
                      <m:t>36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36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36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w="653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535"/>
              <w:gridCol w:w="1155"/>
              <w:gridCol w:w="965"/>
              <w:gridCol w:w="965"/>
              <w:gridCol w:w="1915"/>
            </w:tblGrid>
            <w:tr>
              <w:trPr>
                <w:tblHeader w:val="true"/>
              </w:trPr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9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18</m:t>
                        </m:r>
                      </m:den>
                    </m:f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9</m:t>
                        </m:r>
                      </m:den>
                    </m:f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6</m:t>
                        </m:r>
                      </m:den>
                    </m:f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36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</m:num>
                  <m:den>
                    <m:r>
                      <m:t>36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36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32</m:t>
                    </m:r>
                  </m:num>
                  <m:den>
                    <m:r>
                      <m:t>36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V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0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36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20</m:t>
                        </m:r>
                      </m:num>
                      <m:den>
                        <m:r>
                          <m:t>36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36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>
                      <m:t>9</m:t>
                    </m:r>
                  </m:den>
                </m:f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64</m:t>
                    </m:r>
                  </m:num>
                  <m:den>
                    <m:r>
                      <m:t>81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35</m:t>
                        </m:r>
                      </m:num>
                      <m:den>
                        <m:r>
                          <m:t>81</m:t>
                        </m:r>
                      </m:den>
                    </m:f>
                  </m:e>
                </m:borderBox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σ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35</m:t>
                            </m:r>
                          </m:e>
                        </m:rad>
                      </m:num>
                      <m:den>
                        <m:r>
                          <m:t>9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66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تعيين وسيط مجهول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قانون احتمال متغير 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587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535"/>
              <w:gridCol w:w="1155"/>
              <w:gridCol w:w="1155"/>
              <w:gridCol w:w="1155"/>
              <w:gridCol w:w="870"/>
            </w:tblGrid>
            <w:tr>
              <w:trPr>
                <w:tblHeader w:val="true"/>
              </w:trPr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a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  <w:tr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b</m:t>
                    </m:r>
                  </m:oMath>
                </w:p>
              </w:tc>
            </w:tr>
          </w:tbl>
          <w:p>
            <w:pPr>
              <w:numPr>
                <w:ilvl w:val="0"/>
                <w:numId w:val="1014"/>
              </w:numPr>
              <w:bidi/>
              <w:spacing w:before="120"/>
            </w:pPr>
            <w:r>
              <w:rPr>
                <w:rtl/>
              </w:rPr>
              <w:t xml:space="preserve">مجموع الاحتمالات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(وفعلًا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r>
                <m:t>σ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ra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لعبة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يحوي صندوق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سوداء و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خضراء و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حمراء. يسحب لاعب كرية واحدة: يخسر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دنانير إذا كانت سوداء، ويربح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دينار إذا كانت خضراء، و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دنانير إذا كانت حمراء.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الربح الجبري:</w:t>
            </w:r>
          </w:p>
          <w:tbl>
            <w:tblPr>
              <w:tblStyle w:val="Table"/>
              <w:tblW w:w="691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535"/>
              <w:gridCol w:w="1155"/>
              <w:gridCol w:w="1155"/>
              <w:gridCol w:w="1155"/>
              <w:gridCol w:w="1915"/>
            </w:tblGrid>
            <w:tr>
              <w:trPr>
                <w:tblHeader w:val="true"/>
              </w:trPr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19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numPr>
                <w:ilvl w:val="0"/>
                <w:numId w:val="1015"/>
              </w:numPr>
              <w:bidi/>
              <w:spacing w:before="120"/>
            </w:pP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وبما أن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فاللعبة في صالح اللاعب.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9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25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69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r>
                <m:t>σ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إذا ضاعف المنظم الأرباح وأضاف دينارًا، نضع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t>  </m:t>
                </m:r>
                <m:r>
                  <m:t>V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10</m:t>
                </m:r>
                <m:r>
                  <m:rPr>
                    <m:sty m:val="p"/>
                  </m:rPr>
                  <m:t>,</m:t>
                </m:r>
                <m:r>
                  <m:t>69</m:t>
                </m:r>
                <m:r>
                  <m:rPr>
                    <m:sty m:val="p"/>
                  </m:rPr>
                  <m:t>=</m:t>
                </m:r>
                <m:r>
                  <m:t>42</m:t>
                </m:r>
                <m:r>
                  <m:rPr>
                    <m:sty m:val="p"/>
                  </m:rPr>
                  <m:t>,</m:t>
                </m:r>
                <m:r>
                  <m:t>76</m:t>
                </m:r>
              </m:oMath>
            </m:oMathPara>
          </w:p>
        </w:tc>
      </w:tr>
    </w:tbl>
    <w:p>
      <w:pPr>
        <w:bidi/>
        <w:spacing w:before="0" w:after="0"/>
      </w:pPr>
    </w:p>
    <w:bookmarkEnd w:id="30"/>
    <w:bookmarkEnd w:id="31"/>
    <w:bookmarkStart w:id="35" w:name="الاحتمال-الشرطي-وشجرة-الاحتمالات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الاحتمال الشرطي وشجرة الاحتمالات</w:t>
      </w:r>
    </w:p>
    <w:bookmarkStart w:id="32" w:name="الاحتمال-الشرطي"/>
    <w:p>
      <w:pPr>
        <w:pStyle w:val="Heading2"/>
        <w:bidi/>
      </w:pPr>
      <w:r>
        <w:rPr>
          <w:rStyle w:val="SectionNumber"/>
          <w:rtl/>
        </w:rPr>
        <w:t xml:space="preserve">4.1</w:t>
      </w:r>
      <w:r>
        <w:rPr>
          <w:rtl/>
        </w:rPr>
        <w:tab/>
      </w:r>
      <w:r>
        <w:rPr>
          <w:rtl/>
        </w:rPr>
        <w:t xml:space="preserve">الاحتمال الشرطي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الاحتمال الشرطي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حادثة حيث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 احتمال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علمًا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محققة هو العدد:</w:t>
            </w:r>
          </w:p>
          <w:p>
            <w:pPr>
              <w:bidi/>
              <w:jc w:val="center"/>
            </w:pPr>
            <m:oMath>
              <m:r>
                <m:t>​</m:t>
              </m:r>
              <m:borderBox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A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∩</m:t>
                          </m:r>
                          <m:r>
                            <m:t>B</m:t>
                          </m:r>
                        </m:e>
                      </m:d>
                    </m:num>
                    <m:den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</m:den>
                  </m:f>
                </m:e>
              </m:borderBox>
            </m:oMath>
            <w:r>
              <w:rPr>
                <w:rtl/>
              </w:rPr>
              <w:t xml:space="preserve"> ومنه </w:t>
            </w:r>
            <m:oMath>
              <m:r>
                <m:t>​</m:t>
              </m:r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A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العبارات «علمًا أن»، «إذا كان»، «من بين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» تدل على احتمال شرطي.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لا نخلط بين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(الحادثتان معًا) و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(نحسب داخل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فقط).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B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نرمي نردًا غير مزيف.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«الرقم زوجي» و</w:t>
            </w:r>
            <m:oMath>
              <m:r>
                <m:t>B</m:t>
              </m:r>
            </m:oMath>
            <w:r>
              <w:rPr>
                <w:rtl/>
              </w:rPr>
              <w:t xml:space="preserve">: «الرقم أكبر من أو يساوي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». لدينا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B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6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(من بين الأرقام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يوجد رقمان زوجيان.)</w:t>
            </w:r>
          </w:p>
        </w:tc>
      </w:tr>
    </w:tbl>
    <w:p>
      <w:pPr>
        <w:bidi/>
        <w:spacing w:before="0" w:after="0"/>
      </w:pPr>
    </w:p>
    <w:bookmarkEnd w:id="32"/>
    <w:bookmarkStart w:id="33" w:name="شجرة-الاحتمالات"/>
    <w:p>
      <w:pPr>
        <w:pStyle w:val="Heading2"/>
        <w:bidi/>
      </w:pPr>
      <w:r>
        <w:rPr>
          <w:rStyle w:val="SectionNumber"/>
          <w:rtl/>
        </w:rPr>
        <w:t xml:space="preserve">4.2</w:t>
      </w:r>
      <w:r>
        <w:rPr>
          <w:rtl/>
        </w:rPr>
        <w:tab/>
      </w:r>
      <w:r>
        <w:rPr>
          <w:rtl/>
        </w:rPr>
        <w:t xml:space="preserve">شجرة الاحتمالات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قواعد الشجرة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384548" cy="247802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42c8717ca79b83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4548" cy="24780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مجموع الاحتمالات على الفروع الخارجة من نفس العقدة 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احتمال مسار =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جداء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الاحتمالات على فروعه (يعطي احتمال التقاطع).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احتمال حادثة =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احتمالات المسارات المؤدية إليها.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سحب على التوالي دون إرجاع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كيس به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 (</w:t>
            </w:r>
            <m:oMath>
              <m:r>
                <m:t>R</m:t>
              </m:r>
            </m:oMath>
            <w:r>
              <w:rPr>
                <w:rtl/>
              </w:rPr>
              <w:t xml:space="preserve">) و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خضراء (</w:t>
            </w:r>
            <m:oMath>
              <m:r>
                <m:t>G</m:t>
              </m:r>
            </m:oMath>
            <w:r>
              <w:rPr>
                <w:rtl/>
              </w:rPr>
              <w:t xml:space="preserve">). نسحب كريتين على التوالي دون إرجاع.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34156" cy="255117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aac8778164541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34156" cy="2551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∩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15</m:t>
                      </m:r>
                    </m:num>
                    <m:den>
                      <m:r>
                        <m:t>56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∩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∩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56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56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56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8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num>
                <m:den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</m:t>
                  </m:r>
                  <m:r>
                    <m:rPr>
                      <m:sty m:val="p"/>
                    </m:rPr>
                    <m:t>/</m:t>
                  </m:r>
                  <m:r>
                    <m:t>56</m:t>
                  </m:r>
                </m:num>
                <m:den>
                  <m:r>
                    <m:t>21</m:t>
                  </m:r>
                  <m:r>
                    <m:rPr>
                      <m:sty m:val="p"/>
                    </m:rPr>
                    <m:t>/</m:t>
                  </m:r>
                  <m:r>
                    <m:t>56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 مجموع احتمالات المسارات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20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num>
                <m:den>
                  <m:r>
                    <m:t>56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3"/>
    <w:bookmarkStart w:id="34" w:name="دستور-الاحتمالات-الكلية"/>
    <w:p>
      <w:pPr>
        <w:pStyle w:val="Heading2"/>
        <w:bidi/>
      </w:pPr>
      <w:r>
        <w:rPr>
          <w:rStyle w:val="SectionNumber"/>
          <w:rtl/>
        </w:rPr>
        <w:t xml:space="preserve">4.3</w:t>
      </w:r>
      <w:r>
        <w:rPr>
          <w:rtl/>
        </w:rPr>
        <w:tab/>
      </w:r>
      <w:r>
        <w:rPr>
          <w:rtl/>
        </w:rPr>
        <w:t xml:space="preserve">دستور الاحتمالات الكلية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تجزئة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Ω</m:t>
              </m:r>
            </m:oMath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نقول إن الحوادث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;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تشكل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تجزئة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 غير خالية، وغير متلائمة مثنى مثنى، واتحادها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(مثال بسيط: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</m:e>
              </m:ba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دستور الاحتمالات الكلية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;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تجزئة لـ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من أجل كل حادثة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 </m:t>
                    </m:r>
                    <m:sSub>
                      <m:e>
                        <m:r>
                          <m:t>P</m:t>
                        </m:r>
                      </m:e>
                      <m: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 </m:t>
                    </m:r>
                    <m:sSub>
                      <m:e>
                        <m:r>
                          <m:t>P</m:t>
                        </m:r>
                      </m:e>
                      <m: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 </m:t>
                    </m:r>
                    <m:sSub>
                      <m:e>
                        <m:r>
                          <m:t>P</m:t>
                        </m:r>
                      </m:e>
                      <m: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وفي حالة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</m:e>
              </m:ba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+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A</m:t>
                      </m:r>
                    </m:e>
                  </m:bar>
                </m:e>
              </m:d>
              <m:r>
                <m:t> </m:t>
              </m:r>
              <m:sSub>
                <m:e>
                  <m:r>
                    <m:t>P</m:t>
                  </m:r>
                </m:e>
                <m:sub>
                  <m:bar>
                    <m:barPr>
                      <m:pos m:val="top"/>
                    </m:barPr>
                    <m:e>
                      <m:r>
                        <m:t>A</m:t>
                      </m:r>
                    </m:e>
                  </m:ba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مصنع بآلتين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ينتج مصنع قطعًا بآلتين: الآلة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تنتج</w:t>
            </w:r>
            <w:r>
              <w:rPr>
                <w:rtl/>
              </w:rP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القطع و</w:t>
            </w:r>
            <m:oMath>
              <m:r>
                <m:t>3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إنتاجها معيب، والآلة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تنتج الباقي و</w:t>
            </w:r>
            <m:oMath>
              <m:r>
                <m:t>5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إنتاجها معيب. نختار قطعة عشوائيًا.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: «القطعة معيبة».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59352" cy="251002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81fb052fe262c7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59352" cy="25100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حسب دستور الاحتمالات الكلية: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018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038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القطعة معيبة، احتمال أن تكون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t>D</m:t>
                      </m:r>
                    </m:e>
                  </m:d>
                </m:num>
                <m:den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D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018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038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19</m:t>
                      </m:r>
                    </m:den>
                  </m:f>
                </m:e>
              </m:borderBox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038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962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4"/>
    <w:bookmarkEnd w:id="35"/>
    <w:bookmarkStart w:id="36" w:name="الاستقلالية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الاستقلالية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حادثتان مستقلتان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نقول إن الحادثتين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مستقلتان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فهذا يكافئ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 تحقق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يغيّر احتمال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مستقلتين فإن: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ar>
                <m:barPr>
                  <m:pos m:val="top"/>
                </m:barPr>
                <m:e>
                  <m:r>
                    <m:t>B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مستقلتان، و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مستقلتان، و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ar>
                <m:barPr>
                  <m:pos m:val="top"/>
                </m:barPr>
                <m:e>
                  <m:r>
                    <m:t>B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مستقلتان.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لا نخلط بين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مستقلتين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) و</w:t>
            </w:r>
            <w:r>
              <w:rPr>
                <w:b/>
                <w:bCs/>
                <w:rtl/>
              </w:rPr>
              <w:t xml:space="preserve">غير متلائمتين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⌀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حادثتان غير متلائمتين واحتمال كل منهما غير معدوم ليستا مستقلتين أبدًا لأن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≠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نرمي نردًا غير مزيف، ونعتبر الحوادث: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(«رقم زوجي»)، 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و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(«رقم أكبر من أو يساوي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»).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{</m:t>
                  </m:r>
                  <m:r>
                    <m:t>2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×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مستقلتان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{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6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×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≠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غير مستقلتين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تجارب مستقلة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30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تلاميذ ثانوية يملكون هاتفًا نقالًا. نختار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تلاميذ عشوائيًا (الاختيارات مستقلة).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احتمال أن يملك الثلاثة هاتفًا: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027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احتمال أن يملك واحد على الأقل هاتفًا: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7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343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657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6"/>
    <w:bookmarkStart w:id="37" w:name="التجارب-المتكررة-والقانون-الثنائي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التجارب المتكررة والقانون الثنائي</w:t>
      </w: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للتنبيه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هذا الجزء مقرر أساسًا في شعبة الرياضيات؛ تحتاجه الشعب الأخرى عند تكرار تجربة بشكل مستقل (سحب مع الإرجاع مثلًا).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تجربة برنولي وقانون برنولي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تجربة برنولي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تجربة عشوائية لها مخرجان فقط: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نجاح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باحتمال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، و</w:t>
            </w:r>
            <w:r>
              <w:rPr>
                <w:b/>
                <w:bCs/>
                <w:rtl/>
              </w:rPr>
              <w:t xml:space="preserve">فشل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S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باحتمال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يأخذ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النجاح و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الفشل يتبع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قانون برنولي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الوسيط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54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535"/>
              <w:gridCol w:w="1155"/>
              <w:gridCol w:w="870"/>
              <w:gridCol w:w="1915"/>
            </w:tblGrid>
            <w:tr>
              <w:trPr>
                <w:tblHeader w:val="true"/>
              </w:trPr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9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  <w:spacing w:before="120"/>
              <w:jc w:val="center"/>
            </w:pPr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القانون الثنائي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نكرر تجربة برنولي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 بشكل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مستقل وفي نفس الظروف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(مخطط برنولي).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النجاحات، قيمه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;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نقول 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يتبع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القانون الثنائي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الوسيطين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ونكتب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  <m:scr m:val="script"/>
                </m:rP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;</m:t>
                  </m:r>
                  <m:r>
                    <m:t>p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k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  <m:r>
                      <m:t> </m:t>
                    </m:r>
                    <m:sSup>
                      <m:e>
                        <m:r>
                          <m:t>p</m:t>
                        </m:r>
                      </m:e>
                      <m:sup>
                        <m:r>
                          <m:t>k</m:t>
                        </m:r>
                      </m:sup>
                    </m:sSup>
                    <m:r>
                      <m:t> 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p>
                    </m:sSup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n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t>p</m:t>
                    </m:r>
                  </m:e>
                </m:borderBox>
                <m:r>
                  <m:t>  </m:t>
                </m:r>
                <m:borderBox>
                  <m:e>
                    <m:r>
                      <m:t>V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e>
                    </m:d>
                  </m:e>
                </m:borderBox>
                <m:r>
                  <m:t>  </m:t>
                </m:r>
                <m:borderBox>
                  <m:e>
                    <m:r>
                      <m:t>σ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  <m:r>
                          <m:t>p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</m:e>
                        </m:d>
                      </m:e>
                    </m:ra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t>k</m:t>
                  </m:r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عدد المسارات في الشجرة التي تحوي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نجاحًا بالضبط.)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شجرة مخطط برنولي: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3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m:oMath>
              <m:r>
                <w:rPr>
                  <w:b/>
                  <w:bCs/>
                  <w:color w:val="FFFFFF"/>
                </w:rPr>
                <m:t>p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0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,</m:t>
              </m:r>
              <m:r>
                <w:rPr>
                  <w:b/>
                  <w:bCs/>
                  <w:color w:val="FFFFFF"/>
                </w:rPr>
                <m:t>3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029200" cy="423367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ca457a471b16876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0" cy="42336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بجمع المسارات حسب عدد النجاحات (عدد المسارات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k</m:t>
                  </m:r>
                </m:sup>
              </m:sSubSup>
            </m:oMath>
            <w:r>
              <w:rPr>
                <w:rtl/>
              </w:rPr>
              <w:t xml:space="preserve">):</w:t>
            </w:r>
          </w:p>
          <w:tbl>
            <w:tblPr>
              <w:tblStyle w:val="Table"/>
              <w:tblW w:w="94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345"/>
              <w:gridCol w:w="1535"/>
              <w:gridCol w:w="1535"/>
              <w:gridCol w:w="1535"/>
              <w:gridCol w:w="1535"/>
              <w:gridCol w:w="1915"/>
            </w:tblGrid>
            <w:tr>
              <w:trPr>
                <w:tblHeader w:val="true"/>
              </w:trPr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k</m:t>
                    </m:r>
                  </m:oMath>
                </w:p>
              </w:tc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9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k</m:t>
                        </m:r>
                      </m:e>
                    </m:d>
                  </m:oMath>
                </w:p>
              </w:tc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343</m:t>
                    </m:r>
                  </m:oMath>
                </w:p>
              </w:tc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441</m:t>
                    </m:r>
                  </m:oMath>
                </w:p>
              </w:tc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189</m:t>
                    </m:r>
                  </m:oMath>
                </w:p>
              </w:tc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027</m:t>
                    </m:r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numPr>
                <w:ilvl w:val="0"/>
                <w:numId w:val="1022"/>
              </w:numPr>
              <w:bidi/>
              <w:spacing w:before="120"/>
            </w:pPr>
            <w:r>
              <w:rPr>
                <w:rtl/>
              </w:rPr>
              <w:t xml:space="preserve">مثلًا: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147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441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نرد يُرمى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4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مرات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نرمي نردًا غير مزيف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مرات، النجاح: «ظهور الرقم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»،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  <m:scr m:val="script"/>
                </m:rP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36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36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216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1296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671</m:t>
                      </m:r>
                    </m:num>
                    <m:den>
                      <m:r>
                        <m:t>1296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أصغر عدد من الرميات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نرمي النرد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مرة، و</w:t>
            </w:r>
            <m:oMath>
              <m:r>
                <m:t>F</m:t>
              </m:r>
            </m:oMath>
            <w:r>
              <w:rPr>
                <w:rtl/>
              </w:rPr>
              <w:t xml:space="preserve">: «ظهور الرقم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 على الأقل». نريد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</m:t>
                    </m:r>
                  </m:den>
                </m:f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≤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≤</m:t>
                </m:r>
                <m:r>
                  <m:rPr>
                    <m:sty m:val="p"/>
                  </m:rPr>
                  <m:t>ln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≥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≈</m:t>
                </m:r>
                <m:r>
                  <m:t>12</m:t>
                </m:r>
                <m:r>
                  <m:rPr>
                    <m:sty m:val="p"/>
                  </m:rPr>
                  <m:t>,</m:t>
                </m:r>
                <m:r>
                  <m:t>63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(انقلب اتجاه المتراجحة 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). إذن أصغر عدد 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7"/>
    <w:bookmarkStart w:id="38" w:name="تمارين-محلولة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تمارين محلولة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لا نفرق بينها باللمس: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 تحمل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خضراء تحمل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عشوائيًا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في آن واحد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عدد السحبات الممكنة؟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كل من الحوادث: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«الكريات الثلاث من نفس اللون».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«الكريات الثلاث تحمل نفس الرقم».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«مجموع الأرقام المسجلة يساوي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 هل الحادثتان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مستقلتان؟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سحبة عدد الكريات الحمراء المسحوبة. عيّن قانون احتمال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σ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في آن واحد (الترتيب غير مهم ودون تكرار) إذن عدد السحبات هو عدد التوفيقات: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d</m:t>
              </m:r>
              <m:r>
                <m:t> 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7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×</m:t>
                  </m:r>
                  <m:r>
                    <m:t>6</m:t>
                  </m:r>
                  <m:r>
                    <m:rPr>
                      <m:sty m:val="p"/>
                    </m:rPr>
                    <m:t>×</m:t>
                  </m:r>
                  <m:r>
                    <m:t>5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35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 اللون: إما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 من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خضراء من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(مبدأ الجمع):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3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3</m:t>
                      </m:r>
                    </m:sup>
                  </m:sSubSup>
                </m:num>
                <m:den>
                  <m:r>
                    <m:t>35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35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الكريات التي تحمل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(حمراوان وخضراء)، والتي تحمل 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(حمراء و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خضراء):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3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3</m:t>
                      </m:r>
                    </m:sup>
                  </m:sSubSup>
                </m:num>
                <m:den>
                  <m:r>
                    <m:t>35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35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أرقام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 الإمكانية الوحيدة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أي كرية من الثلاث التي تحمل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وكريتان من الأربع التي 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(مبدأ الضرب):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1</m:t>
                      </m:r>
                    </m:sup>
                  </m:sSubSup>
                  <m:r>
                    <m:rPr>
                      <m:sty m:val="p"/>
                    </m:rPr>
                    <m:t>×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35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t>6</m:t>
                  </m:r>
                </m:num>
                <m:den>
                  <m:r>
                    <m:t>35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18</m:t>
                      </m:r>
                    </m:num>
                    <m:den>
                      <m:r>
                        <m:t>35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oMath>
            <w:r>
              <w:rPr>
                <w:rtl/>
              </w:rPr>
              <w:t xml:space="preserve">: نفس اللون ونفس الرقم. الحمراء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تحمل نفس الرقم، والخضراء: فقط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35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×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49</m:t>
                  </m:r>
                </m:den>
              </m:f>
              <m:r>
                <m:rPr>
                  <m:sty m:val="p"/>
                </m:rPr>
                <m:t>≠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35</m:t>
                  </m:r>
                </m:den>
              </m:f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غير مستقلتين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 الحمراء من بين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مسحوبة):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4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35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35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  <m:sup>
                              <m:r>
                                <m:t>1</m:t>
                              </m:r>
                            </m:sup>
                          </m:sSubSup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4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35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18</m:t>
                          </m:r>
                        </m:num>
                        <m:den>
                          <m:r>
                            <m:t>35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4</m:t>
                              </m:r>
                            </m:sub>
                            <m:sup>
                              <m:r>
                                <m:t>1</m:t>
                              </m:r>
                            </m:sup>
                          </m:sSubSup>
                        </m:num>
                        <m:den>
                          <m:r>
                            <m:t>35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12</m:t>
                          </m:r>
                        </m:num>
                        <m:den>
                          <m:r>
                            <m:t>35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35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35</m:t>
                          </m:r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tbl>
            <w:tblPr>
              <w:tblStyle w:val="Table"/>
              <w:tblW w:w="845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535"/>
              <w:gridCol w:w="1155"/>
              <w:gridCol w:w="1345"/>
              <w:gridCol w:w="1345"/>
              <w:gridCol w:w="1155"/>
              <w:gridCol w:w="1915"/>
            </w:tblGrid>
            <w:tr>
              <w:trPr>
                <w:tblHeader w:val="true"/>
              </w:trPr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9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35</m:t>
                        </m:r>
                      </m:den>
                    </m:f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18</m:t>
                        </m:r>
                      </m:num>
                      <m:den>
                        <m:r>
                          <m:t>35</m:t>
                        </m:r>
                      </m:den>
                    </m:f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35</m:t>
                        </m:r>
                      </m:den>
                    </m:f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35</m:t>
                        </m:r>
                      </m:den>
                    </m:f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r>
                      <m:t>35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45</m:t>
                    </m:r>
                  </m:num>
                  <m:den>
                    <m:r>
                      <m:t>35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7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V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</m:num>
                  <m:den>
                    <m:r>
                      <m:t>35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7</m:t>
                    </m:r>
                  </m:den>
                </m:f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81</m:t>
                    </m:r>
                  </m:num>
                  <m:den>
                    <m:r>
                      <m:t>49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24</m:t>
                        </m:r>
                      </m:num>
                      <m:den>
                        <m:r>
                          <m:t>49</m:t>
                        </m:r>
                      </m:den>
                    </m:f>
                  </m:e>
                </m:borderBox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σ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r>
                          <m:t>24</m:t>
                        </m:r>
                      </m:num>
                      <m:den>
                        <m:r>
                          <m:t>49</m:t>
                        </m:r>
                      </m:den>
                    </m:f>
                  </m:e>
                </m:ra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7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70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2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لدينا صندوقان: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يحوي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بيضاء و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سوداوين، و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يحوي كرية بيضاء و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سوداء.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نرمي نردًا غير مزيف: إذا ظهر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كرية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وإلا نسحب كرية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: «السحب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»،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: «السحب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»،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</m:oMath>
            <w:r>
              <w:rPr>
                <w:rtl/>
              </w:rPr>
              <w:t xml:space="preserve">: «الكرية المسحوبة بيضاء».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شجرة الاحتمالات.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W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الكرية المسحوبة بيضاء، ما احتمال أن تكون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(شعبة رياضيات) نكرر التجربة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مرات مع إرجاع الكرية في كل مرة.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الكريات البيضاء المحصل عليها.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قانون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؟ 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W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W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34156" cy="250545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790a72de8c5968d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34156" cy="2505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تجزئة لـ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، حسب دستور الاحتمالات الكلية: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W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W</m:t>
                  </m:r>
                </m:e>
              </m:d>
              <m:r>
                <m:rPr>
                  <m:sty m:val="p"/>
                </m:rPr>
                <m:t>+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W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15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المطلوب احتمال شرطي: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t>W</m:t>
                      </m:r>
                    </m:e>
                  </m:d>
                </m:num>
                <m:den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W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15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التجارب الأربع مستقلة ومتماثلة (مع الإرجاع)، ولكل منها مخرجان: نجاح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باحتمال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فشل. إذن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يتبع القانون الثنائي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  <m:scr m:val="script"/>
                    </m:rPr>
                    <m:t>B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sSubSup>
                  <m:e>
                    <m:r>
                      <m:t>C</m:t>
                    </m:r>
                  </m:e>
                  <m:sub>
                    <m:r>
                      <m:t>4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(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27</m:t>
                        </m:r>
                      </m:den>
                    </m:f>
                  </m:e>
                </m:borderBox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16</m:t>
                    </m:r>
                  </m:num>
                  <m:den>
                    <m:r>
                      <m:t>81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65</m:t>
                        </m:r>
                      </m:num>
                      <m:den>
                        <m:r>
                          <m:t>81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8</m:t>
                      </m:r>
                    </m:num>
                    <m:den>
                      <m:r>
                        <m:t>9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8"/>
    <w:bookmarkStart w:id="39" w:name="خلاصة-الطرائق"/>
    <w:p>
      <w:pPr>
        <w:pStyle w:val="Heading1"/>
        <w:bidi/>
      </w:pPr>
      <w:r>
        <w:rPr>
          <w:rStyle w:val="SectionNumber"/>
          <w:rtl/>
        </w:rPr>
        <w:t xml:space="preserve">8</w:t>
      </w:r>
      <w:r>
        <w:rPr>
          <w:rtl/>
        </w:rPr>
        <w:tab/>
      </w:r>
      <w:r>
        <w:rPr>
          <w:rtl/>
        </w:rPr>
        <w:t xml:space="preserve">خلاصة الطرائق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الطريقة حسب المطلوب</w:t>
            </w:r>
          </w:p>
        </w:tc>
      </w:tr>
      <w:tr>
        <w:tc>
          <w:tcPr>
            <w:tcW w:w="9864" w:type="dxa"/>
            <w:shd w:val="clear" w:color="auto" w:fill="F8F4FA"/>
          </w:tcPr>
          <w:tbl>
            <w:tblPr>
              <w:tblStyle w:val="Table"/>
              <w:tblW w:w="7286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4910"/>
              <w:gridCol w:w="2376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الطريقة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المطلوب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الترتيب مهم والتكرار ممكن: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n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>الترتيب مهم دون تكرار:</w:t>
                  </w:r>
                  <w:r>
                    <w:rPr>
                      <w:rtl/>
                    </w:rPr>
                    <w:t xml:space="preserve"> </w:t>
                  </w:r>
                  <m:oMath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p</m:t>
                        </m:r>
                      </m:sup>
                    </m:sSub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>ترتيب كل العناصر: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>الترتيب غير مهم:</w:t>
                  </w:r>
                  <w:r>
                    <w:rPr>
                      <w:rtl/>
                    </w:rPr>
                    <w:t xml:space="preserve"> </w:t>
                  </w:r>
                  <m:oMath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p</m:t>
                        </m:r>
                      </m:sup>
                    </m:sSubSup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اختيار طريقة العدّ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في آن واحد:</w:t>
                  </w:r>
                  <w:r>
                    <w:rPr>
                      <w:rtl/>
                    </w:rPr>
                    <w:t xml:space="preserve"> </w:t>
                  </w:r>
                  <m:oMath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p</m:t>
                        </m:r>
                      </m:sup>
                    </m:sSub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>على التوالي مع الإرجاع: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n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>على التوالي دون إرجاع:</w:t>
                  </w:r>
                  <w:r>
                    <w:rPr>
                      <w:rtl/>
                    </w:rPr>
                    <w:t xml:space="preserve"> </w:t>
                  </w:r>
                  <m:oMath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p</m:t>
                        </m:r>
                      </m:sup>
                    </m:sSub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>(على التوالي: نضرب في عدد المواضع)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عدد السحبات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عند تساوي الاحتمال: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d</m:t>
                        </m:r>
                        <m:r>
                          <m:t> 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d</m:t>
                        </m:r>
                        <m:r>
                          <m:t> </m:t>
                        </m:r>
                        <m:r>
                          <m:t>Ω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احتمال حادثة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نحسب احتمال العكس: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A</m:t>
                            </m:r>
                          </m:e>
                        </m:bar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حادثة «على الأقل»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نعيّن القيم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، ونحسب كل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، ونرتبها في جدول، ونتحقق أن المجموع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قانون متغير عشوائي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V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σ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ra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الأمل، التباين، الانحراف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نقارن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بالصفر: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عادلة،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مربحة،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ليست في صالح اللاعب.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هل اللعبة عادلة؟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b>
                      <m:e>
                        <m:r>
                          <m:t>P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∩</m:t>
                            </m:r>
                            <m:r>
                              <m:t>B</m:t>
                            </m:r>
                          </m:e>
                        </m:d>
                      </m:num>
                      <m:den>
                        <m:r>
                          <m:t>P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</m:den>
                    </m:f>
                  </m:oMath>
                  <w:r>
                    <w:rPr>
                      <w:rtl/>
                    </w:rPr>
                    <w:t xml:space="preserve">، أو نقرأ فرع الشجرة مباشرة.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احتمال شرطي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جداء الاحتمالات على المسار: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احتمال تقاطع (مسار)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مجموع المسارات المؤدية إلى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B</m:t>
                    </m:r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sSub>
                      <m:e>
                        <m:r>
                          <m:t>P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A</m:t>
                            </m:r>
                          </m:e>
                        </m:bar>
                      </m:e>
                    </m:d>
                    <m:sSub>
                      <m:e>
                        <m:r>
                          <m:t>P</m:t>
                        </m:r>
                      </m:e>
                      <m:sub>
                        <m:bar>
                          <m:barPr>
                            <m:pos m:val="top"/>
                          </m:barPr>
                          <m:e>
                            <m:r>
                              <m:t>A</m:t>
                            </m:r>
                          </m:e>
                        </m:ba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احتمال حادثة في المستوى الثاني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نحسب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أولًا ثم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P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∩</m:t>
                            </m:r>
                            <m:r>
                              <m:t>B</m:t>
                            </m:r>
                          </m:e>
                        </m:d>
                      </m:num>
                      <m:den>
                        <m:r>
                          <m:t>P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B</m:t>
                            </m:r>
                          </m:e>
                        </m:d>
                      </m:den>
                    </m:f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«علمًا أن» النتيجة معروفة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نتحقق من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إثبات الاستقلالية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تجربة مستقلة متماثلة بمخرجين: </w:t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k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k</m:t>
                        </m:r>
                      </m:sup>
                    </m:sSup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t>p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  و 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V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القانون الثنائي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نحل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≥</m:t>
                    </m:r>
                    <m:r>
                      <m:t>α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باستعمال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ln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(مع قلب اتجاه المتراجحة).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أصغر عدد من التكرارات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bookmarkEnd w:id="39"/>
    <w:sectPr>
      <w:headerReference w:type="default" r:id="rId14"/>
      <w:footerReference w:type="default" r:id="rId15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ملخص: الاحتمالات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header" Target="header1.xml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2026-10-23T16:55:16Z</dcterms:created>
  <dcterms:modified xsi:type="dcterms:W3CDTF">2026-10-23T16:55:16Z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