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مذكرات محور: المتتاليات العددية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تسيير واقتصاد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8 مذكرات (16 ساعة) – السنة الدراسية 2026-2027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يتضمن هذا العمل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عموميات حول المتتاليات العددية.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المتتاليات الحسابية.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المتتاليات الهندسية.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الاستدلال بالتراجع.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المتتاليات المحدودة والرتيبة.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نهاية متتالية ، التقارب.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المتتاليات من الشكل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حل مشكلات اقتصادية بالمتتاليات.</w:t>
            </w:r>
          </w:p>
          <w:p>
            <w:pPr>
              <w:bidi/>
            </w:pPr>
            <w:r>
              <w:rPr>
                <w:rtl/>
              </w:rPr>
              <w:t xml:space="preserve">الحلول مفصّلة: المعطيات بالأسود ،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color w:val="1F4E9C"/>
                <w:rtl/>
              </w:rPr>
              <w:t xml:space="preserve">العناوين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color w:val="B3261E"/>
                <w:rtl/>
              </w:rPr>
              <w:t xml:space="preserve">النتائج</w:t>
            </w:r>
            <w:r>
              <w:rPr>
                <w:rtl/>
              </w:rPr>
              <w:t xml:space="preserve"> بلون مختلف ، وكل سؤال في سطر.</w:t>
            </w:r>
          </w:p>
        </w:tc>
      </w:tr>
    </w:tbl>
    <w:p>
      <w:pPr>
        <w:bidi/>
        <w:spacing w:before="0" w:after="0"/>
      </w:pPr>
    </w:p>
    <w:p>
      <w:pPr>
        <w:bidi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01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المتتاليات العددية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عموميات حول المتتاليات العددية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2"/>
              </w:numPr>
              <w:bidi/>
              <w:jc w:val="left"/>
            </w:pPr>
            <w:r>
              <w:rPr>
                <w:rtl/>
              </w:rPr>
              <w:t xml:space="preserve">توليد متتالية بدستور صريح أو بعلاقة تراجعية ، وتمثيلها بيانياً.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3"/>
              </w:numPr>
              <w:bidi/>
              <w:jc w:val="left"/>
            </w:pPr>
            <w:r>
              <w:rPr>
                <w:rtl/>
              </w:rPr>
              <w:t xml:space="preserve">المتتاليات (2 ت ا) ، الدوال.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281"/>
        <w:gridCol w:w="690"/>
        <w:gridCol w:w="6511"/>
        <w:gridCol w:w="1380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وضعية اقتصادية.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 توفير فيه</w:t>
            </w:r>
            <w:r>
              <w:rPr>
                <w:rtl/>
              </w:rPr>
              <w:t xml:space="preserve"> </w:t>
            </w:r>
            <m:oMath>
              <m:r>
                <m:t>1000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DA ، يزيد كل شهر بـ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: كيف نعبّر عن الرصيد شهراً بعد شهر؟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الآلة الحاسبة.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وضعية مقترحة </w:t>
            </w:r>
            <w:r>
              <w:rPr>
                <w:rtl/>
              </w:rPr>
              <w:t xml:space="preserve"> نرمز 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للرصيد بعد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شهراً ، 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مناقشة النشاط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color w:val="1F4E9C"/>
                <w:rtl/>
              </w:rPr>
              <w:t xml:space="preserve">حساب الحدود: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زيادة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 الضرب في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100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left"/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1000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02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1020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1020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02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1040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1040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02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1061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208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color w:val="1F4E9C"/>
                <w:rtl/>
              </w:rPr>
              <w:t xml:space="preserve">العلاقة بين</w:t>
            </w:r>
            <w:r>
              <w:rPr>
                <w:b/>
                <w:bCs/>
                <w:color w:val="1F4E9C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1F4E9C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1F4E9C"/>
                    </w:rPr>
                    <m:t>n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1F4E9C"/>
                    </w:rPr>
                    <m:t>+</m:t>
                  </m:r>
                  <m:r>
                    <w:rPr>
                      <w:b/>
                      <w:bCs/>
                      <w:color w:val="1F4E9C"/>
                    </w:rPr>
                    <m:t>1</m:t>
                  </m:r>
                </m:sub>
              </m:sSub>
            </m:oMath>
            <w:r>
              <w:rPr>
                <w:b/>
                <w:bCs/>
                <w:color w:val="1F4E9C"/>
                <w:rtl/>
              </w:rPr>
              <w:t xml:space="preserve"> </w:t>
            </w:r>
            <w:r>
              <w:rPr>
                <w:b/>
                <w:bCs/>
                <w:color w:val="1F4E9C"/>
                <w:rtl/>
              </w:rPr>
              <w:t xml:space="preserve">و</w:t>
            </w:r>
            <w:r>
              <w:rPr>
                <w:b/>
                <w:bCs/>
                <w:color w:val="1F4E9C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1F4E9C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1F4E9C"/>
                    </w:rPr>
                    <m:t>n</m:t>
                  </m:r>
                </m:sub>
              </m:sSub>
            </m:oMath>
            <w:r>
              <w:rPr>
                <w:b/>
                <w:bCs/>
                <w:color w:val="1F4E9C"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رصيد يُحسب من الرصيد الذي قبله: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B3261E"/>
                    </w:rPr>
                    <m:t>u</m:t>
                  </m:r>
                </m:e>
                <m:sub>
                  <m:r>
                    <w:rPr>
                      <w:color w:val="B3261E"/>
                    </w:rPr>
                    <m:t>n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+</m:t>
                  </m:r>
                  <m:r>
                    <w:rPr>
                      <w:color w:val="B3261E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1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02</m:t>
              </m:r>
              <m:r>
                <w:rPr>
                  <w:color w:val="B3261E"/>
                </w:rPr>
                <m:t> </m:t>
              </m:r>
              <m:sSub>
                <m:e>
                  <m:r>
                    <w:rPr>
                      <w:color w:val="B3261E"/>
                    </w:rPr>
                    <m:t>u</m:t>
                  </m:r>
                </m:e>
                <m:sub>
                  <m:r>
                    <w:rPr>
                      <w:color w:val="B3261E"/>
                    </w:rP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(علاقة تراجعية).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تمثيل النقط.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تعريف </w:t>
            </w:r>
            <w:r>
              <w:rPr>
                <w:rtl/>
              </w:rPr>
              <w:t xml:space="preserve"> </w:t>
            </w:r>
            <w:r>
              <w:rPr>
                <w:b/>
                <w:bCs/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 من جزء منه) نحو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نرمز لها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حدها العام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دليله.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طرق توليد متتالية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color w:val="1F4E9C"/>
                <w:rtl/>
              </w:rPr>
              <w:t xml:space="preserve">بدستور صريح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نحسب أي حد مباشرة.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color w:val="1F4E9C"/>
                <w:rtl/>
              </w:rPr>
              <w:t xml:space="preserve">بعلاقة تراجعية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حد أول معلوم: نحسب الحدود واحداً بعد الآخر.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مثال 1 </w:t>
            </w:r>
            <w:r>
              <w:rPr>
                <w:rtl/>
              </w:rPr>
              <w:t xml:space="preserve"> (صريحة)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lef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w:rPr>
                  <w:color w:val="B3261E"/>
                </w:rPr>
                <m:t>−</m:t>
              </m:r>
              <m:r>
                <w:rPr>
                  <w:color w:val="B3261E"/>
                </w:rP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w:rPr>
                  <w:color w:val="B3261E"/>
                </w:rPr>
                <m:t>−</m:t>
              </m:r>
              <m:r>
                <w:rPr>
                  <w:color w:val="B3261E"/>
                </w:rP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w:rPr>
                  <w:color w:val="B3261E"/>
                </w:rPr>
                <m:t>−</m:t>
              </m:r>
              <m:r>
                <w:rPr>
                  <w:color w:val="B3261E"/>
                </w:rPr>
                <m:t>3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مثال 2 </w:t>
            </w:r>
            <w:r>
              <w:rPr>
                <w:rtl/>
              </w:rPr>
              <w:t xml:space="preserve"> (تراجعية)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left"/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9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2E7D32"/>
                <w:rtl/>
              </w:rPr>
              <w:t xml:space="preserve"> ملاحظات </w:t>
            </w:r>
            <w:r>
              <w:rPr>
                <w:rtl/>
              </w:rPr>
              <w:t xml:space="preserve"> التمثيل البياني لمتتالية: مجموعة النقط المنعزلة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ولا نصل بينها.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حذار </w:t>
            </w:r>
            <w:r>
              <w:rPr>
                <w:rtl/>
              </w:rPr>
              <w:t xml:space="preserve"> في العلاقة التراجعية لا نحسب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مباشرة: نحتاج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9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قبله.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تمرين تطبيقي </w:t>
            </w:r>
          </w:p>
          <w:p>
            <w:pPr>
              <w:bidi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w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حل التمرين التطبيقي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1</m:t>
                  </m:r>
                </m:num>
                <m:den>
                  <m:r>
                    <w:rPr>
                      <w:color w:val="B3261E"/>
                    </w:rP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3</m:t>
                  </m:r>
                </m:num>
                <m:den>
                  <m:r>
                    <w:rPr>
                      <w:color w:val="B3261E"/>
                    </w:rP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2</m:t>
                  </m:r>
                </m:num>
                <m:den>
                  <m:r>
                    <w:rPr>
                      <w:color w:val="B3261E"/>
                    </w:rP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نعوّض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n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+</m:t>
                  </m:r>
                  <m:r>
                    <w:rPr>
                      <w:color w:val="B3261E"/>
                    </w:rPr>
                    <m:t>2</m:t>
                  </m:r>
                </m:num>
                <m:den>
                  <m:r>
                    <w:rPr>
                      <w:color w:val="B3261E"/>
                    </w:rPr>
                    <m:t>n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+</m:t>
                  </m:r>
                  <m:r>
                    <w:rPr>
                      <w:color w:val="B3261E"/>
                    </w:rP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w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w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المتتاليات.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02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المتتاليات العددية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المتتاليات الحسابية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4"/>
              </w:numPr>
              <w:bidi/>
              <w:jc w:val="left"/>
            </w:pPr>
            <w:r>
              <w:rPr>
                <w:rtl/>
              </w:rPr>
              <w:t xml:space="preserve">التعرف على متتالية حسابية ، حساب حدها العام ومجموع حدود متتابعة.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5"/>
              </w:numPr>
              <w:bidi/>
              <w:jc w:val="left"/>
            </w:pPr>
            <w:r>
              <w:rPr>
                <w:rtl/>
              </w:rPr>
              <w:t xml:space="preserve">عموميات المتتاليات.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281"/>
        <w:gridCol w:w="690"/>
        <w:gridCol w:w="6511"/>
        <w:gridCol w:w="1380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وضعية الإيجار.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إيجار سنوي</w:t>
            </w:r>
            <w:r>
              <w:rPr>
                <w:rtl/>
              </w:rPr>
              <w:t xml:space="preserve"> </w:t>
            </w:r>
            <m:oMath>
              <m:r>
                <m:t>30000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DA يزيد بـ</w:t>
            </w:r>
            <w:r>
              <w:rPr>
                <w:rtl/>
              </w:rPr>
              <w:t xml:space="preserve"> </w:t>
            </w:r>
            <m:oMath>
              <m:r>
                <m:t>1500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DA كل سنة: كم يصبح بعد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سنوات؟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نشاط الكتاب.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مناقشة النشاط 01 صفحة 6 </w:t>
            </w:r>
            <w:r>
              <w:rPr>
                <w:rtl/>
              </w:rPr>
              <w:t xml:space="preserve"> نرمز 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للإيجار في السنة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30000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خمّن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مناقشة النشاط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30000</m:t>
              </m:r>
              <m:r>
                <m:rPr>
                  <m:sty m:val="p"/>
                </m:rPr>
                <m:t>+</m:t>
              </m:r>
              <m:r>
                <m:t>1500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31500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31500</m:t>
              </m:r>
              <m:r>
                <m:rPr>
                  <m:sty m:val="p"/>
                </m:rPr>
                <m:t>+</m:t>
              </m:r>
              <m:r>
                <m:t>1500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33000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B3261E"/>
                    </w:rPr>
                    <m:t>u</m:t>
                  </m:r>
                </m:e>
                <m:sub>
                  <m:r>
                    <w:rPr>
                      <w:color w:val="B3261E"/>
                    </w:rPr>
                    <m:t>n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+</m:t>
                  </m:r>
                  <m:r>
                    <w:rPr>
                      <w:color w:val="B3261E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color w:val="B3261E"/>
                </w:rPr>
                <m:t>=</m:t>
              </m:r>
              <m:sSub>
                <m:e>
                  <m:r>
                    <w:rPr>
                      <w:color w:val="B3261E"/>
                    </w:rPr>
                    <m:t>u</m:t>
                  </m:r>
                </m:e>
                <m:sub>
                  <m:r>
                    <w:rPr>
                      <w:color w:val="B3261E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w:rPr>
                  <w:color w:val="B3261E"/>
                </w:rPr>
                <m:t>1500</m:t>
              </m:r>
            </m:oMath>
            <w:r>
              <w:rPr>
                <w:rtl/>
              </w:rPr>
              <w:t xml:space="preserve">: الفرق بين حدين متتابعين ثابت.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1500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1500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B3261E"/>
                    </w:rPr>
                    <m:t>u</m:t>
                  </m:r>
                </m:e>
                <m:sub>
                  <m:r>
                    <w:rPr>
                      <w:color w:val="B3261E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30000</m:t>
              </m:r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w:rPr>
                  <w:color w:val="B3261E"/>
                </w:rPr>
                <m:t>1500</m:t>
              </m:r>
              <m:r>
                <w:rPr>
                  <w:color w:val="B3261E"/>
                </w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30000</m:t>
              </m:r>
              <m:r>
                <m:rPr>
                  <m:sty m:val="p"/>
                </m:rPr>
                <m:t>+</m:t>
              </m:r>
              <m:r>
                <m:t>15000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45000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‎DA.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الدستوران.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تعريف </w:t>
            </w:r>
            <w:r>
              <w:rPr>
                <w:rtl/>
              </w:rPr>
              <w:t xml:space="preserve"> نقول 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متتالية حسابية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وُجد عدد حقيقي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B3261E"/>
                    </w:rPr>
                    <m:t>u</m:t>
                  </m:r>
                </m:e>
                <m:sub>
                  <m:r>
                    <w:rPr>
                      <w:color w:val="B3261E"/>
                    </w:rPr>
                    <m:t>n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+</m:t>
                  </m:r>
                  <m:r>
                    <w:rPr>
                      <w:color w:val="B3261E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color w:val="B3261E"/>
                </w:rPr>
                <m:t>=</m:t>
              </m:r>
              <m:sSub>
                <m:e>
                  <m:r>
                    <w:rPr>
                      <w:color w:val="B3261E"/>
                    </w:rPr>
                    <m:t>u</m:t>
                  </m:r>
                </m:e>
                <m:sub>
                  <m:r>
                    <w:rPr>
                      <w:color w:val="B3261E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w:rPr>
                  <w:color w:val="B3261E"/>
                </w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الأساس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إثبات أن متتالية حسابية </w:t>
            </w:r>
            <w:r>
              <w:rPr>
                <w:rtl/>
              </w:rPr>
              <w:t xml:space="preserve"> نحسب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ونبيّن أنه ثابت (لا يتعلق بـ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الحد العام </w:t>
            </w:r>
            <w:r>
              <w:rPr>
                <w:rtl/>
              </w:rPr>
              <w:t xml:space="preserve"> </w:t>
            </w:r>
            <m:oMath>
              <m:sSub>
                <m:e>
                  <m:r>
                    <w:rPr>
                      <w:color w:val="B3261E"/>
                    </w:rPr>
                    <m:t>u</m:t>
                  </m:r>
                </m:e>
                <m:sub>
                  <m:r>
                    <w:rPr>
                      <w:color w:val="B3261E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B3261E"/>
                </w:rPr>
                <m:t>=</m:t>
              </m:r>
              <m:sSub>
                <m:e>
                  <m:r>
                    <w:rPr>
                      <w:color w:val="B3261E"/>
                    </w:rPr>
                    <m:t>u</m:t>
                  </m:r>
                </m:e>
                <m:sub>
                  <m:r>
                    <w:rPr>
                      <w:color w:val="B3261E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w:rPr>
                  <w:color w:val="B3261E"/>
                </w:rPr>
                <m:t>n</m:t>
              </m:r>
              <m:r>
                <w:rPr>
                  <w:color w:val="B3261E"/>
                </w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وبصفة عامة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B3261E"/>
                    </w:rPr>
                    <m:t>u</m:t>
                  </m:r>
                </m:e>
                <m:sub>
                  <m:r>
                    <w:rPr>
                      <w:color w:val="B3261E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B3261E"/>
                </w:rPr>
                <m:t>=</m:t>
              </m:r>
              <m:sSub>
                <m:e>
                  <m:r>
                    <w:rPr>
                      <w:color w:val="B3261E"/>
                    </w:rPr>
                    <m:t>u</m:t>
                  </m:r>
                </m:e>
                <m:sub>
                  <m:r>
                    <w:rPr>
                      <w:color w:val="B3261E"/>
                    </w:rPr>
                    <m:t>p</m:t>
                  </m:r>
                </m:sub>
              </m:sSub>
              <m:r>
                <m:rPr>
                  <m:sty m:val="p"/>
                </m:rPr>
                <w:rPr>
                  <w:color w:val="B3261E"/>
                </w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n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−</m:t>
                  </m:r>
                  <m:r>
                    <w:rPr>
                      <w:color w:val="B3261E"/>
                    </w:rPr>
                    <m:t>p</m:t>
                  </m:r>
                </m:e>
              </m:d>
              <m:r>
                <w:rPr>
                  <w:color w:val="B3261E"/>
                </w:rPr>
                <m:t>r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البرهان </w:t>
            </w:r>
            <w:r>
              <w:rPr>
                <w:rtl/>
              </w:rPr>
              <w:t xml:space="preserve"> 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... ، بإضافة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كل مرة نصل إلى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t>r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مجموع حدود متتابعة </w:t>
            </w:r>
            <w:r>
              <w:rPr>
                <w:rtl/>
              </w:rPr>
              <w:t xml:space="preserve"> 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N</m:t>
              </m:r>
              <m:r>
                <m:rPr>
                  <m:sty m:val="p"/>
                </m:rPr>
                <w:rPr>
                  <w:color w:val="B3261E"/>
                </w:rPr>
                <m:t>×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a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+</m:t>
                  </m:r>
                  <m:r>
                    <w:rPr>
                      <w:color w:val="B3261E"/>
                    </w:rPr>
                    <m:t>b</m:t>
                  </m:r>
                </m:num>
                <m:den>
                  <m:r>
                    <w:rPr>
                      <w:color w:val="B3261E"/>
                    </w:rP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الحدود 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الحد الأول 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الحد الأخير.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مثال </w:t>
            </w:r>
            <w:r>
              <w:rPr>
                <w:rtl/>
              </w:rPr>
              <w:t xml:space="preserve"> في الوضعية: مجموع الإيجارات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9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الحدود: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9</m:t>
                  </m:r>
                </m:sub>
              </m:sSub>
              <m:r>
                <m:rPr>
                  <m:sty m:val="p"/>
                </m:rPr>
                <m:t>=</m:t>
              </m:r>
              <m:r>
                <m:t>30000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1500</m:t>
              </m:r>
              <m:r>
                <m:rPr>
                  <m:sty m:val="p"/>
                </m:rPr>
                <m:t>=</m:t>
              </m:r>
              <m:r>
                <m:t>43500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30000</m:t>
                  </m:r>
                  <m:r>
                    <m:rPr>
                      <m:sty m:val="p"/>
                    </m:rPr>
                    <m:t>+</m:t>
                  </m:r>
                  <m:r>
                    <m:t>43500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367500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‎DA.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حذار </w:t>
            </w:r>
            <w:r>
              <w:rPr>
                <w:rtl/>
              </w:rPr>
              <w:t xml:space="preserve"> عدد الحدود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تمرين تطبيقي </w:t>
            </w:r>
          </w:p>
          <w:p>
            <w:pPr>
              <w:bidi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حسابية 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الأساس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والحد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المجموع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حل التمرين التطبيقي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38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r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3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B3261E"/>
                    </w:rPr>
                    <m:t>u</m:t>
                  </m:r>
                </m:e>
                <m:sub>
                  <m:r>
                    <w:rPr>
                      <w:color w:val="B3261E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2</m:t>
              </m:r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w:rPr>
                  <w:color w:val="B3261E"/>
                </w:rPr>
                <m:t>3</m:t>
              </m:r>
              <m:r>
                <w:rPr>
                  <w:color w:val="B3261E"/>
                </w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الحدود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12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38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260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المتتاليات.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03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المتتاليات العددية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المتتاليات الهندسية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6"/>
              </w:numPr>
              <w:bidi/>
              <w:jc w:val="left"/>
            </w:pPr>
            <w:r>
              <w:rPr>
                <w:rtl/>
              </w:rPr>
              <w:t xml:space="preserve">التعرف على متتالية هندسية ، حساب حدها العام ومجموع حدود متتابعة ، ونمذجة الفوائد المركبة.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7"/>
              </w:numPr>
              <w:bidi/>
              <w:jc w:val="left"/>
            </w:pPr>
            <w:r>
              <w:rPr>
                <w:rtl/>
              </w:rPr>
              <w:t xml:space="preserve">المتتاليات الحسابية ، النسب المئوية.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281"/>
        <w:gridCol w:w="690"/>
        <w:gridCol w:w="6511"/>
        <w:gridCol w:w="1380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وضعية بنكية.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رأس مال</w:t>
            </w:r>
            <w:r>
              <w:rPr>
                <w:rtl/>
              </w:rPr>
              <w:t xml:space="preserve"> </w:t>
            </w:r>
            <m:oMath>
              <m:r>
                <m:t>100000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DA بفائدة مركبة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سنوياً: كم يصبح بعد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سنوات؟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مقارنة بالحسابية.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وضعية مقترحة </w:t>
            </w:r>
            <w:r>
              <w:rPr>
                <w:rtl/>
              </w:rPr>
              <w:t xml:space="preserve"> نرمز 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لرأس المال بعد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سنة 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100000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مناقشة النشاط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فائدة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 الضرب في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05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100000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05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105000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105000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05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110250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B3261E"/>
                    </w:rPr>
                    <m:t>C</m:t>
                  </m:r>
                </m:e>
                <m:sub>
                  <m:r>
                    <w:rPr>
                      <w:color w:val="B3261E"/>
                    </w:rPr>
                    <m:t>n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+</m:t>
                  </m:r>
                  <m:r>
                    <w:rPr>
                      <w:color w:val="B3261E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1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05</m:t>
              </m:r>
              <m:r>
                <w:rPr>
                  <w:color w:val="B3261E"/>
                </w:rPr>
                <m:t> </m:t>
              </m:r>
              <m:sSub>
                <m:e>
                  <m:r>
                    <w:rPr>
                      <w:color w:val="B3261E"/>
                    </w:rPr>
                    <m:t>C</m:t>
                  </m:r>
                </m:e>
                <m:sub>
                  <m:r>
                    <w:rPr>
                      <w:color w:val="B3261E"/>
                    </w:rP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05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B3261E"/>
                    </w:rPr>
                    <m:t>C</m:t>
                  </m:r>
                </m:e>
                <m:sub>
                  <m:r>
                    <w:rPr>
                      <w:color w:val="B3261E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100000</m:t>
              </m:r>
              <m:r>
                <m:rPr>
                  <m:sty m:val="p"/>
                </m:rPr>
                <w:rPr>
                  <w:color w:val="B3261E"/>
                </w:rPr>
                <m:t>×</m:t>
              </m:r>
              <m:r>
                <w:rPr>
                  <w:color w:val="B3261E"/>
                </w:rPr>
                <m:t>1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sSup>
                <m:e>
                  <m:r>
                    <w:rPr>
                      <w:color w:val="B3261E"/>
                    </w:rPr>
                    <m:t>05</m:t>
                  </m:r>
                </m:e>
                <m:sup>
                  <m:r>
                    <w:rPr>
                      <w:color w:val="B3261E"/>
                    </w:rP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100000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157625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115762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‎DA.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الآلة الحاسبة.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تعريف </w:t>
            </w:r>
            <w:r>
              <w:rPr>
                <w:rtl/>
              </w:rPr>
              <w:t xml:space="preserve"> نقول 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متتالية هندسية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وُجد عدد حقيقي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B3261E"/>
                    </w:rPr>
                    <m:t>v</m:t>
                  </m:r>
                </m:e>
                <m:sub>
                  <m:r>
                    <w:rPr>
                      <w:color w:val="B3261E"/>
                    </w:rPr>
                    <m:t>n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+</m:t>
                  </m:r>
                  <m:r>
                    <w:rPr>
                      <w:color w:val="B3261E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q</m:t>
              </m:r>
              <m:r>
                <w:rPr>
                  <w:color w:val="B3261E"/>
                </w:rPr>
                <m:t> </m:t>
              </m:r>
              <m:sSub>
                <m:e>
                  <m:r>
                    <w:rPr>
                      <w:color w:val="B3261E"/>
                    </w:rPr>
                    <m:t>v</m:t>
                  </m:r>
                </m:e>
                <m:sub>
                  <m:r>
                    <w:rPr>
                      <w:color w:val="B3261E"/>
                    </w:rP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الأساس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إثبات أن متتالية هندسية </w:t>
            </w:r>
            <w:r>
              <w:rPr>
                <w:rtl/>
              </w:rPr>
              <w:t xml:space="preserve"> نكتب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 نحسب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 الحدود غير معدومة).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الحد العام </w:t>
            </w:r>
            <w:r>
              <w:rPr>
                <w:rtl/>
              </w:rPr>
              <w:t xml:space="preserve"> </w:t>
            </w:r>
            <m:oMath>
              <m:sSub>
                <m:e>
                  <m:r>
                    <w:rPr>
                      <w:color w:val="B3261E"/>
                    </w:rPr>
                    <m:t>v</m:t>
                  </m:r>
                </m:e>
                <m:sub>
                  <m:r>
                    <w:rPr>
                      <w:color w:val="B3261E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B3261E"/>
                </w:rPr>
                <m:t>=</m:t>
              </m:r>
              <m:sSub>
                <m:e>
                  <m:r>
                    <w:rPr>
                      <w:color w:val="B3261E"/>
                    </w:rPr>
                    <m:t>v</m:t>
                  </m:r>
                </m:e>
                <m:sub>
                  <m:r>
                    <w:rPr>
                      <w:color w:val="B3261E"/>
                    </w:rPr>
                    <m:t>0</m:t>
                  </m:r>
                </m:sub>
              </m:sSub>
              <m:r>
                <w:rPr>
                  <w:color w:val="B3261E"/>
                </w:rPr>
                <m:t> </m:t>
              </m:r>
              <m:sSup>
                <m:e>
                  <m:r>
                    <w:rPr>
                      <w:color w:val="B3261E"/>
                    </w:rPr>
                    <m:t>q</m:t>
                  </m:r>
                </m:e>
                <m:sup>
                  <m:r>
                    <w:rPr>
                      <w:color w:val="B3261E"/>
                    </w:rP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وبصفة عامة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B3261E"/>
                    </w:rPr>
                    <m:t>v</m:t>
                  </m:r>
                </m:e>
                <m:sub>
                  <m:r>
                    <w:rPr>
                      <w:color w:val="B3261E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B3261E"/>
                </w:rPr>
                <m:t>=</m:t>
              </m:r>
              <m:sSub>
                <m:e>
                  <m:r>
                    <w:rPr>
                      <w:color w:val="B3261E"/>
                    </w:rPr>
                    <m:t>v</m:t>
                  </m:r>
                </m:e>
                <m:sub>
                  <m:r>
                    <w:rPr>
                      <w:color w:val="B3261E"/>
                    </w:rPr>
                    <m:t>p</m:t>
                  </m:r>
                </m:sub>
              </m:sSub>
              <m:r>
                <w:rPr>
                  <w:color w:val="B3261E"/>
                </w:rPr>
                <m:t> </m:t>
              </m:r>
              <m:sSup>
                <m:e>
                  <m:r>
                    <w:rPr>
                      <w:color w:val="B3261E"/>
                    </w:rPr>
                    <m:t>q</m:t>
                  </m:r>
                </m:e>
                <m:sup>
                  <m:r>
                    <w:rPr>
                      <w:color w:val="B3261E"/>
                    </w:rPr>
                    <m:t>n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−</m:t>
                  </m:r>
                  <m:r>
                    <w:rPr>
                      <w:color w:val="B3261E"/>
                    </w:rPr>
                    <m:t>p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مجموع حدود متتابعة </w:t>
            </w:r>
            <w:r>
              <w:rPr>
                <w:rtl/>
              </w:rPr>
              <w:t xml:space="preserve"> إذا كان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a</m:t>
              </m:r>
              <m:r>
                <m:rPr>
                  <m:sty m:val="p"/>
                </m:rPr>
                <w:rPr>
                  <w:color w:val="B3261E"/>
                </w:rPr>
                <m:t>×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1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−</m:t>
                  </m:r>
                  <m:sSup>
                    <m:e>
                      <m:r>
                        <w:rPr>
                          <w:color w:val="B3261E"/>
                        </w:rPr>
                        <m:t>q</m:t>
                      </m:r>
                    </m:e>
                    <m:sup>
                      <m:r>
                        <w:rPr>
                          <w:color w:val="B3261E"/>
                        </w:rPr>
                        <m:t>N</m:t>
                      </m:r>
                    </m:sup>
                  </m:sSup>
                </m:num>
                <m:den>
                  <m:r>
                    <w:rPr>
                      <w:color w:val="B3261E"/>
                    </w:rPr>
                    <m:t>1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−</m:t>
                  </m:r>
                  <m:r>
                    <w:rPr>
                      <w:color w:val="B3261E"/>
                    </w:rPr>
                    <m:t>q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الحد الأول ،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الحدود).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2E7D32"/>
                <w:rtl/>
              </w:rPr>
              <w:t xml:space="preserve"> ملاحظات </w:t>
            </w:r>
            <w:r>
              <w:rPr>
                <w:rtl/>
              </w:rPr>
              <w:t xml:space="preserve"> زيادة بنسبة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 الضرب في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t</m:t>
                  </m:r>
                </m:num>
                <m:den>
                  <m:r>
                    <m:t>100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نقصان بنسبة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 الضرب في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t</m:t>
                  </m:r>
                </m:num>
                <m:den>
                  <m:r>
                    <m:t>100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حذار </w:t>
            </w:r>
            <w:r>
              <w:rPr>
                <w:rtl/>
              </w:rPr>
              <w:t xml:space="preserve"> الفائدة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المركبة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تعطي متتالية هندسية ، والفائدة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البسيطة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تعطي متتالية حسابية.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تمرين تطبيقي </w:t>
            </w:r>
          </w:p>
          <w:p>
            <w:pPr>
              <w:bidi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حدودها موجبة 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t>48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الأساس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والحد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حل التمرين التطبيقي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48</m:t>
              </m:r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q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q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2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B3261E"/>
                    </w:rPr>
                    <m:t>v</m:t>
                  </m:r>
                </m:e>
                <m:sub>
                  <m:r>
                    <w:rPr>
                      <w:color w:val="B3261E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3</m:t>
              </m:r>
              <m:r>
                <m:rPr>
                  <m:sty m:val="p"/>
                </m:rPr>
                <w:rPr>
                  <w:color w:val="B3261E"/>
                </w:rPr>
                <m:t>×</m:t>
              </m:r>
              <m:sSup>
                <m:e>
                  <m:r>
                    <w:rPr>
                      <w:color w:val="B3261E"/>
                    </w:rPr>
                    <m:t>2</m:t>
                  </m:r>
                </m:e>
                <m:sup>
                  <m:r>
                    <w:rPr>
                      <w:color w:val="B3261E"/>
                    </w:rP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الحدود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63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189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المتتاليات.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04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المتتاليات العددية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الاستدلال بالتراجع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8"/>
              </w:numPr>
              <w:bidi/>
              <w:jc w:val="left"/>
            </w:pPr>
            <w:r>
              <w:rPr>
                <w:rtl/>
              </w:rPr>
              <w:t xml:space="preserve">إثبات خاصية متعلقة بعدد طبيعي بالاستدلال بالتراجع.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9"/>
              </w:numPr>
              <w:bidi/>
              <w:jc w:val="left"/>
            </w:pPr>
            <w:r>
              <w:rPr>
                <w:rtl/>
              </w:rPr>
              <w:t xml:space="preserve">المتتاليات.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281"/>
        <w:gridCol w:w="690"/>
        <w:gridCol w:w="6511"/>
        <w:gridCol w:w="1380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مثال الدومينو.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صف من قطع الدومينو: ماذا يكفي لتسقط كلها؟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تخمين ثم برهان.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وضعية مقترحة </w:t>
            </w:r>
            <w:r>
              <w:rPr>
                <w:rtl/>
              </w:rPr>
              <w:t xml:space="preserve">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قارن بين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خمّن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مناقشة النشاط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23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: نخمّن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B3261E"/>
                    </w:rPr>
                    <m:t>u</m:t>
                  </m:r>
                </m:e>
                <m:sub>
                  <m:r>
                    <w:rPr>
                      <w:color w:val="B3261E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3</m:t>
              </m:r>
              <m:r>
                <m:rPr>
                  <m:sty m:val="p"/>
                </m:rPr>
                <w:rPr>
                  <w:color w:val="B3261E"/>
                </w:rPr>
                <m:t>×</m:t>
              </m:r>
              <m:sSup>
                <m:e>
                  <m:r>
                    <w:rPr>
                      <w:color w:val="B3261E"/>
                    </w:rPr>
                    <m:t>2</m:t>
                  </m:r>
                </m:e>
                <m:sup>
                  <m:r>
                    <w:rPr>
                      <w:color w:val="B3261E"/>
                    </w:rPr>
                    <m:t>n</m:t>
                  </m:r>
                </m:sup>
              </m:sSup>
              <m:r>
                <m:rPr>
                  <m:sty m:val="p"/>
                </m:rPr>
                <w:rPr>
                  <w:color w:val="B3261E"/>
                </w:rPr>
                <m:t>−</m:t>
              </m:r>
              <m:r>
                <w:rPr>
                  <w:color w:val="B3261E"/>
                </w:rPr>
                <m:t>1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تحرير المراحل الثلاث.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مبدأ الاستدلال بالتراجع </w:t>
            </w:r>
            <w:r>
              <w:rPr>
                <w:rtl/>
              </w:rPr>
              <w:t xml:space="preserve"> لإثبات أن 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color w:val="1F4E9C"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نتحقق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color w:val="1F4E9C"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ونبرهن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color w:val="1F4E9C"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مثال </w:t>
            </w:r>
            <w:r>
              <w:rPr>
                <w:rtl/>
              </w:rPr>
              <w:t xml:space="preserve"> نبرهن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color w:val="1F4E9C"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(صحيحة).</w:t>
            </w:r>
          </w:p>
          <w:p>
            <w:pPr>
              <w:bidi/>
              <w:jc w:val="left"/>
            </w:pPr>
            <w:r>
              <w:rPr>
                <w:b/>
                <w:bCs/>
                <w:color w:val="1F4E9C"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3</m:t>
              </m:r>
              <m:r>
                <m:rPr>
                  <m:sty m:val="p"/>
                </m:rPr>
                <w:rPr>
                  <w:color w:val="B3261E"/>
                </w:rPr>
                <m:t>×</m:t>
              </m:r>
              <m:sSup>
                <m:e>
                  <m:r>
                    <w:rPr>
                      <w:color w:val="B3261E"/>
                    </w:rPr>
                    <m:t>2</m:t>
                  </m:r>
                </m:e>
                <m:sup>
                  <m:r>
                    <w:rPr>
                      <w:color w:val="B3261E"/>
                    </w:rPr>
                    <m:t>n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+</m:t>
                  </m:r>
                  <m:r>
                    <w:rPr>
                      <w:color w:val="B3261E"/>
                    </w:rPr>
                    <m:t>1</m:t>
                  </m:r>
                </m:sup>
              </m:sSup>
              <m:r>
                <m:rPr>
                  <m:sty m:val="p"/>
                </m:rPr>
                <w:rPr>
                  <w:color w:val="B3261E"/>
                </w:rPr>
                <m:t>−</m:t>
              </m:r>
              <m:r>
                <w:rPr>
                  <w:color w:val="B3261E"/>
                </w:rP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color w:val="1F4E9C"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حذار </w:t>
            </w:r>
            <w:r>
              <w:rPr>
                <w:rtl/>
              </w:rPr>
              <w:t xml:space="preserve"> لا ننسى مرحلة التحقق: الوراثة وحدها لا تكفي.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تمرين 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حل التمرين التطبيقي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color w:val="1F4E9C"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(صحيحة).</w:t>
            </w:r>
          </w:p>
          <w:p>
            <w:pPr>
              <w:bidi/>
              <w:jc w:val="left"/>
            </w:pPr>
            <w:r>
              <w:rPr>
                <w:b/>
                <w:bCs/>
                <w:color w:val="1F4E9C"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≥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w:rPr>
                      <w:color w:val="B3261E"/>
                    </w:rPr>
                    <m:t>2</m:t>
                  </m:r>
                </m:e>
                <m:sup>
                  <m:r>
                    <w:rPr>
                      <w:color w:val="B3261E"/>
                    </w:rPr>
                    <m:t>n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+</m:t>
                  </m:r>
                  <m:r>
                    <w:rPr>
                      <w:color w:val="B3261E"/>
                    </w:rPr>
                    <m:t>1</m:t>
                  </m:r>
                </m:sup>
              </m:sSup>
              <m:r>
                <m:rPr>
                  <m:sty m:val="p"/>
                </m:rPr>
                <w:rPr>
                  <w:color w:val="B3261E"/>
                </w:rPr>
                <m:t>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n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+</m:t>
                  </m:r>
                  <m:r>
                    <w:rPr>
                      <w:color w:val="B3261E"/>
                    </w:rPr>
                    <m:t>1</m:t>
                  </m:r>
                </m:e>
              </m:d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w:rPr>
                  <w:color w:val="B3261E"/>
                </w:rP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color w:val="1F4E9C"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color w:val="1F4E9C"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(صحيحة).</w:t>
            </w:r>
          </w:p>
          <w:p>
            <w:pPr>
              <w:bidi/>
              <w:jc w:val="left"/>
            </w:pPr>
            <w:r>
              <w:rPr>
                <w:b/>
                <w:bCs/>
                <w:color w:val="1F4E9C"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وهي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color w:val="B3261E"/>
                        </w:rPr>
                        <m:t>n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</w:rPr>
                        <m:t>+</m:t>
                      </m:r>
                      <m:r>
                        <w:rPr>
                          <w:color w:val="B3261E"/>
                        </w:rP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color w:val="B3261E"/>
                            </w:rPr>
                            <m:t>n</m:t>
                          </m:r>
                          <m:r>
                            <m:rPr>
                              <m:sty m:val="p"/>
                            </m:rPr>
                            <w:rPr>
                              <w:color w:val="B3261E"/>
                            </w:rPr>
                            <m:t>+</m:t>
                          </m:r>
                          <m:r>
                            <w:rPr>
                              <w:color w:val="B3261E"/>
                            </w:rP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w:rPr>
                          <w:color w:val="B3261E"/>
                        </w:rPr>
                        <m:t>+</m:t>
                      </m:r>
                      <m:r>
                        <w:rPr>
                          <w:color w:val="B3261E"/>
                        </w:rPr>
                        <m:t>1</m:t>
                      </m:r>
                    </m:e>
                  </m:d>
                </m:num>
                <m:den>
                  <m:r>
                    <w:rPr>
                      <w:color w:val="B3261E"/>
                    </w:rP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color w:val="1F4E9C"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الخاصية صحيحة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المتتاليات.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05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المتتاليات العددية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المتتاليات المحدودة والرتيبة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0"/>
              </w:numPr>
              <w:bidi/>
              <w:jc w:val="left"/>
            </w:pPr>
            <w:r>
              <w:rPr>
                <w:rtl/>
              </w:rPr>
              <w:t xml:space="preserve">إثبات أن متتالية محدودة ، ودراسة اتجاه تغيرها.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1"/>
              </w:numPr>
              <w:bidi/>
              <w:jc w:val="left"/>
            </w:pPr>
            <w:r>
              <w:rPr>
                <w:rtl/>
              </w:rPr>
              <w:t xml:space="preserve">الاستدلال بالتراجع.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281"/>
        <w:gridCol w:w="690"/>
        <w:gridCol w:w="6511"/>
        <w:gridCol w:w="1380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 هل تتجاوز الحدود العدد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كتابة جديدة للحد العام.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وضعية مقترحة </w:t>
            </w:r>
            <w:r>
              <w:rPr>
                <w:rtl/>
              </w:rPr>
              <w:t xml:space="preserve">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إشارة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مناقشة النشاط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w:rPr>
                      <w:color w:val="B3261E"/>
                    </w:rPr>
                    <m:t>v</m:t>
                  </m:r>
                </m:e>
                <m:sub>
                  <m:r>
                    <w:rPr>
                      <w:color w:val="B3261E"/>
                    </w:rP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1</m:t>
              </m:r>
              <m:r>
                <m:rPr>
                  <m:sty m:val="p"/>
                </m:rPr>
                <w:rPr>
                  <w:color w:val="B3261E"/>
                </w:rPr>
                <m:t>≤</m:t>
              </m:r>
              <m:sSub>
                <m:e>
                  <m:r>
                    <w:rPr>
                      <w:color w:val="B3261E"/>
                    </w:rPr>
                    <m:t>v</m:t>
                  </m:r>
                </m:e>
                <m:sub>
                  <m:r>
                    <w:rPr>
                      <w:color w:val="B3261E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B3261E"/>
                </w:rPr>
                <m:t>&lt;</m:t>
              </m:r>
              <m:r>
                <w:rPr>
                  <w:color w:val="B3261E"/>
                </w:rP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متزايدة تماماً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الطرق.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تعريف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محدودة من الأعلى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وُجد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محدودة من الأسفل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وُجد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محدودة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 محدودة من الأعلى ومن الأسفل.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دراسة اتجاه التغير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 موجبة يعني متزايدة ، سالبة يعني متناقصة.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 الحدود موجبة تماماً نقارن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نستعمل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مثال </w:t>
            </w:r>
            <w:r>
              <w:rPr>
                <w:rtl/>
              </w:rPr>
              <w:t xml:space="preserve"> 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color w:val="1F4E9C"/>
                <w:rtl/>
              </w:rPr>
              <w:t xml:space="preserve">الحصر بالتراجع: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0</m:t>
              </m:r>
              <m:r>
                <m:rPr>
                  <m:sty m:val="p"/>
                </m:rPr>
                <w:rPr>
                  <w:color w:val="B3261E"/>
                </w:rPr>
                <m:t>≤</m:t>
              </m:r>
              <m:sSub>
                <m:e>
                  <m:r>
                    <w:rPr>
                      <w:color w:val="B3261E"/>
                    </w:rPr>
                    <m:t>u</m:t>
                  </m:r>
                </m:e>
                <m:sub>
                  <m:r>
                    <w:rPr>
                      <w:color w:val="B3261E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B3261E"/>
                </w:rPr>
                <m:t>&lt;</m:t>
              </m:r>
              <m:r>
                <w:rPr>
                  <w:color w:val="B3261E"/>
                </w:rP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color w:val="1F4E9C"/>
                <w:rtl/>
              </w:rPr>
              <w:t xml:space="preserve">الرتابة: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متزايدة تماماً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حذار </w:t>
            </w:r>
            <w:r>
              <w:rPr>
                <w:rtl/>
              </w:rPr>
              <w:t xml:space="preserve"> نبرهن الحصر أولاً ثم نستعمله في دراسة الرتابة.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تمرين تطبيقي </w:t>
            </w:r>
          </w:p>
          <w:p>
            <w:pPr>
              <w:bidi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حدود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موجبة تماماً.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وقارنه بـ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 اتجاه تغير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حل التمرين التطبيقي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B3261E"/>
                    </w:rPr>
                    <m:t>w</m:t>
                  </m:r>
                </m:e>
                <m:sub>
                  <m:r>
                    <w:rPr>
                      <w:color w:val="B3261E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B3261E"/>
                </w:rPr>
                <m:t>&gt;</m:t>
              </m:r>
              <m:r>
                <w:rPr>
                  <w:color w:val="B3261E"/>
                </w:rP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color w:val="B3261E"/>
                        </w:rPr>
                        <m:t>n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</w:rPr>
                        <m:t>+</m:t>
                      </m:r>
                      <m:r>
                        <w:rPr>
                          <w:color w:val="B3261E"/>
                        </w:rPr>
                        <m:t>1</m:t>
                      </m:r>
                    </m:e>
                  </m:d>
                </m:num>
                <m:den>
                  <m:r>
                    <w:rPr>
                      <w:color w:val="B3261E"/>
                    </w:rPr>
                    <m:t>n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+</m:t>
                  </m:r>
                  <m:r>
                    <w:rPr>
                      <w:color w:val="B3261E"/>
                    </w:rPr>
                    <m:t>2</m:t>
                  </m:r>
                </m:den>
              </m:f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متزايدة تماماً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15 ، 17 ، 18 ، 19 من باب المتتاليات.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06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المتتاليات العددية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نهاية متتالية ، التقارب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2"/>
              </w:numPr>
              <w:bidi/>
              <w:jc w:val="left"/>
            </w:pPr>
            <w:r>
              <w:rPr>
                <w:rtl/>
              </w:rPr>
              <w:t xml:space="preserve">حساب نهاية متتالية ، ودراسة تقاربها.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3"/>
              </w:numPr>
              <w:bidi/>
              <w:jc w:val="left"/>
            </w:pPr>
            <w:r>
              <w:rPr>
                <w:rtl/>
              </w:rPr>
              <w:t xml:space="preserve">المتتاليات الرتيبة والمحدودة ، النهايات.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281"/>
        <w:gridCol w:w="690"/>
        <w:gridCol w:w="6511"/>
        <w:gridCol w:w="1380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وضعيتان.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رصيد يزيد بـ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سنوياً: هل يكبر بلا حدود؟ وكمية تنقص بـ</w:t>
            </w:r>
            <w:r>
              <w:rPr>
                <w:rtl/>
              </w:rP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سنوياً؟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الآلة الحاسبة.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وضعية مقترحة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بالآلة الحاسبة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05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50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100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8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50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100</m:t>
              </m:r>
            </m:oMath>
            <w:r>
              <w:rPr>
                <w:rtl/>
              </w:rPr>
              <w:t xml:space="preserve">. ماذا تلاحظ؟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مناقشة النشاط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05</m:t>
                  </m:r>
                </m:e>
                <m:sup>
                  <m:r>
                    <m:t>10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05</m:t>
                  </m:r>
                </m:e>
                <m:sup>
                  <m:r>
                    <m:t>50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05</m:t>
                  </m:r>
                </m:e>
                <m:sup>
                  <m:r>
                    <m:t>100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131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: الحدود تكبر بلا حدود ،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1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sSup>
                <m:e>
                  <m:r>
                    <w:rPr>
                      <w:color w:val="B3261E"/>
                    </w:rPr>
                    <m:t>05</m:t>
                  </m:r>
                </m:e>
                <m:sup>
                  <m:r>
                    <w:rPr>
                      <w:color w:val="B3261E"/>
                    </w:rPr>
                    <m:t>n</m:t>
                  </m:r>
                </m:sup>
              </m:sSup>
              <m:r>
                <m:rPr>
                  <m:sty m:val="p"/>
                </m:rPr>
                <w:rPr>
                  <w:color w:val="B3261E"/>
                </w:rPr>
                <m:t>→</m:t>
              </m:r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m:rPr>
                  <m:sty m:val="p"/>
                </m:rPr>
                <w:rPr>
                  <w:color w:val="B3261E"/>
                </w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8</m:t>
                  </m:r>
                </m:e>
                <m:sup>
                  <m:r>
                    <m:t>10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107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8</m:t>
                  </m:r>
                </m:e>
                <m:sup>
                  <m:r>
                    <m:t>50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000014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الحدود تقترب 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0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sSup>
                <m:e>
                  <m:r>
                    <w:rPr>
                      <w:color w:val="B3261E"/>
                    </w:rPr>
                    <m:t>8</m:t>
                  </m:r>
                </m:e>
                <m:sup>
                  <m:r>
                    <w:rPr>
                      <w:color w:val="B3261E"/>
                    </w:rPr>
                    <m:t>n</m:t>
                  </m:r>
                </m:sup>
              </m:sSup>
              <m:r>
                <m:rPr>
                  <m:sty m:val="p"/>
                </m:rPr>
                <w:rPr>
                  <w:color w:val="B3261E"/>
                </w:rPr>
                <m:t>→</m:t>
              </m:r>
              <m:r>
                <w:rPr>
                  <w:color w:val="B3261E"/>
                </w:rPr>
                <m:t>0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النهايات المرجعية.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خاصية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m:rPr>
                  <m:sty m:val="p"/>
                </m:rPr>
                <w:rPr>
                  <w:color w:val="B3261E"/>
                </w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q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B3261E"/>
                </w:rPr>
                <m:t>lim</m:t>
              </m:r>
              <m:sSub>
                <m:e>
                  <m:r>
                    <w:rPr>
                      <w:color w:val="B3261E"/>
                    </w:rPr>
                    <m:t>u</m:t>
                  </m:r>
                </m:e>
                <m:sub>
                  <m:r>
                    <w:rPr>
                      <w:color w:val="B3261E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l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المتزايدة والمحدودة من الأعلى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متقاربة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وكذلك المتناقصة والمحدودة من الأسفل.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تعريف </w:t>
            </w:r>
            <w:r>
              <w:rPr>
                <w:rtl/>
              </w:rPr>
              <w:t xml:space="preserve"> نقول 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متقاربة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 لها نهاية منتهية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وإلا فهي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متباعدة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مثال 1 </w:t>
            </w:r>
            <w:r>
              <w:rPr>
                <w:rtl/>
              </w:rPr>
              <w:t xml:space="preserve"> </w:t>
            </w:r>
            <m:oMath>
              <m:r>
                <m:rPr>
                  <m:sty m:val="p"/>
                </m:rPr>
                <m:t>lim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lim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(الحدان الأعليان درجة): متقاربة نحو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مثال 2 </w:t>
            </w:r>
            <w:r>
              <w:rPr>
                <w:rtl/>
              </w:rPr>
              <w:t xml:space="preserve"> 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5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حذار </w:t>
            </w:r>
            <w:r>
              <w:rPr>
                <w:rtl/>
              </w:rPr>
              <w:t xml:space="preserve"> متتالية محدودة ليست بالضرورة متقاربة: مثلاً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تمرين تطبيقي 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عدد سكان قرية (بالمئات) بعد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1000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200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حل التمرين التطبيقي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1000</m:t>
              </m:r>
              <m:r>
                <m:rPr>
                  <m:sty m:val="p"/>
                </m:rPr>
                <m:t>+</m:t>
              </m:r>
              <m:r>
                <m:t>200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1200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900</m:t>
              </m:r>
              <m:r>
                <m:rPr>
                  <m:sty m:val="p"/>
                </m:rPr>
                <m:t>+</m:t>
              </m:r>
              <m:r>
                <m:t>200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1100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200</m:t>
              </m:r>
            </m:oMath>
            <w:r>
              <w:rPr>
                <w:rtl/>
              </w:rPr>
              <w:t xml:space="preserve">: عدد السكان يستقر حول</w:t>
            </w:r>
            <w:r>
              <w:rPr>
                <w:rtl/>
              </w:rPr>
              <w:t xml:space="preserve"> </w:t>
            </w:r>
            <m:oMath>
              <m:r>
                <m:t>200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مئة ساكن.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16 ، 18 ، 27 ، 28 من باب المتتاليات.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07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المتتاليات العددية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المتتاليات من الشكل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4"/>
              </w:numPr>
              <w:bidi/>
              <w:jc w:val="left"/>
            </w:pPr>
            <w:r>
              <w:rPr>
                <w:rtl/>
              </w:rPr>
              <w:t xml:space="preserve">دراسة متتالية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بمتتالية مساعدة هندسية.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5"/>
              </w:numPr>
              <w:bidi/>
              <w:jc w:val="left"/>
            </w:pPr>
            <w:r>
              <w:rPr>
                <w:rtl/>
              </w:rPr>
              <w:t xml:space="preserve">المتتاليات الحسابية والهندسية ، النهايات.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281"/>
        <w:gridCol w:w="690"/>
        <w:gridCol w:w="6511"/>
        <w:gridCol w:w="1380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كمية تنقص إلى النصف ثم نضيف لها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مرة: إلى أين تتجه؟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نشاط الكتاب.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مناقشة النشاط 04 صفحة 7 </w:t>
            </w:r>
            <w:r>
              <w:rPr>
                <w:rtl/>
              </w:rPr>
              <w:t xml:space="preserve"> 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المعادلة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t>l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rPr>
                <w:rtl/>
              </w:rPr>
              <w:t xml:space="preserve">: 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، ثم 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واحسب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مناقشة النشاط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3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4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75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375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5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375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l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0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5</m:t>
              </m:r>
              <m:r>
                <w:rPr>
                  <w:color w:val="B3261E"/>
                </w:rPr>
                <m:t> </m:t>
              </m:r>
              <m:sSub>
                <m:e>
                  <m:r>
                    <w:rPr>
                      <w:color w:val="B3261E"/>
                    </w:rPr>
                    <m:t>v</m:t>
                  </m:r>
                </m:e>
                <m:sub>
                  <m:r>
                    <w:rPr>
                      <w:color w:val="B3261E"/>
                    </w:rPr>
                    <m:t>n</m:t>
                  </m:r>
                </m:sub>
              </m:sSub>
            </m:oMath>
            <w:r>
              <w:rPr>
                <w:rtl/>
              </w:rPr>
              <w:t xml:space="preserve">: هندسية أساسها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B3261E"/>
                    </w:rPr>
                    <m:t>u</m:t>
                  </m:r>
                </m:e>
                <m:sub>
                  <m:r>
                    <w:rPr>
                      <w:color w:val="B3261E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6</m:t>
              </m:r>
              <m:r>
                <m:rPr>
                  <m:sty m:val="p"/>
                </m:rPr>
                <w:rPr>
                  <w:color w:val="B3261E"/>
                </w:rPr>
                <m:t>−</m:t>
              </m:r>
              <m:r>
                <w:rPr>
                  <w:color w:val="B3261E"/>
                </w:rPr>
                <m:t>5</m:t>
              </m:r>
              <m:r>
                <m:rPr>
                  <m:sty m:val="p"/>
                </m:rPr>
                <w:rPr>
                  <w:color w:val="B3261E"/>
                </w:rPr>
                <m:t>×</m:t>
              </m:r>
              <m:r>
                <w:rPr>
                  <w:color w:val="B3261E"/>
                </w:rPr>
                <m:t>0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sSup>
                <m:e>
                  <m:r>
                    <w:rPr>
                      <w:color w:val="B3261E"/>
                    </w:rPr>
                    <m:t>5</m:t>
                  </m:r>
                </m:e>
                <m:sup>
                  <m:r>
                    <w:rPr>
                      <w:color w:val="B3261E"/>
                    </w:rP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B3261E"/>
                </w:rPr>
                <m:t>lim</m:t>
              </m:r>
              <m:sSub>
                <m:e>
                  <m:r>
                    <w:rPr>
                      <w:color w:val="B3261E"/>
                    </w:rPr>
                    <m:t>u</m:t>
                  </m:r>
                </m:e>
                <m:sub>
                  <m:r>
                    <w:rPr>
                      <w:color w:val="B3261E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6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مخطط الطريقة.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طريقة </w:t>
            </w:r>
            <w:r>
              <w:rPr>
                <w:rtl/>
              </w:rPr>
              <w:t xml:space="preserve"> لدراسة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نحل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l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ونبيّن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(هندسية أساسها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B3261E"/>
                    </w:rPr>
                    <m:t>u</m:t>
                  </m:r>
                </m:e>
                <m:sub>
                  <m:r>
                    <w:rPr>
                      <w:color w:val="B3261E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l</m:t>
              </m:r>
              <m:r>
                <m:rPr>
                  <m:sty m:val="p"/>
                </m:rPr>
                <w:rPr>
                  <w:color w:val="B3261E"/>
                </w:rPr>
                <m:t>+</m:t>
              </m:r>
              <m:sSub>
                <m:e>
                  <m:r>
                    <w:rPr>
                      <w:color w:val="B3261E"/>
                    </w:rPr>
                    <m:t>v</m:t>
                  </m:r>
                </m:e>
                <m:sub>
                  <m:r>
                    <w:rPr>
                      <w:color w:val="B3261E"/>
                    </w:rPr>
                    <m:t>0</m:t>
                  </m:r>
                </m:sub>
              </m:sSub>
              <m:r>
                <w:rPr>
                  <w:color w:val="B3261E"/>
                </w:rPr>
                <m:t> </m:t>
              </m:r>
              <m:sSup>
                <m:e>
                  <m:r>
                    <w:rPr>
                      <w:color w:val="B3261E"/>
                    </w:rPr>
                    <m:t>a</m:t>
                  </m:r>
                </m:e>
                <m:sup>
                  <m:r>
                    <w:rPr>
                      <w:color w:val="B3261E"/>
                    </w:rP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ونستنتج النهاية.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حذار </w:t>
            </w:r>
            <w:r>
              <w:rPr>
                <w:rtl/>
              </w:rPr>
              <w:t xml:space="preserve"> لا نكتفي بالدستور: نبرهن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بحساب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تمرين تطبيقي </w:t>
            </w:r>
          </w:p>
          <w:p>
            <w:pPr>
              <w:bidi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حل التمرين التطبيقي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l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3</m:t>
              </m:r>
              <m:sSub>
                <m:e>
                  <m:r>
                    <w:rPr>
                      <w:color w:val="B3261E"/>
                    </w:rPr>
                    <m:t>v</m:t>
                  </m:r>
                </m:e>
                <m:sub>
                  <m:r>
                    <w:rPr>
                      <w:color w:val="B3261E"/>
                    </w:rPr>
                    <m:t>n</m:t>
                  </m:r>
                </m:sub>
              </m:sSub>
            </m:oMath>
            <w:r>
              <w:rPr>
                <w:rtl/>
              </w:rPr>
              <w:t xml:space="preserve">: هندسية أساسها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B3261E"/>
                    </w:rPr>
                    <m:t>u</m:t>
                  </m:r>
                </m:e>
                <m:sub>
                  <m:r>
                    <w:rPr>
                      <w:color w:val="B3261E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2</m:t>
              </m:r>
              <m:r>
                <m:rPr>
                  <m:sty m:val="p"/>
                </m:rPr>
                <w:rPr>
                  <w:color w:val="B3261E"/>
                </w:rPr>
                <m:t>+</m:t>
              </m:r>
              <m:sSup>
                <m:e>
                  <m:r>
                    <w:rPr>
                      <w:color w:val="B3261E"/>
                    </w:rPr>
                    <m:t>3</m:t>
                  </m:r>
                </m:e>
                <m:sup>
                  <m:r>
                    <w:rPr>
                      <w:color w:val="B3261E"/>
                    </w:rP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B3261E"/>
                </w:rPr>
                <m:t>lim</m:t>
              </m:r>
              <m:sSub>
                <m:e>
                  <m:r>
                    <w:rPr>
                      <w:color w:val="B3261E"/>
                    </w:rPr>
                    <m:t>u</m:t>
                  </m:r>
                </m:e>
                <m:sub>
                  <m:r>
                    <w:rPr>
                      <w:color w:val="B3261E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m:rPr>
                  <m:sty m:val="p"/>
                </m:rPr>
                <w:rPr>
                  <w:color w:val="B3261E"/>
                </w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15 ، 16 ، 22 من باب المتتاليات.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08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المتتاليات العددية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حل مشكلات اقتصادية بالمتتاليات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6"/>
              </w:numPr>
              <w:bidi/>
              <w:jc w:val="left"/>
            </w:pPr>
            <w:r>
              <w:rPr>
                <w:rtl/>
              </w:rPr>
              <w:t xml:space="preserve">نمذجة وضعيات اقتصادية (إيداع ، سكان) بمتتالية وحلها.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7"/>
              </w:numPr>
              <w:bidi/>
              <w:jc w:val="left"/>
            </w:pPr>
            <w:r>
              <w:rPr>
                <w:rtl/>
              </w:rPr>
              <w:t xml:space="preserve">المتتاليات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281"/>
        <w:gridCol w:w="690"/>
        <w:gridCol w:w="6511"/>
        <w:gridCol w:w="1380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وضعية بنكية.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نودع</w:t>
            </w:r>
            <w:r>
              <w:rPr>
                <w:rtl/>
              </w:rPr>
              <w:t xml:space="preserve"> </w:t>
            </w:r>
            <m:oMath>
              <m:r>
                <m:t>10000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DA بفائدة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سنوياً ونضيف</w:t>
            </w:r>
            <w:r>
              <w:rPr>
                <w:rtl/>
              </w:rPr>
              <w:t xml:space="preserve"> </w:t>
            </w:r>
            <m:oMath>
              <m:r>
                <m:t>2000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DA في نهاية كل سنة: كم يصبح الرصيد بعد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سنوات؟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عمل بالأفواج.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مشكلة </w:t>
            </w:r>
            <w:r>
              <w:rPr>
                <w:rtl/>
              </w:rPr>
              <w:t xml:space="preserve"> نرمز 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للرصيد بعد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سنة 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10000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04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2000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50000</m:t>
              </m:r>
            </m:oMath>
            <w:r>
              <w:rPr>
                <w:rtl/>
              </w:rPr>
              <w:t xml:space="preserve">: 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مناقشة النشاط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الرصيد يُضرب في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04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(الفائدة) ثم نضيف</w:t>
            </w:r>
            <w:r>
              <w:rPr>
                <w:rtl/>
              </w:rPr>
              <w:t xml:space="preserve"> </w:t>
            </w:r>
            <m:oMath>
              <m:r>
                <m:t>2000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B3261E"/>
                    </w:rPr>
                    <m:t>S</m:t>
                  </m:r>
                </m:e>
                <m:sub>
                  <m:r>
                    <w:rPr>
                      <w:color w:val="B3261E"/>
                    </w:rPr>
                    <m:t>n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+</m:t>
                  </m:r>
                  <m:r>
                    <w:rPr>
                      <w:color w:val="B3261E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1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04</m:t>
              </m:r>
              <m:sSub>
                <m:e>
                  <m:r>
                    <w:rPr>
                      <w:color w:val="B3261E"/>
                    </w:rPr>
                    <m:t>S</m:t>
                  </m:r>
                </m:e>
                <m:sub>
                  <m:r>
                    <w:rPr>
                      <w:color w:val="B3261E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w:rPr>
                  <w:color w:val="B3261E"/>
                </w:rPr>
                <m:t>2000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50000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04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52000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50000</m:t>
                  </m:r>
                </m:e>
              </m:d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1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04</m:t>
              </m:r>
              <m:r>
                <w:rPr>
                  <w:color w:val="B3261E"/>
                </w:rPr>
                <m:t> </m:t>
              </m:r>
              <m:sSub>
                <m:e>
                  <m:r>
                    <w:rPr>
                      <w:color w:val="B3261E"/>
                    </w:rPr>
                    <m:t>v</m:t>
                  </m:r>
                </m:e>
                <m:sub>
                  <m:r>
                    <w:rPr>
                      <w:color w:val="B3261E"/>
                    </w:rPr>
                    <m:t>n</m:t>
                  </m:r>
                </m:sub>
              </m:sSub>
            </m:oMath>
            <w:r>
              <w:rPr>
                <w:rtl/>
              </w:rPr>
              <w:t xml:space="preserve">: هندسية أساسها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04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60000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60000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04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B3261E"/>
                    </w:rPr>
                    <m:t>S</m:t>
                  </m:r>
                </m:e>
                <m:sub>
                  <m:r>
                    <w:rPr>
                      <w:color w:val="B3261E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60000</m:t>
              </m:r>
              <m:r>
                <m:rPr>
                  <m:sty m:val="p"/>
                </m:rPr>
                <w:rPr>
                  <w:color w:val="B3261E"/>
                </w:rPr>
                <m:t>×</m:t>
              </m:r>
              <m:r>
                <w:rPr>
                  <w:color w:val="B3261E"/>
                </w:rPr>
                <m:t>1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sSup>
                <m:e>
                  <m:r>
                    <w:rPr>
                      <w:color w:val="B3261E"/>
                    </w:rPr>
                    <m:t>04</m:t>
                  </m:r>
                </m:e>
                <m:sup>
                  <m:r>
                    <w:rPr>
                      <w:color w:val="B3261E"/>
                    </w:rPr>
                    <m:t>n</m:t>
                  </m:r>
                </m:sup>
              </m:sSup>
              <m:r>
                <m:rPr>
                  <m:sty m:val="p"/>
                </m:rPr>
                <w:rPr>
                  <w:color w:val="B3261E"/>
                </w:rPr>
                <m:t>−</m:t>
              </m:r>
              <m:r>
                <w:rPr>
                  <w:color w:val="B3261E"/>
                </w:rPr>
                <m:t>50000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60000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2167</m:t>
              </m:r>
              <m:r>
                <m:rPr>
                  <m:sty m:val="p"/>
                </m:rPr>
                <m:t>−</m:t>
              </m:r>
              <m:r>
                <m:t>50000</m:t>
              </m:r>
              <m:r>
                <m:rPr>
                  <m:sty m:val="p"/>
                </m:rPr>
                <m:t>≈</m:t>
              </m:r>
              <m:r>
                <w:rPr>
                  <w:color w:val="B3261E"/>
                </w:rPr>
                <m:t>22999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‎DA.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تفسير النتائج.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خطوات حل مشكلة بالمتتاليات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ترييض الوضعية: كتابة العلاقة التراجعية.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إدخال متتالية مساعدة (هندسية غالباً).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إيجاد الحد العام ، ثم الحساب والتفسير في سياق المشكلة.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حذار </w:t>
            </w:r>
            <w:r>
              <w:rPr>
                <w:rtl/>
              </w:rPr>
              <w:t xml:space="preserve"> نحترم الوحدات ونقرّب حسب المطلوب.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نهاية المحور: فرض أو مراجعة.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تمرين تطبيقي 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مدينة سكانها</w:t>
            </w:r>
            <w:r>
              <w:rPr>
                <w:rtl/>
              </w:rPr>
              <w:t xml:space="preserve"> </w:t>
            </w:r>
            <m:oMath>
              <m:r>
                <m:t>20000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نسمة ، يغادرها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سكانها كل سنة ويصلها</w:t>
            </w:r>
            <w:r>
              <w:rPr>
                <w:rtl/>
              </w:rPr>
              <w:t xml:space="preserve"> </w:t>
            </w:r>
            <m:oMath>
              <m:r>
                <m:t>300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ساكن جديد.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السكان بعد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98</m:t>
              </m:r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300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98</m:t>
              </m:r>
              <m:r>
                <m:t>l</m:t>
              </m:r>
              <m:r>
                <m:rPr>
                  <m:sty m:val="p"/>
                </m:rPr>
                <m:t>+</m:t>
              </m:r>
              <m:r>
                <m:t>300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بيّن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واحسب نهايتها وفسّر.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حل التمرين التطبيقي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يبقى</w:t>
            </w:r>
            <w:r>
              <w:rPr>
                <w:rtl/>
              </w:rPr>
              <w:t xml:space="preserve"> </w:t>
            </w:r>
            <m:oMath>
              <m:r>
                <m:t>98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السكان ثم يُضاف</w:t>
            </w:r>
            <w:r>
              <w:rPr>
                <w:rtl/>
              </w:rPr>
              <w:t xml:space="preserve"> </w:t>
            </w:r>
            <m:oMath>
              <m:r>
                <m:t>300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B3261E"/>
                    </w:rPr>
                    <m:t>P</m:t>
                  </m:r>
                </m:e>
                <m:sub>
                  <m:r>
                    <w:rPr>
                      <w:color w:val="B3261E"/>
                    </w:rPr>
                    <m:t>n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+</m:t>
                  </m:r>
                  <m:r>
                    <w:rPr>
                      <w:color w:val="B3261E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0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98</m:t>
              </m:r>
              <m:sSub>
                <m:e>
                  <m:r>
                    <w:rPr>
                      <w:color w:val="B3261E"/>
                    </w:rPr>
                    <m:t>P</m:t>
                  </m:r>
                </m:e>
                <m:sub>
                  <m:r>
                    <w:rPr>
                      <w:color w:val="B3261E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w:rPr>
                  <w:color w:val="B3261E"/>
                </w:rPr>
                <m:t>300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02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300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l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15000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</w:p>
          <w:p>
            <w:pPr>
              <w:bidi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98</m:t>
              </m:r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300</m:t>
              </m:r>
              <m:r>
                <m:rPr>
                  <m:sty m:val="p"/>
                </m:rPr>
                <m:t>−</m:t>
              </m:r>
              <m:r>
                <m:t>15000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98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15000</m:t>
                  </m:r>
                </m:e>
              </m:d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0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98</m:t>
              </m:r>
              <m:r>
                <w:rPr>
                  <w:color w:val="B3261E"/>
                </w:rPr>
                <m:t> </m:t>
              </m:r>
              <m:sSub>
                <m:e>
                  <m:r>
                    <w:rPr>
                      <w:color w:val="B3261E"/>
                    </w:rPr>
                    <m:t>Q</m:t>
                  </m:r>
                </m:e>
                <m:sub>
                  <m:r>
                    <w:rPr>
                      <w:color w:val="B3261E"/>
                    </w:rP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5000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B3261E"/>
                    </w:rPr>
                    <m:t>P</m:t>
                  </m:r>
                </m:e>
                <m:sub>
                  <m:r>
                    <w:rPr>
                      <w:color w:val="B3261E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15000</m:t>
              </m:r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w:rPr>
                  <w:color w:val="B3261E"/>
                </w:rPr>
                <m:t>5000</m:t>
              </m:r>
              <m:r>
                <m:rPr>
                  <m:sty m:val="p"/>
                </m:rPr>
                <w:rPr>
                  <w:color w:val="B3261E"/>
                </w:rPr>
                <m:t>×</m:t>
              </m:r>
              <m:r>
                <w:rPr>
                  <w:color w:val="B3261E"/>
                </w:rPr>
                <m:t>0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sSup>
                <m:e>
                  <m:r>
                    <w:rPr>
                      <w:color w:val="B3261E"/>
                    </w:rPr>
                    <m:t>98</m:t>
                  </m:r>
                </m:e>
                <m:sup>
                  <m:r>
                    <w:rPr>
                      <w:color w:val="B3261E"/>
                    </w:rP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98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B3261E"/>
                </w:rPr>
                <m:t>lim</m:t>
              </m:r>
              <m:sSub>
                <m:e>
                  <m:r>
                    <w:rPr>
                      <w:color w:val="B3261E"/>
                    </w:rPr>
                    <m:t>P</m:t>
                  </m:r>
                </m:e>
                <m:sub>
                  <m:r>
                    <w:rPr>
                      <w:color w:val="B3261E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15000</m:t>
              </m:r>
            </m:oMath>
            <w:r>
              <w:rPr>
                <w:rtl/>
              </w:rPr>
              <w:t xml:space="preserve">: عدد السكان يستقر حول</w:t>
            </w:r>
            <w:r>
              <w:rPr>
                <w:rtl/>
              </w:rPr>
              <w:t xml:space="preserve"> </w:t>
            </w:r>
            <m:oMath>
              <m:r>
                <m:t>15000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مسائل من باب المتتاليات (بكالوريا).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sectPr>
      <w:headerReference w:type="default" r:id="rId9"/>
      <w:footerReference w:type="default" r:id="rId10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Amiri">
    <w:embedRegular r:id="rFnt1" w:fontKey="{6B08513A-7477-468F-9C4E-277632B3BBFE}"/>
    <w:embedBold r:id="rFnt2" w:fontKey="{A95903E0-07D2-41FF-A1A6-AC2134ADAA97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مذكرات محور: المتتاليات العددية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تسيير واقتصاد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TrueTypeFonts/>
  <w:saveSubsetFonts/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8"/>
      <w:szCs w:val="28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ntTable.xml.rels><?xml version="1.0" encoding="UTF-8" standalone="yes"?>
<Relationships xmlns="http://schemas.openxmlformats.org/package/2006/relationships"><Relationship Id="rFnt1" Type="http://schemas.openxmlformats.org/officeDocument/2006/relationships/font" Target="fonts/font1.odttf"/><Relationship Id="rFnt2" Type="http://schemas.openxmlformats.org/officeDocument/2006/relationships/font" Target="fonts/font2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2026-10-28T20:09:28Z</dcterms:created>
  <dcterms:modified xsi:type="dcterms:W3CDTF">2026-10-28T20:09:28Z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