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والحجوم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توظيف الحساب التكاملي لحساب دوال 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معادلات-التفاضلية-yfx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التفاضلية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إيجاد كل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يوجد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بشرط ابتدائي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نعين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فتكون 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نعوض الشرط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الحلول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تكامل-وخواصه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5"/>
    <w:bookmarkStart w:id="26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المساحة تحت المنحني (</w:t>
            </w:r>
            <m:oMath>
              <m:r>
                <m:t>9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) تساوي مساحة المستطيل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732788" cy="1664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53c6b4b463d8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2788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6"/>
    <w:bookmarkStart w:id="27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7"/>
    <w:bookmarkStart w:id="28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حساب المساحات والحجوم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8"/>
    <w:bookmarkStart w:id="29" w:name="توظيف-الحساب-التكاملي-لحساب-دوال-أصل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توظيف الحساب التكاملي لحساب دوال أصلية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بالحساب التكاملي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(خاصة لجداء لا يظهر في الجدول):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التكامل، غالبًا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الدالة الأصلية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الدالة الأصلية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)، ثم الشرط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؛ مجسم دوراني: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rPr>
                      <m:sty m:val="p"/>
                    </m:rPr>
                    <m:t>[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حجم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ونحسبه (بالتجزئة غالبًا).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</w:p>
        </w:tc>
      </w:tr>
    </w:tbl>
    <w:bookmarkEnd w:id="31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2026-10-26T13:04:48Z</dcterms:created>
  <dcterms:modified xsi:type="dcterms:W3CDTF">2026-10-26T13:04:48Z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