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الملخص الشامل رقم 03: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تعاريف، خواص، طرائق،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الأعداد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والاحتواء؛ الكتابة العشرية الدورية؛ البرهان بالخلف (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)؛ الأعداد القابلة للإنشاء.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الزوجية، القواسم، الأعداد الأولية، التحليل إلى جداء عوامل أولية واستعماله.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على الكسور والقوى والجذور التربيعية والدمج بينها، الكتابة العلمية ورتبة المقدار، الحاسبة العلمية.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المقارنة والترتيب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طرق المقارنة، الترتيب والعمليات، 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الحصر والقيم المقربة: العمليات على الحصر، التدوير، القيم المقربة بالنقصان وبالزيادة.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المجالات: الأنواع والتمثيل على المستقيم، التقاطع والاتحاد.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المطلقة والمسافة: الخواص،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والمجال، إشارة ثنائي حد من الدرجة الأولى، المعادلات والمتراجحات.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متدرجة،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4" w:name="مجموعات-الأعدا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مجموعات الأعداد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المجموعات الخمس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الطبيعية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الصحيحة النسبية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العشرية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الناطقة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الحقيقية</w:t>
            </w:r>
            <w:r>
              <w:rPr>
                <w:rtl/>
              </w:rPr>
              <w:t xml:space="preserve">، وهي فواصل كل نقط المستقيم العددي.</w:t>
            </w:r>
          </w:p>
          <w:p>
            <w:pPr>
              <w:bidi/>
            </w:pPr>
            <w:r>
              <w:rPr>
                <w:rtl/>
              </w:rPr>
              <w:t xml:space="preserve">العدد الحقيقي غير الناطق يسمى عددًا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أصمّ</w:t>
            </w:r>
            <w:r>
              <w:rPr>
                <w:rtl/>
              </w:rPr>
              <w:t xml:space="preserve">، مثل: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الاحتواء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680"/>
              <w:gridCol w:w="6296"/>
            </w:tblGrid>
            <w:tr>
              <w:tc>
                <w:tcPr>
                  <w:tcW w:w="368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121408" cy="117957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c1f2b2886afa07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21408" cy="117957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296" w:type="dxa"/>
                </w:tcPr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borderBox>
                        <m:e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Z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Q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e>
                      </m:borderBox>
                    </m:oMath>
                  </m:oMathPara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∈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عنصرًا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  <m:scr m:val="double-struck"/>
                      </m:rPr>
                      <m:t>D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⊂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مجموعة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الأعداد الحقيقية غير المعدومة؛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الموجبة؛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السالبة.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مجموعة ينتمي إليها عدد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175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333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(نبسط أولًا ثم نحكم!).</w:t>
            </w:r>
          </w:p>
        </w:tc>
      </w:tr>
    </w:tbl>
    <w:p>
      <w:pPr>
        <w:bidi/>
        <w:spacing w:before="0" w:after="0"/>
      </w:pPr>
    </w:p>
    <w:bookmarkStart w:id="20" w:name="متى-يكون-كسر-عددا-عشريا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متى يكون كسر عددًا عشريًا؟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مميز الأعداد العشرية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القابل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 عددًا عشريًا إذا وفقط إذا كان تحليل مقامه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لا يحتوي إلا على العاملين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40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(فعلًا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75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 (المقام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 الكسر يختزل!)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ومقامه يحتوي العامل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مستحيل لأن العوامل الأولية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كتابة-العشرية-الدورية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الكتابة العشرية الدورية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كل عدد ناطق له كتابة عشرية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منتهية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(فهو عشري) 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منتهية دورية</w:t>
            </w:r>
            <w:r>
              <w:rPr>
                <w:rtl/>
              </w:rPr>
              <w:t xml:space="preserve">. وبالعكس، كل كتابة عشرية دورية تمثل عددًا ناطقًا. أما العدد الأصم فكتابته العشرية غير منتهية وغير دورية.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الكتابة الدورية إلى الكسر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(أو جزأه العشري).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نضرب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أرقام الدور، فيتكرر نفس الجزء الدوري.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نطرح طرفًا لطرف فيختفي الجزء غير المنتهي، ثم نحل المعادلة ونختزل الكسر.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الدور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(رقمان):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</m:num>
                    <m:den>
                      <m:r>
                        <m:t>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254</m:t>
                      </m:r>
                    </m:num>
                    <m:den>
                      <m:r>
                        <m:t>999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3251</m:t>
                      </m:r>
                    </m:num>
                    <m:den>
                      <m:r>
                        <m:t>999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 يبدأ بعد رقم):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215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194</m:t>
                      </m:r>
                    </m:num>
                    <m:den>
                      <m:r>
                        <m:t>90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97</m:t>
                      </m:r>
                    </m:num>
                    <m:den>
                      <m:r>
                        <m:t>45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(الكتابة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كتابة أخرى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1"/>
    <w:bookmarkStart w:id="22" w:name="البرهان-بالخلف-sqrt2-عدد-أصم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البرهان بالخلف: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 </w:t>
      </w:r>
      <w:r>
        <w:rPr>
          <w:rtl/>
        </w:rPr>
        <w:t xml:space="preserve">عدد أصم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البرهان بالخلف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لإثبات صحة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(نفرض عكسها).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نُجري سلسلة من الاستنتاجات الصحيحة.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نصل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المعطيات أو مع خاصية معروفة)، فنستنتج أن الفرضية خاطئة وأن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تذكير بالزوجية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العدد الزوجي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والعدد الفردي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زوجيًا 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مرجعي: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</m:rad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كسر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زوجيان، فالكسر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الاختزال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نتيجة مفيدة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ناطقًا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(و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 إذا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مثلًا: لو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أعداد-القابلة-للإنشاء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الأعداد القابلة للإنشاء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عن عدد حقيقي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 للإنشاء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أمكن رسم قطعة مستقيمة طولها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المسطرة غير المدرجة والمدور فقط، انطلاقًا من قطعة طولها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الإنشاء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1477"/>
              <w:gridCol w:w="8500"/>
            </w:tblGrid>
            <w:tr>
              <w:tc>
                <w:tcPr>
                  <w:tcW w:w="147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722376" cy="88696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480c2f24e45783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22376" cy="8869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8500" w:type="dxa"/>
                </w:tcPr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فيثاغورس: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قطر مربع طول ضلعه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؛ ووتر مثلث قائم ضلعاه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(حلزون فيثاغورس).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طالس: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وبتقسيم قطعة إلى أجزاء متقايسة.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العلاقة المترية في المثلث القائم: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t>B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H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3"/>
    <w:bookmarkEnd w:id="24"/>
    <w:bookmarkStart w:id="26" w:name="Xea3849fa1e18a799af91cf3fa4cf3539c9c9044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الحساب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N</m:t>
        </m:r>
      </m:oMath>
      <w:r>
        <w:rPr>
          <w:rtl/>
        </w:rPr>
        <w:t xml:space="preserve">: القواسم والأعداد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قاسم، مضاعف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إذا وُجد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لـ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الأولي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ونفسه. (العدد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أوليًا.)</w:t>
            </w:r>
          </w:p>
          <w:p>
            <w:p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نعرف أن عددًا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بالترتيب ما دام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tl/>
              </w:rPr>
              <w:t xml:space="preserve">).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منها فهو 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113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113</m:t>
                  </m:r>
                </m:e>
              </m:rad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221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221</m:t>
                  </m:r>
                </m:e>
              </m:rad>
              <m:r>
                <m:rPr>
                  <m:sty m:val="p"/>
                </m:rPr>
                <m:t>≈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شكل جداء عوامل أولية: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وعدد قواسمه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(القسمة المتتالية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360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</m:ra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20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0" w:lastRow="0" w:firstColumn="0" w:lastColumn="0" w:noHBand="0" w:noVBand="0" w:val="0000"/>
            </w:tblPr>
            <w:tblGrid>
              <w:gridCol w:w="1155"/>
              <w:gridCol w:w="870"/>
            </w:tblGrid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360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180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90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45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Start w:id="25" w:name="استعمال-التحليل-اختزال-كسر-وتبسيط-جذر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استعمال التحليل: اختزال كسر وتبسيط جذر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اختزال كسر بالتحليل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نحلّل البسط والمقام إلى جداء عوامل أولية، ثم نحذف العوامل المشتركة. نحصل على كسر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لا يبقى أي عامل أولي مشترك.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t>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588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14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(نُخرج من الجذر كل عامل أُسّه زوجي).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31" w:name="Xe0a1fb907a3e3aa9e7cd01ea8eda47847b9d002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الحساب على الكسور والقوى والجذور التربيعية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أولويات العمليات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الأقواس، ثم القوى والجذور، ثم الضرب والقسمة، ثم الجمع والطرح (من اليسار إلى اليمين).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بينما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الكسور (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16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55"/>
              <w:gridCol w:w="2485"/>
              <w:gridCol w:w="3625"/>
            </w:tblGrid>
            <w:tr>
              <w:trPr>
                <w:tblHeader w:val="true"/>
              </w:trPr>
              <w:tc>
                <w:tcPr>
                  <w:tcW w:w="30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c</m:t>
                        </m:r>
                      </m:num>
                      <m:den>
                        <m: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t>c</m:t>
                        </m:r>
                      </m:num>
                      <m:den>
                        <m:r>
                          <m:t>b</m:t>
                        </m:r>
                        <m:r>
                          <m:t>d</m:t>
                        </m:r>
                      </m:den>
                    </m:f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c</m:t>
                        </m:r>
                      </m:num>
                      <m:den>
                        <m: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c</m:t>
                        </m:r>
                      </m:num>
                      <m:den>
                        <m:r>
                          <m:t>b</m:t>
                        </m:r>
                        <m:r>
                          <m:t>d</m:t>
                        </m:r>
                      </m:den>
                    </m:f>
                  </m:oMath>
                </w:p>
              </w:tc>
              <w:tc>
                <w:tcPr>
                  <w:tcW w:w="36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÷</m:t>
                    </m:r>
                    <m:f>
                      <m:fPr>
                        <m:type m:val="bar"/>
                      </m:fPr>
                      <m:num>
                        <m:r>
                          <m:t>c</m:t>
                        </m:r>
                      </m:num>
                      <m:den>
                        <m: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r>
                      <m:t> </m:t>
                    </m:r>
                    <m:r>
                      <m:t>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الدمج بين الكسور والقوى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12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7" w:name="القوى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القوى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القوى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مرة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القوى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01"/>
              <w:gridCol w:w="1848"/>
              <w:gridCol w:w="5674"/>
            </w:tblGrid>
            <w:tr>
              <w:trPr>
                <w:tblHeader w:val="true"/>
              </w:trPr>
              <w:tc>
                <w:tcPr>
                  <w:tcW w:w="20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84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67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m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  <w:tr>
              <w:tc>
                <w:tcPr>
                  <w:tcW w:w="20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84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a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567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زوجي) 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فردي)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×</m:t>
                          </m:r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انتبه: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الجذور-التربيعية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الجذور التربيعية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الجذر التربيعي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 موجب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الحقيقي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مربعه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الجذور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9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45"/>
              <w:gridCol w:w="3435"/>
              <w:gridCol w:w="2295"/>
            </w:tblGrid>
            <w:tr>
              <w:trPr>
                <w:tblHeader w:val="true"/>
              </w:trPr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>
                  <w:tcW w:w="34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a</m:t>
                            </m:r>
                          </m:e>
                        </m:ra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b</m:t>
                            </m:r>
                          </m:e>
                        </m:rad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</m:d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عمومًا. مثلًا: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التخلص من الجذر في المقام: الضرب في المرافق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وجداؤهما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جذر فيه):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num>
                  <m:den>
                    <m:r>
                      <m:t>a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75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الكتابة-العلمية-ورتبة-المقدار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الكتابة العلمية ورتبة المقدار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الكتابة العلمية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الكتابة العلمية لعدد عشري غير معدوم هي كتابته على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128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75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لأن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؛ كتابتها العلمية: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750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رتبة المقدار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رتبة مقدار عدد كتابته العلمية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الوحدة. ولإيجاد رتبة مقدار جداء أو حاصل قسمة نحسب برتب مقادير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82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رتبة المقدار: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(القيمة الفعلية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9"/>
    <w:bookmarkStart w:id="30" w:name="الحاسبة-العلمية-عدد-وقيمة-مقربة"/>
    <w:p>
      <w:pPr>
        <w:pStyle w:val="Heading2"/>
        <w:bidi/>
      </w:pPr>
      <w:r>
        <w:rPr>
          <w:rStyle w:val="SectionNumber"/>
          <w:rtl/>
        </w:rPr>
        <w:t xml:space="preserve">3.4</w:t>
      </w:r>
      <w:r>
        <w:rPr>
          <w:rtl/>
        </w:rPr>
        <w:tab/>
      </w:r>
      <w:r>
        <w:rPr>
          <w:rtl/>
        </w:rPr>
        <w:t xml:space="preserve">الحاسبة العلمية: عدد وقيمة مقرّبة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استعمال الحاسبة العلمية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الكتابة العلمية: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نُدخل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‎EXP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 ونضبط العرض على 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‎SCI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لقراءة النتيجة على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الأقواس: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البسط والمقام بين قوسين: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يُدخل على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÷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÷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التدوير: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‎FIX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يعرض النتيجة 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(نختار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القيمة المضبوطة والقيمة المقرّبة: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الحاسبة تعرض عددًا محدودًا من الأرقام، فما تعرضه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مقرّبة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العدد نفسه. نكتب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الحاسبة تعطي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قيمة مضبوطة (عدد عشري).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الحاسبة تعطي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645751311</m:t>
              </m:r>
            </m:oMath>
            <w:r>
              <w:rPr>
                <w:rtl/>
              </w:rPr>
              <w:t xml:space="preserve">: المدوّر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حصر سعته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الحاسبة تعرض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6666666667</m:t>
              </m:r>
            </m:oMath>
            <w:r>
              <w:rPr>
                <w:rtl/>
              </w:rPr>
              <w:t xml:space="preserve">: هذا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مدوّر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كتابة مضبوطة،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3" w:name="المقارنة-والترتيب-في-mathbbr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المقارنة والترتيب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&gt;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≥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مقارنة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معناها التصريح بإحدى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المقارنة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دراسة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(الطريقة العامة).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مقارنة المربعين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مقارنة المقلوبين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من نفس الإشارة: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مقارنة حاصل القسمة بـ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 تمامًا: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عدد وسيط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تطبيق كل طريقة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98</m:t>
                  </m:r>
                  <m:r>
                    <m:rPr>
                      <m:sty m:val="p"/>
                    </m:rPr>
                    <m:t>−</m:t>
                  </m:r>
                  <m:r>
                    <m:t>99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&lt;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والعددان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&gt;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المقلوبان: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موجبان) 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8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2" w:name="الترتيب-والعمليات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الترتيب والعمليات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أعداد حقيقية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376"/>
              <w:gridCol w:w="2772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مثال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الخاصية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العملية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عدد</w:t>
                  </w:r>
                </w:p>
              </w:tc>
            </w:tr>
            <w:tr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متباينتين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c</m:t>
                    </m:r>
                  </m:oMath>
                </w:p>
                <w:p>
                  <w:pPr>
                    <w:bidi/>
                    <w:jc w:val="left"/>
                  </w:pPr>
                  <w:r>
                    <w:rPr>
                      <w:rtl/>
                    </w:rPr>
                    <w:t xml:space="preserve">(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 عدد موجب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  <m:r>
                      <m:t>c</m:t>
                    </m:r>
                  </m:oMath>
                </w:p>
                <w:p>
                  <w:pPr>
                    <w:bidi/>
                    <w:jc w:val="left"/>
                  </w:pPr>
                  <w:r>
                    <w:rPr>
                      <w:rtl/>
                    </w:rPr>
                    <w:t xml:space="preserve">(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يتغير الاتجاه)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 عدد سالب</w:t>
                  </w:r>
                </w:p>
              </w:tc>
            </w:tr>
            <w:tr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ضرب متباينتين (أعداد موجبة)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التربيع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الجذر التربيعي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&gt;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</w:p>
                <w:p>
                  <w:pPr>
                    <w:bidi/>
                    <w:jc w:val="left"/>
                  </w:pPr>
                  <w:r>
                    <w:rPr>
                      <w:rtl/>
                    </w:rPr>
                    <w:t xml:space="preserve">(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نفس الإشارة)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نطرح ولا نقسم متباينتين طرفًا لطرف.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a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بضرب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؛ وبضربها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يغيّر الاتجاه).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330952" cy="4663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1a99cda6064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0952" cy="466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مثال: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End w:id="33"/>
    <w:bookmarkStart w:id="35" w:name="الحصر-والقيم-المقرب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الحصر والقيم المقربة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عدد حقيقي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حصر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إيجاد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سعة الحصر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حصر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على الحصر: إذا كان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33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96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النتيجة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الجداء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c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حاصل القسمة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المربع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لحصر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نجمع؛ ولحصر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نضرب.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مجموع المربعين: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المقلوب: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 حدود سالبة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سالب) 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(التربيع يغيّر الاتجاه للسالبة). أما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(تغير الإشارة) فلا نربّع الطرفين: نفصل الحالتين فنجد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4" w:name="القيم-المقربة-والتدوير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القيم المقربة والتدوير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المقربة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عشري. نقول 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مقربة للعدد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بالنقصان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بالزيادة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:  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المدوّر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أقرب القيمتين المقربتين (بالنقصان أو بالزيادة)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التدوير إلى الرتبة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p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العشري الذي رتبته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 الموالي):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الرقم ذي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نترك الرقم ذا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هو، ونحذف ما بعده.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  <m:r>
                <m:t> </m:t>
              </m:r>
              <m:r>
                <m:t>234</m:t>
              </m:r>
              <m:r>
                <m:t> </m:t>
              </m:r>
              <m:r>
                <m:t>56</m:t>
              </m:r>
            </m:oMath>
            <w:r>
              <w:rPr>
                <w:rtl/>
              </w:rPr>
              <w:t xml:space="preserve">: المدوّر إلى الوحدة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t> </m:t>
              </m:r>
              <m:r>
                <m:t>59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 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القيمة المقربة بالنقصان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End w:id="35"/>
    <w:bookmarkStart w:id="36" w:name="المجالات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المجالات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أنواع المجالات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&lt;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58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346"/>
              <w:gridCol w:w="1980"/>
              <w:gridCol w:w="1346"/>
              <w:gridCol w:w="118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التمثيل على المستقيم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المتباينة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مغلق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bd3b87f3b855ad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877a15585482eb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74c2dab0ffd92c9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493bbeb8c310385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ec8142fc52038eb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b3b7f2c5b678715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5dbadc204ff92cb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58efe324da3015e6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دائمًا من جهة مفتوحة.  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قطره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طوله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(سعته).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التقاطع والاتحاد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27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(الجزء المشترك في التمثيل).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الجزء الملوّن).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نمثل المجالين على نفس المستقيم العددي بلونين مختلفين (على مستويين)، ثم نقرأ الجزء المشترك (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) أو كل الجزء الملوّن (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) مع الانتباه لطبيعة كل طرف (مفتوح أو مغلق).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J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]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23360" cy="6492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95e400fb8c84b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6"/>
    <w:bookmarkStart w:id="39" w:name="القيمة-المطلقة-والمساف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القيمة المطلقة والمسافة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المطلقة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مستقيم مزوّد بمعلم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القيمة المطلقة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إذا كان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إذا كان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أمثلة: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عددان حقيقيان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المتباينة المثلثية: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وتصبح مساواة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المسافة بين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بين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هي:  </w:t>
            </w:r>
            <m:oMath>
              <m:borderBox>
                <m:e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المجال والحصر والمسافة والقيمة المطلقة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النصوص الأربعة الآتية متكافئة: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صيغة 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2743200" cy="4983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82c930d4efe82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983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وبالمثل: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&lt;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r</m:t>
                  </m:r>
                  <m:r>
                    <m:rPr>
                      <m:sty m:val="p"/>
                    </m:rPr>
                    <m:t>⇔</m:t>
                  </m:r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وبالعكس: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(المركز)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 القطر).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8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 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 </m:t>
                      </m:r>
                    </m:e>
                  </m:d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7" w:name="X1ff45cc0e583007662e44ad69c09973741c3d52"/>
    <w:p>
      <w:pPr>
        <w:pStyle w:val="Heading2"/>
        <w:bidi/>
      </w:pPr>
      <w:r>
        <w:rPr>
          <w:rStyle w:val="SectionNumber"/>
          <w:rtl/>
        </w:rPr>
        <w:t xml:space="preserve">7.1</w:t>
      </w:r>
      <w:r>
        <w:rPr>
          <w:rtl/>
        </w:rPr>
        <w:tab/>
      </w:r>
      <w:r>
        <w:rPr>
          <w:rtl/>
        </w:rPr>
        <w:t xml:space="preserve">المعادلات والمتراجحات التي تتضمن قيمة مطلقة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حالات أساسية (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9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 القطعة).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أقرب 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على نفس البعد؛ المنتصف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52443" cy="5760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2f1a1b21edc2f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443" cy="576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7"/>
    <w:bookmarkStart w:id="38" w:name="إشارة-ثنائي-حد-من-الدرجة-الأولى"/>
    <w:p>
      <w:pPr>
        <w:pStyle w:val="Heading2"/>
        <w:bidi/>
      </w:pPr>
      <w:r>
        <w:rPr>
          <w:rStyle w:val="SectionNumber"/>
          <w:rtl/>
        </w:rPr>
        <w:t xml:space="preserve">7.2</w:t>
      </w:r>
      <w:r>
        <w:rPr>
          <w:rtl/>
        </w:rPr>
        <w:tab/>
      </w:r>
      <w:r>
        <w:rPr>
          <w:rtl/>
        </w:rPr>
        <w:t xml:space="preserve">إشارة ثنائي حد من الدرجة الأولى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العبارة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عكس 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يساره.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6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0eaa8faa5caa7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العامة: فصل الحالات (جدول)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نعيّن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تعدم كل عبارة داخل رمز القيمة المطلقة، ونرتبها.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ندرس إشارة كل عبارة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وعكسها على يساره.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نكتب العبارة دون رمز القيمة المطلقة على كل مجال (جدول).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نحل المعادلة (أو المتراجحة) على كل مجال، ونحتفظ فقط بالحلول التي تنتمي إلى المجال المدروس، ثم نجمعها.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056bb0ce2e5f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3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05"/>
              <w:gridCol w:w="2675"/>
              <w:gridCol w:w="2105"/>
              <w:gridCol w:w="2485"/>
            </w:tblGrid>
            <w:tr>
              <w:trPr>
                <w:tblHeader w:val="true"/>
              </w:trPr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المعادلة</w:t>
                  </w:r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الحل</w:t>
                  </w:r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8"/>
    <w:bookmarkEnd w:id="39"/>
    <w:bookmarkStart w:id="40" w:name="تمارين-محلولة-متدرج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محلولة متدرجة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دليل الصعوبة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تطبيق مباشر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يتطلب ربط خاصيتين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تمرين شامل (نمط الاختبار).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مجموعات الأعداد] عيّن أصغر مجموعة 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إليها كل عدد: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49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21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2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)؛ المقام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أصم، فلو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الأعداد الأولية والتحليل]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257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 علّل.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حلّل العددين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كسر غير قابل للاختزال.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2520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257</m:t>
                  </m:r>
                </m:e>
              </m:rad>
              <m:r>
                <m:rPr>
                  <m:sty m:val="p"/>
                </m:rPr>
                <m:t>≈</m:t>
              </m:r>
              <m:r>
                <m:t>16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257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257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نحذف العوامل المشتركة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2520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70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70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جذور وقيمة مطلقة]  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اكتب دون رمز القيمة المطلقة: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  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الحساب على الجذور]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متباينات شهيرة والمقارنة]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موجبان تمامًا. 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استنتج مقارنة العددين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2023</m:t>
                      </m:r>
                    </m:num>
                    <m:den>
                      <m:r>
                        <m:t>2024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2024</m:t>
                      </m:r>
                    </m:num>
                    <m:den>
                      <m:r>
                        <m:t>2025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آلة 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ad>
                    <m:radPr>
                      <m:degHide m:val="on"/>
                    </m:radPr>
                    <m:deg/>
                    <m:e>
                      <m:r>
                        <m:t>b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a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b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  <m:r>
                        <m:t>b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 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. والعددان موجبان، والجذر التربيعي يحافظ على الترتيب للأعداد الموجبة: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2023</m:t>
                            </m:r>
                          </m:num>
                          <m:den>
                            <m:r>
                              <m:t>2024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2024</m:t>
                            </m:r>
                          </m:num>
                          <m:den>
                            <m:r>
                              <m:t>2025</m:t>
                            </m:r>
                          </m:den>
                        </m:f>
                      </m:e>
                    </m:ra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الحصر]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أعط حصرًا لكل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الثلاثة موجبة تمامًا، وأخذ المقلوب يغيّر اتجاه المتباينة: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من أجل عدد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كلما كبر الأس صغرت القوة (نضرب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2024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1954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سالبة): بالتربيع يتغير الاتجاه: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فبالضرب: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وضعية من الحياة: الحصر]  قاس تلميذ طول قطعة أرض مستطيلة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 فوجد: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أعط حصرًا لمحيط القطعة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ولمساحتها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يريد إحاطتها بسياج سعر المتر منه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t> </m:t>
              </m:r>
              <m:r>
                <m:t>D</m:t>
              </m:r>
              <m:r>
                <m:t>A</m:t>
              </m:r>
            </m:oMath>
            <w:r>
              <w:rPr>
                <w:rtl/>
              </w:rPr>
              <w:t xml:space="preserve">. ما هو أقصى مبلغ يلزمه؟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35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≤</m:t>
                  </m:r>
                  <m:r>
                    <m:t>P</m:t>
                  </m:r>
                  <m:r>
                    <m:rPr>
                      <m:sty m:val="p"/>
                    </m:rPr>
                    <m:t>≤</m:t>
                  </m:r>
                  <m:r>
                    <m:t>36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68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  <m:r>
                    <m:rPr>
                      <m:sty m:val="p"/>
                    </m:rPr>
                    <m:t>≤</m:t>
                  </m:r>
                  <m:r>
                    <m:t>S</m:t>
                  </m:r>
                  <m:r>
                    <m:rPr>
                      <m:sty m:val="p"/>
                    </m:rPr>
                    <m:t>≤</m:t>
                  </m:r>
                  <m:r>
                    <m:t>70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 المربع).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التكلفة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850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 </m:t>
              </m:r>
              <m:r>
                <m:t>770</m:t>
              </m:r>
            </m:oMath>
            <w:r>
              <w:rPr>
                <w:rtl/>
              </w:rPr>
              <w:t xml:space="preserve">. أقصى مبلغ يلزمه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30</m:t>
                  </m:r>
                  <m:r>
                    <m:t>770</m:t>
                  </m:r>
                  <m:r>
                    <m:t> </m:t>
                  </m:r>
                  <m:r>
                    <m:t>D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 المقربة]  نعلم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أعط حصرًا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له.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استنتج قيمة مقربة بالنقصان وأخرى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242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245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المجالات]  نعتبر المجالين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مثّل المجالين على مستقيم عددي.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عيّن: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∪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1436" cy="66751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6af7f2ee65140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1436" cy="667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المجال، الحصر، المسافة والقيمة المطلقة]  اكتب كل نص من النصوص الآتية بالصيغ الثلاث الأخرى (مجال، حصر، مسافة، قيمة مطلقة):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r>
                  <m:rPr>
                    <m:sty m:val="p"/>
                  </m:rPr>
                  <m:t>]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[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المركز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المجال مفتوحًا)؛ ومن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معادلة بقيمتين مطلقتين]  حل جبريًا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نكتب العبارة دون رمز القيمة المطلقة على كل مجال:</w:t>
            </w:r>
          </w:p>
          <w:tbl>
            <w:tblPr>
              <w:tblStyle w:val="Table"/>
              <w:tblW w:w="70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05"/>
              <w:gridCol w:w="1725"/>
              <w:gridCol w:w="1535"/>
              <w:gridCol w:w="1725"/>
            </w:tblGrid>
            <w:tr>
              <w:trPr>
                <w:tblHeader w:val="true"/>
              </w:trPr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numPr>
                <w:ilvl w:val="0"/>
                <w:numId w:val="1041"/>
              </w:numPr>
              <w:bidi/>
              <w:spacing w:before="120"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مرفوض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  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القيمة المطلقة والمسافة]  نعتبر العبارة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باستعمال المسافة.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tbl>
            <w:tblPr>
              <w:tblStyle w:val="Table"/>
              <w:tblW w:w="61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1915"/>
              <w:gridCol w:w="1345"/>
              <w:gridCol w:w="1725"/>
            </w:tblGrid>
            <w:tr>
              <w:trPr>
                <w:tblHeader w:val="true"/>
              </w:trPr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دائمًا.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21508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194e10b61d97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1508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تمرين شامل]  لتكن العبارة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3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أعط حصرًا لكل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الفرق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إذا كان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إذا كان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  </w:t>
            </w:r>
            <m:oMath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35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&lt;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40"/>
    <w:bookmarkStart w:id="41" w:name="أخطاء-شائعة-يجب-تجنبها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أخطاء شائعة يجب تجنبها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انتبه!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44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الضرب (أو القسمة)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يغيّر اتجاه المتباينة: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لا نطرح حصرين طرفًا لطرف: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الصحيح</w:t>
            </w:r>
            <w:r>
              <w:rPr>
                <w:rtl/>
              </w:rPr>
              <w:t xml:space="preserve">: 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نجمع: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لا نقسم حصرين طرفًا لطرف؛ نحصر المقلوب ثم نضرب (والحدود موجبة).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المقلوب لا يطبق إلا على عددين من نفس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لا نستنتج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التربيع لا يطبق مباشرة إذا تغيّرت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لمعرفة إن كان كسر عشريًا نختزله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أولًا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أوليًا، والعدد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(لأن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rPr>
                <w:rtl/>
              </w:rPr>
              <w:t xml:space="preserve">): الصحيح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 من جهة مفتوحة: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اتحاد مجالين (وليس تقاطعهما):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في فصل الحالات، نرفض كل حل لا ينتمي إلى المجال المدروس.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41"/>
    <w:bookmarkStart w:id="42" w:name="خلاصة-الطرائق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نبسّط أولًا، ثم: عدد صحيح؟ كسر غير قابل للاختزال مقامه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5</m:t>
                        </m:r>
                      </m:e>
                      <m:sup>
                        <m:r>
                          <m:t>m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؟ كتابة دورية؟ وإلا فهو أصم (برهان بالخلف).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مجموعة ينتمي إليها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أرقام الدور) ثم نطرح.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دورية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→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نفرض العكس، نستنتج، ونصل إلى تناقض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q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قابل للاختزال).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أن عددًا أصم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القسمة على الأعداد الأولية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أولي؟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نحلّل البسط والمقام إلى عوامل أولية ونحذف المشتركة؛ نُخرج من الجذر العوامل ذات الأس الزوجي.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اختزال كسر، تبسيط جذر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قواعد القوى،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الضرب في المرافق.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بقوى أو جذور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10</m:t>
                    </m:r>
                  </m:oMath>
                  <w:r>
                    <w:rPr>
                      <w:rtl/>
                    </w:rPr>
                    <w:t xml:space="preserve">؛ رتبة المقدار: ندوّر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 الوحدة.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علمية، رتبة مقدار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الزر EXP والوضع SCI للكتابة العلمية، الوضع FIX للتدوير؛ ما تعرضه الحاسبة لعدد غير عشري قيمة مقرّبة.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استعمال الحاسبة العلمية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الفرق؛ المربعان (عددان موجبان)؛ المقلوبان (نفس الإشارة)؛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عدد وسيط.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عددين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نجمع الحصرين؛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نجمع؛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نضرب (حدود موجبة).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 حصر سعته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الحد الأدنى بالنقصان، الحد الأعلى بالزيادة؛ التدوير حسب الرقم الموالي (</w:t>
                  </w:r>
                  <m:oMath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مقربة، تدوير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نمثل المجالين على نفس المستقيم ونقرأ الجزء المشترك أو كل الجزء الملوّن.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I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J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القطر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↔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جذر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يمينه، عكسها على يساره.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نحدد إشارة ما داخل القيمة المطلقة: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دون رمز 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المنتصف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بقيمة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فصل الحالات، الحل على كل مجال، رفض الحلول خارج المجال، ثم الاتحاد.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أو متراجحة بعدة قيم مطلقة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42"/>
    <w:sectPr>
      <w:headerReference w:type="default" r:id="rId27"/>
      <w:footerReference w:type="default" r:id="rId2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الوحدة الأولى: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header" Target="header1.xml"/><Relationship Id="rId2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2026-10-26T13:09:00Z</dcterms:created>
  <dcterms:modified xsi:type="dcterms:W3CDTF">2026-10-26T13:09:00Z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