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، رياضيات ، 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11 مذكرة (22 ساعة) ، منها 2 لشعبتي رياضيات وتقني رياضي –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المتساوية على مجموعة منتهية.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المتغير العشوائي: قانونه ، أمله ، تباينه ، انحرافه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المبدأ الأساسي للعد.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القوائم والترتيبات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(رياضيات وتقني رياضي)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التبديلات واختيار أداة العد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(رياضيات وتقني رياضي)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التوفيقات وتطبيقاتها في الاحتمالات.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الشرطية.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شجرة الاحتمالات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الحوادث المستقلة.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النمذجة والمحاكاة: تلاؤم معطيات مع نموذج.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الثاني (باب الاحتمالات: نشاط ص 201 ، تمارين ص 219–224). المذكرتان 49 و 50 خاصتان بشعبتي رياضيات وتقني رياضي (القوائم ، الترتيبات ، التبديلات) ؛ شعبة العلوم التجريبية تكتفي بالتوفيقات ودستور ثنائي الحد.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المتساوية على مجموعة منتهية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احتمال حادثة في حالة تساوي الاحتمال ، واستعمال خواص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بقانون احتمال وبخواص الاحتمال.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للنردين.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كيس به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، نسحب كرية عشوائياً.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مخارج متساوية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الحادثة العكسية.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تساوي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نرمي نرداً متوازناً مرتين: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؛ «المجموع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فرضية تساوي الاحتمال (نرد متوازن ، سحب عشوائي).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نرمي نرداً مرتين. احسب احتمال «الحصول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على الأقل».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«لا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المتغير العشوائي: قانونه ، أمله ، تباينه ، انحرافه المعياري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قانون احتمال متغير عشوائي وحساب أمله وتباينه وانحرافه المعياري.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الاحتمالات المتساوية.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للاعب؟ كيف نقرر؟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القانون.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 يربح اللاعب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الحالات الأخرى.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عمود المجموع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[قانون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6019" cy="6309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af78aa041914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019" cy="630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DA: اللعبة في صالح اللاعب 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(عمود المجموع).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ما الربح عند 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لتكون اللعبة عادلة؟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المبدأ الأساسي للعد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مبدأي الجمع والجداء ، وتنظيم المعطيات للعد.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المجموعات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يومية.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مطعم يقدم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مقبلات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أطباق رئيسية: كم وجبة مختلفة؟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وشجرة إمكانيات.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مزدوج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رمز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«و» / «أو».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الجداء]</w:t>
            </w:r>
            <w:r>
              <w:rPr>
                <w:rtl/>
              </w:rPr>
              <w:t xml:space="preserve"> إذا تمت تجربة على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مراحل وكانت المرحلة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إمكانية: العدد الكلي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الجمع]</w:t>
            </w:r>
            <w:r>
              <w:rPr>
                <w:rtl/>
              </w:rPr>
              <w:t xml:space="preserve"> إذا كانت الحالات منفصلة (غير متلائمة): نجمع أعدادها.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لوحة سيارة: حرفان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676000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«و» تعني الجداء ، «أو» (حالات منفصلة) تعني الجمع.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كم عدداً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يمكن تكوينه بالأرقام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16 صفحة 219.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القوائم والترتيبات (شعبتا رياضيات وتقني رياضي)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عدّ القوائم والترتيبات ، وتوظيفها في السحب على التوالي بإرجاع ودون إرجاع.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المبدأ الأساسي للعد.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 يوميتان.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كلمة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حروف (لها معنى أو لا) يمكن كتابتها بالحروف اللاتينية؟ وكم منصة تتويج ممكنة في سباق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عدائين؟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مرتب / غير مرتب.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الكلمة: الترتيب مهم والتكرار ممكن: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المنصة: الترتيب مهم ولا تكرار: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336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(nPr).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[القائمة]</w:t>
            </w:r>
            <w:r>
              <w:rPr>
                <w:rtl/>
              </w:rPr>
              <w:t xml:space="preserve"> قائمة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مجموعة ذات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عنصراً: عددها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(مرتبة ، بتكرار).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[الترتيبة]</w:t>
            </w:r>
            <w:r>
              <w:rPr>
                <w:rtl/>
              </w:rPr>
              <w:t xml:space="preserve"> ترتيبة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(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): عددها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(مرتبة ، دون تكرار).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، نسحب كريتين على التوالي: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بإرجاع: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64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دون إرجاع: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أولاً: هل الترتيب مهم؟ هل التكرار ممكن؟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رمز سري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مختلفة. كم رمزاً ممكناً؟ وما احتمال أن يبدأ بالرقم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4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504</m:t>
                  </m:r>
                </m:num>
                <m:den>
                  <m:r>
                    <m:t>5040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(العد).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التبديلات واختيار أداة العد (شعبتا رياضيات وتقني رياضي)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عدد التبديلات ، واختيار أداة العد المناسبة لحل مسائل.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القوائم والترتيبات ، التوفيقات.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بكم طريقة نرتب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على رف؟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الأدوات.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: ترتيبة لكل العناصر.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نعتبر المتجاورين «كتلة».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[التبديلة]</w:t>
            </w:r>
            <w:r>
              <w:rPr>
                <w:rtl/>
              </w:rPr>
              <w:t xml:space="preserve"> تبديلة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هي ترتيبة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بين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[اختيار أداة العد]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7950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92507eaf7e6f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795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عدد الكلمات المختلفة بحروف «AAB»: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بنين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بنات في صف ، والبنات متجاورات: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عند تكرار عناصر متماثلة نقسم على تبديلاتها.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يجلسون عشوائياً في صف. ما احتمال أن يجلس شخصان معينان متجاورين؟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(العد).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التوفيقات وتطبيقاتها في الاحتمالات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التوفيقات وتوظيفها في السحب في آن واحد.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المبدأ الأساسي للعد.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بكم طريقة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 القسم؟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الترتيب لا يهم: نختار مجموعة جزئية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عناصر.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(nCr).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عدد المجموعات الجزئية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مجموعة ذات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(مثلث باسكال).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السحب في آن واحد ↔ توفيقات.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لجنة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بنين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بنات. احسب احتمال «بنتان بالضبط».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32 صفحة 221.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دستور ثنائي الحد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استعمال دستور ثنائي الحد لنشر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التوفيقات ، 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نشر مألوف.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هل تلاحظ علاقة مع مثلث باسكال؟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السطر الثالث من مثلث باسكال.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تتناوب الإشارات.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المعامل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الشرطية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حساب احتمال شرطي ، واستعمال دستور الاحتمالات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الاحتمالات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علمنا أن التلميذ المختار بنت ، هل يتغير احتمال أن يحب الرياضيات؟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ملون.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قسم من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تلميذاً 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«يحب الرياضيات».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8458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ccba4696810c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845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بين البنات فقط: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الجدول: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∩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شجرة الاحتمالات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نمذجة تجربة بشجرة احتمالات ، واستعمال دستور الاحتمالات الكلية (السحب من أكثر من وعاء).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بكيسين.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أحد كيسين بقطعة نقدية ثم نسحب كرية: كيف ننظم الحساب؟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201]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حمراء واحدة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«حمراء» 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«خضراء».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مرحلتان: اختيار الكيس ثم السحب.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الشجرة بدقة وعمود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[شجرة الاحتمالات]</w:t>
            </w:r>
            <w:r>
              <w:rPr>
                <w:rtl/>
              </w:rPr>
              <w:t xml:space="preserve"> على كل فرع الاحتمال الشرطي ، ومجموع الفروع الخارجة من 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احتمال مسار = جداء احتمالات فروعه.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385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3d462eec8120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38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R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احتمال أن تكون الكرية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أنها خضراء؟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47 ، 50 ، 52 صفحة 224.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الحوادث المستقلة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واستعمال الاستقلال.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قطعة نقدية مرتين: هل تؤثر الرمية الأولى على الثانية؟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«زوجي»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«أقل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المفهومين.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الوضعية: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«مستقلتان» تختلف عن «غير متلائمتين».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نعم.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النمذجة والمحاكاة: تلاؤم معطيات مع نموذج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توظيف المحاكاة لتقرير تلاؤم معطيات تجربة مع نموذج متساوي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التواترات ، المحاكاة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 مجدول.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إشكالي.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نرد يبدو أن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كثيراً: هل هو مزيف؟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محاكاة بالمجدول.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، التواترات: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التواترات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هل الفرق «عادي» (تذبذب) أم دليل على تزييف؟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قاعدة القرار.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الابتعاد عن النموذج المتساوي.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نحاكي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سلسلة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رمية لنرد متوازن ، ونحسب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سلسلة ، ثم العشير التاسع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النموذج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المحاكاة):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المعطيات تتلاءم مع نرد متوازن.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القرار احتمالي وليس يقيناً.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قطعة نقدية رميت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</w:t>
            </w:r>
            <w:r>
              <w:rPr>
                <w:rtl/>
              </w:rPr>
              <w:t xml:space="preserve"> </w:t>
            </w:r>
            <m:oMath>
              <m:r>
                <m:t>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وجهاً.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0135</m:t>
              </m:r>
            </m:oMath>
            <w:r>
              <w:rPr>
                <w:rtl/>
              </w:rPr>
              <w:t xml:space="preserve">. ماذا تقرر؟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: نرفض فرضية التوازن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(النمذجة).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3"/>
      <w:footerReference w:type="default" r:id="rId1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2026-10-27T07:45:23Z</dcterms:created>
  <dcterms:modified xsi:type="dcterms:W3CDTF">2026-10-27T07:45:23Z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