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مذكرات محور: الاشتقاقية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الثانية ثانوي – علوم تجريبية (صالحة لشعبتي رياضيات وتقني رياضي)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8 مذكرات (16 ساعة) – السنة الدراسية 2026-2027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يتضمن هذا العمل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العدد المشتق لدالة عند عدد حقيقي.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التفسير الهندسي للعدد المشتق: المماس.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التقريب التآلفي لدالة.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الدالة المشتقة ومشتقات الدوال المألوفة.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العمليات على الدوال المشتقة.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المشتق واتجاه التغير.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القيم الحدية المحلية لدالة.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تطبيقات الاشتقاقية: حل مسائل بدوال ناطقة.</w:t>
            </w:r>
          </w:p>
          <w:p>
            <w:pPr>
              <w:bidi/>
            </w:pPr>
            <w:r>
              <w:rPr>
                <w:rtl/>
              </w:rPr>
              <w:t xml:space="preserve">مراجع النشاطات والتمارين: الكتاب المدرسي للسنة الثانية ثانوي (باب الاشتقاقية ص 62 و 83–87 ، باب تطبيقات الاشتقاقية ص 92 و 98 و 104–107).</w:t>
            </w:r>
          </w:p>
        </w:tc>
      </w:tr>
    </w:tbl>
    <w:p>
      <w:pPr>
        <w:bidi/>
        <w:spacing w:before="0" w:after="0"/>
      </w:pPr>
    </w:p>
    <w:p>
      <w:pPr>
        <w:bidi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10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العدد المشتق لدالة عند عدد حقيقي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حساب نهاية بسيطة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  <w:jc w:val="left"/>
            </w:pPr>
            <w:r>
              <w:rPr>
                <w:rtl/>
              </w:rPr>
              <w:t xml:space="preserve">دراسة قابلية اشتقاق دالة عند عدد وحساب العدد المشتق.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الدوال ، نسبة التزايد (1 ج م).</w:t>
            </w:r>
          </w:p>
          <w:p>
            <w:pPr>
              <w:numPr>
                <w:ilvl w:val="0"/>
                <w:numId w:val="1003"/>
              </w:numPr>
              <w:bidi/>
              <w:jc w:val="left"/>
            </w:pPr>
            <w:r>
              <w:rPr>
                <w:rtl/>
              </w:rPr>
              <w:t xml:space="preserve">معامل توجيه 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سيارة تقطع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km في ساعتين: هل سرعتها في كل لحظة</w:t>
            </w:r>
            <w:r>
              <w:rPr>
                <w:rtl/>
              </w:rPr>
              <w:t xml:space="preserve"> </w:t>
            </w:r>
            <m:oMath>
              <m:r>
                <m:t>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km/h ؟ ماذا يقيس العداد؟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قيم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62]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السرعة المتوسطة بين اللحظتين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جدول قيم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 القيم تقترب من عدد ثابت 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السرعة اللحظية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 خطوات الحساب الثلاث.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[نهاية عند الصفر]</w:t>
            </w:r>
            <w:r>
              <w:rPr>
                <w:rtl/>
              </w:rPr>
              <w:t xml:space="preserve"> نقول 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إلى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أمكن جعل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قريباً من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بالقدر الذي نريد ، ونكتب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h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[العدد المشتق]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كانت نسبة التزايد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نهاية حقيقية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 يؤول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نسميها العدد المشتق ونرمز لها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لا نعوض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مباشرة في النسبة (حالة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0</m:t>
                  </m:r>
                </m:den>
              </m:f>
            </m:oMath>
            <w:r>
              <w:rPr>
                <w:rtl/>
              </w:rPr>
              <w:t xml:space="preserve">): نبسط أولاً.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 احسب نسبة التزايد بين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h</m:t>
                  </m:r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22 إلى 26 صفحة 83.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11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التفسير الهندسي للعدد المشتق: المماس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4"/>
              </w:numPr>
              <w:bidi/>
              <w:jc w:val="left"/>
            </w:pPr>
            <w:r>
              <w:rPr>
                <w:rtl/>
              </w:rPr>
              <w:t xml:space="preserve">كتابة معادلة المماس لمنحنٍ عند نقطة منه.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5"/>
              </w:numPr>
              <w:bidi/>
              <w:jc w:val="left"/>
            </w:pPr>
            <w:r>
              <w:rPr>
                <w:rtl/>
              </w:rPr>
              <w:t xml:space="preserve">العدد المشتق ، معادلة مستقيم.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تذكير.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معامل توجيه المستقيم المار بالنقطتين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نحرك النقطة على 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02 صفحة 62]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تقترب من</w:t>
            </w:r>
            <w:r>
              <w:rPr>
                <w:rtl/>
              </w:rPr>
              <w:t xml:space="preserve"> </w:t>
            </w:r>
            <m:oMath>
              <m:r>
                <m:t>L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المنحني: 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نسبة التزايد.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لما يؤول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يصبح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L</m:t>
                  </m:r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مماساً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للمنحني ، ومعامل توجيهه العدد المشتق.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نرسم المماس بدقة.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فالمماس لـ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المستقيم الذي يشمل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 توجيهه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[معادلة المماس]</w:t>
            </w:r>
            <w:r>
              <w:rPr>
                <w:rtl/>
              </w:rPr>
              <w:t xml:space="preserve"> 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والمماس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154990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92bcaaf9218a4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15499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[ملاحظات]</w:t>
            </w:r>
            <w:r>
              <w:rPr>
                <w:rtl/>
              </w:rPr>
              <w:t xml:space="preserve"> إذا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فالمماس موازٍ لمحور الفواصل.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اكتب معادلة المماس لمنحني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34 ، 35 ، 36 صفحة 84 ، وتمارين 49 إلى 53 صفحة 84.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12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التقريب التآلفي لدالة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6"/>
              </w:numPr>
              <w:bidi/>
              <w:jc w:val="left"/>
            </w:pPr>
            <w:r>
              <w:rPr>
                <w:rtl/>
              </w:rPr>
              <w:t xml:space="preserve">تعيين التقريب التآلفي لدالة عند عدد ، واستعماله لحساب قيم مقربة.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7"/>
              </w:numPr>
              <w:bidi/>
              <w:jc w:val="left"/>
            </w:pPr>
            <w:r>
              <w:rPr>
                <w:rtl/>
              </w:rPr>
              <w:t xml:space="preserve">العدد المشتق ، معادلة المماس.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 ذهني.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بدون حاسبة: ما قيمة تقريبية لـ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0004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مقارنة بالحاسبة.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). نملأ جدولاً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القيم متقاربة جداً: بالقرب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المنحني «يلتصق» بمماسه.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نبرز الخطأ المرتكب.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d>
              <m:r>
                <m:rPr>
                  <m:sty m:val="p"/>
                </m:rPr>
                <m:t>≈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 </m:t>
              </m:r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↦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التقريب التآلفي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h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0004</m:t>
                  </m:r>
                </m:e>
              </m:ra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(الحاسبة: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00019998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002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(القيمة المضبوطة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004004</m:t>
              </m:r>
            </m:oMath>
            <w:r>
              <w:rPr>
                <w:rtl/>
              </w:rPr>
              <w:t xml:space="preserve">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التقريب جيد فقط لما يكون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قريباً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التقريب التآلفي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قيمة مقربة لـ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003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003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43 إلى 48 صفحتي 84 و 85.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13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الدالة المشتقة ومشتقات الدوال المألوفة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تعيين الدالة المشتقة لدالة على مجال.</w:t>
            </w:r>
          </w:p>
          <w:p>
            <w:pPr>
              <w:numPr>
                <w:ilvl w:val="0"/>
                <w:numId w:val="1008"/>
              </w:numPr>
              <w:bidi/>
              <w:jc w:val="left"/>
            </w:pPr>
            <w:r>
              <w:rPr>
                <w:rtl/>
              </w:rPr>
              <w:t xml:space="preserve">معرفة مشتقات الدوال المألوفة.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09"/>
              </w:numPr>
              <w:bidi/>
              <w:jc w:val="left"/>
            </w:pPr>
            <w:r>
              <w:rPr>
                <w:rtl/>
              </w:rPr>
              <w:t xml:space="preserve">قابلية الاشتقاق والعدد المشتق.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سؤال تمهيدي.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هل تلاحظ قاعدة؟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نحسب نسبة التزايد عند عدد كيفي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h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h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الجدول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إذا كانت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الدالة المشتقة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[مشتقات الدوال المألوفة]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141758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821107d83d89bff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141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الدالة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لكنها غير قابلة للاشتقاق عنده.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كل حالة: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38 ، 39 ، 40 صفحة 84 (دون استعمال التعريف).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14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العمليات على الدوال المشتقة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0"/>
              </w:numPr>
              <w:bidi/>
              <w:jc w:val="left"/>
            </w:pPr>
            <w:r>
              <w:rPr>
                <w:rtl/>
              </w:rPr>
              <w:t xml:space="preserve">حساب مشتقات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1"/>
              </w:numPr>
              <w:bidi/>
              <w:jc w:val="left"/>
            </w:pPr>
            <w:r>
              <w:rPr>
                <w:rtl/>
              </w:rPr>
              <w:t xml:space="preserve">مشتقات الدوال المألوفة.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تحدٍّ.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هل مشتق الجداء هو جداء المشتقين؟ جرّب 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×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كشف الخطأ الشائع.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×</m:t>
                  </m:r>
                  <m:r>
                    <m:t>v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مشتقها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بينما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نتحقق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القواعد يُحفظ.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قابلتان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تنعدم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حالة القسمة):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68296" cy="162763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03bf34fad8c490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68296" cy="16276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u</m:t>
                      </m:r>
                      <m:r>
                        <m:t>v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u</m:t>
                          </m:r>
                        </m:num>
                        <m:den>
                          <m:r>
                            <m:t>v</m:t>
                          </m:r>
                        </m:den>
                      </m:f>
                    </m:e>
                  </m:d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f>
                <m:fPr>
                  <m:type m:val="bar"/>
                </m:fPr>
                <m:num>
                  <m:sSup>
                    <m:e>
                      <m: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احسب مشتقة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بطريقتين (الجداء ، ثم بعد النشر).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وبالنشر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 نفس النتيجة.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62 إلى 69 صفحتي 86 و 87.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15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المشتق واتجاه التغير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2"/>
              </w:numPr>
              <w:bidi/>
              <w:jc w:val="left"/>
            </w:pPr>
            <w:r>
              <w:rPr>
                <w:rtl/>
              </w:rPr>
              <w:t xml:space="preserve">استعمال إشارة المشتقة لتعيين اتجاه تغير دالة وتشكيل جدول تغيراتها.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3"/>
              </w:numPr>
              <w:bidi/>
              <w:jc w:val="left"/>
            </w:pPr>
            <w:r>
              <w:rPr>
                <w:rtl/>
              </w:rPr>
              <w:t xml:space="preserve">حساب المشتقات ، إشارة عبارة.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ملاحظة 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منحنٍ متزايد ، ماذا تلاحظ عن ميل المماسات؟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الحاسبة البيانية.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نشاط 01 صفحة 92]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رسم مماسات على أجزاء متزايدة ثم متناقصة: معاملات التوجيه موجبة ثم سالبة.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تخمين العلاقة بين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جدول التغيرات خطوة خطوة.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(ما عدا عند قيم منعزلة تنعدم فيها)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تماماً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إذا كانت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ثابتة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[طريقة]</w:t>
            </w:r>
            <w:r>
              <w:rPr>
                <w:rtl/>
              </w:rPr>
              <w:t xml:space="preserve"> نحسب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ندرس إشارتها ، ثم نشكل جدول التغيرات.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87168" cy="9372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952d87227668f91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87168" cy="9372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النتيجة صحيحة على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مجال</w:t>
            </w:r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تغيراتها.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ثم متزايدة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22 ، 23 ، 24 ، 29 صفحتي 104 و 105.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16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القيم الحدية المحلية لدالة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4"/>
              </w:numPr>
              <w:bidi/>
              <w:jc w:val="left"/>
            </w:pPr>
            <w:r>
              <w:rPr>
                <w:rtl/>
              </w:rPr>
              <w:t xml:space="preserve">تعيين القيم الحدية المحلية لدالة باستعمال مشتقتها.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5"/>
              </w:numPr>
              <w:bidi/>
              <w:jc w:val="left"/>
            </w:pPr>
            <w:r>
              <w:rPr>
                <w:rtl/>
              </w:rPr>
              <w:t xml:space="preserve">المشتق واتجاه التغير.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الرجوع إلى جدول سابق.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جدول تغيرات المذكرة السابقة: ماذا يمثل العددان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عمل ثنائي.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[وضعية مقترحة]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قيمة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والمماس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نبرز شرط تغير الإشارة.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[تعريف]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قيمة حدية عظمى محلية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مجال مفتوح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 فيه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(وصغرى إذا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[خاصية]</w:t>
            </w:r>
            <w:r>
              <w:rPr>
                <w:rtl/>
              </w:rPr>
              <w:t xml:space="preserve"> إذا انعدمت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مغيرة إشارتها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محلية.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2554" cy="93023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02047639ff274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2554" cy="9302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jc w:val="left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 محلية 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محلية.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لكن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تغير إشارتها ، فلا توجد قيمة حدية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تقويم فردي.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عيّن القيم الحدية المحلية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(المذكرة 15).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مغيرة إشارتها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 عظمى محلية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صغرى محلية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25 إلى 28 صفحة 104 ، وتمرينا 42 و 43 صفحة 106.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p>
      <w:pPr>
        <w:bidi/>
        <w:spacing w:before="120"/>
      </w:pPr>
      <w:r>
        <w:rPr>
          <w:rtl/>
        </w:rPr>
        <w:br w:type="page"/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مذكرة رقم 17</w:t>
            </w:r>
          </w:p>
        </w:tc>
      </w:tr>
      <w:tr>
        <w:tc>
          <w:tcPr>
            <w:tcW w:w="9864" w:type="dxa"/>
            <w:shd w:val="clear" w:color="auto" w:fill="FBF4F4"/>
          </w:tcPr>
          <w:tbl>
            <w:tblPr>
              <w:tblStyle w:val="Table"/>
              <w:tblW w:w="7128" w:type="dxa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ook w:firstRow="0" w:lastRow="0" w:firstColumn="0" w:lastColumn="0" w:noHBand="0" w:noVBand="0" w:val="0000"/>
            </w:tblPr>
            <w:tblGrid>
              <w:gridCol w:w="3564"/>
              <w:gridCol w:w="3564"/>
            </w:tblGrid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المستوى: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2 ع 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الثانوية: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المادة: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رياضيات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ميدان التعلم: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تحليل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المدة: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02 سا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الوحدة التعلمية: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الاشتقاقية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الأستاذ: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..........</w:t>
                  </w:r>
                </w:p>
              </w:tc>
              <w:tc>
                <w:tcPr/>
                <w:p>
                  <w:pPr>
                    <w:pStyle w:val="Compact"/>
                    <w:bidi/>
                    <w:jc w:val="left"/>
                  </w:pPr>
                  <w:r>
                    <w:rPr>
                      <w:b/>
                      <w:bCs/>
                      <w:rtl/>
                    </w:rPr>
                    <w:t xml:space="preserve">المحتوى المعرفي:</w:t>
                  </w:r>
                  <w:r>
                    <w:rPr>
                      <w:rtl/>
                    </w:rPr>
                    <w:t xml:space="preserve"> </w:t>
                  </w:r>
                  <w:r>
                    <w:rPr>
                      <w:rtl/>
                    </w:rPr>
                    <w:t xml:space="preserve">تطبيقات الاشتقاقية: حل مسائل بدوال ناطقة</w:t>
                  </w:r>
                </w:p>
              </w:tc>
            </w:tr>
          </w:tbl>
          <w:p>
            <w:pPr>
              <w:bidi/>
              <w:spacing w:before="120"/>
            </w:pPr>
          </w:p>
        </w:tc>
      </w:tr>
    </w:tbl>
    <w:p>
      <w:pPr>
        <w:bidi/>
        <w:spacing w:before="0" w:after="0"/>
      </w:pPr>
    </w:p>
    <w:tbl>
      <w:tblPr>
        <w:tblStyle w:val="Table"/>
        <w:tblW w:w="712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3564"/>
        <w:gridCol w:w="3564"/>
      </w:tblGrid>
      <w:tr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المستهدفة: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دراسة دالة ناطقة: المشتقة ، التغيرات ، القيم الحدية ، المماس.</w:t>
            </w:r>
          </w:p>
          <w:p>
            <w:pPr>
              <w:numPr>
                <w:ilvl w:val="0"/>
                <w:numId w:val="1016"/>
              </w:numPr>
              <w:bidi/>
              <w:jc w:val="left"/>
            </w:pPr>
            <w:r>
              <w:rPr>
                <w:rtl/>
              </w:rPr>
              <w:t xml:space="preserve">حل مسألة استمثال بسيطة.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الكفاءات القبلية:</w:t>
            </w:r>
          </w:p>
          <w:p>
            <w:pPr>
              <w:numPr>
                <w:ilvl w:val="0"/>
                <w:numId w:val="1017"/>
              </w:numPr>
              <w:bidi/>
              <w:jc w:val="left"/>
            </w:pPr>
            <w:r>
              <w:rPr>
                <w:rtl/>
              </w:rPr>
              <w:t xml:space="preserve">المشتقات ، اتجاه التغير ، المماس.</w:t>
            </w:r>
          </w:p>
        </w:tc>
      </w:tr>
    </w:tbl>
    <w:p>
      <w:pPr>
        <w:bidi/>
        <w:spacing w:before="120"/>
      </w:pPr>
      <w:r>
        <w:rPr>
          <w:b/>
          <w:bCs/>
          <w:rtl/>
        </w:rPr>
        <w:t xml:space="preserve">الوسائل:</w:t>
      </w:r>
      <w:r>
        <w:rPr>
          <w:rtl/>
        </w:rPr>
        <w:t xml:space="preserve"> </w:t>
      </w:r>
      <w:r>
        <w:rPr>
          <w:rtl/>
        </w:rPr>
        <w:t xml:space="preserve">المنهاج ، الكتاب المدرسي ، مراجع ، الحاسبة البيانية.</w:t>
      </w:r>
    </w:p>
    <w:tbl>
      <w:tblPr>
        <w:tblStyle w:val="Table"/>
        <w:tblW w:w="7681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0" w:lastRow="0" w:firstColumn="0" w:lastColumn="0" w:noHBand="0" w:noVBand="0" w:val="0000"/>
      </w:tblPr>
      <w:tblGrid>
        <w:gridCol w:w="1188"/>
        <w:gridCol w:w="712"/>
        <w:gridCol w:w="4593"/>
        <w:gridCol w:w="1188"/>
      </w:tblGrid>
      <w:t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توجيهات وتعاليق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المدة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سير الحصة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مراحل الحصة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مسألة من الحياة.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10 د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التهيئة النفسية: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بسلك طوله</w:t>
            </w:r>
            <w:r>
              <w:rPr>
                <w:rtl/>
              </w:rPr>
              <w:t xml:space="preserve"> </w:t>
            </w:r>
            <m:oMath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cm نصنع مستطيلاً: ما أكبر مساحة ممكنة؟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مرحلة الانطلاق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أعمال موجهة.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35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[مناقشة أعمال موجهة صفحة 98]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ترييض المسألة بدالة ، ثم دراسة تغيراتها بالمشتقة.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المستطيل بعداه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أكبر مساحة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‎cm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(مربع).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التشخيص والاكتشاف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مخطط دراسة دالة يُنقل في الكراس.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50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[دراسة دالة ناطقة]</w:t>
            </w:r>
            <w:r>
              <w:rPr>
                <w:rtl/>
              </w:rPr>
              <w:t xml:space="preserve"> مجموعة التعريف ، المشتقة ، إشارتها ، جدول التغيرات ، القيم الحدية ، ثم المماسات.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[مثال]</w:t>
            </w:r>
            <w:r>
              <w:rPr>
                <w:rtl/>
              </w:rPr>
              <w:t xml:space="preserve">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عظمى محلية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صغرى محلية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✓ المماس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بناء المعارف</w:t>
            </w:r>
          </w:p>
        </w:tc>
      </w:tr>
      <w:tr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center"/>
            </w:pP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[حذار]</w:t>
            </w:r>
            <w:r>
              <w:rPr>
                <w:rtl/>
              </w:rPr>
              <w:t xml:space="preserve"> 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البسط لأن المقام مربع موجب.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نهاية المحور: فرض أو مراجعة.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25 د</w:t>
            </w:r>
          </w:p>
        </w:tc>
        <w:tc>
          <w:tcPr/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[تطبيق]</w:t>
            </w:r>
          </w:p>
          <w:p>
            <w:pPr>
              <w:bidi/>
              <w:jc w:val="left"/>
            </w:pPr>
            <w:r>
              <w:rPr>
                <w:rtl/>
              </w:rPr>
              <w:t xml:space="preserve">ادرس اتجاه تغير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الحل: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تماماً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واجب منزلي: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تمارين 40 إلى 43 صفحة 106 ، ومسائل صفحتي 106 و 107.</w:t>
            </w:r>
          </w:p>
          <w:p>
            <w:pPr>
              <w:bidi/>
              <w:jc w:val="left"/>
            </w:pPr>
            <w:r>
              <w:rPr>
                <w:b/>
                <w:bCs/>
                <w:rtl/>
              </w:rPr>
              <w:t xml:space="preserve">ملاحظات حول سير الحصة: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..........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التقويم</w:t>
            </w:r>
          </w:p>
        </w:tc>
      </w:tr>
    </w:tbl>
    <w:sectPr>
      <w:headerReference w:type="default" r:id="rId14"/>
      <w:footerReference w:type="default" r:id="rId15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مذكرات محور: الاشتقاقية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الثانية ثانوي – علوم تجريبية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header" Target="header1.xm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2026-10-26T23:18:38Z</dcterms:created>
  <dcterms:modified xsi:type="dcterms:W3CDTF">2026-10-26T23:18:38Z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