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$\textcolor{cThm}{(C_f)}$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$\textcolor{cDef}{(\Delta):y=x+1}$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$\textcolor{cEx}{(T):y=x+1-\frac1e}$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2026-10-23T11:40:20Z</dcterms:created>
  <dcterms:modified xsi:type="dcterms:W3CDTF">2026-10-23T11:40:20Z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