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 والاستمرارية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 المشتق ، المماس.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المشتقة ، العمليات على المشتقات.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المشتقات واتجاه التغير ، القيم الحدية المحلية.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اقتصادية: الكلفة الإجمالية والهامشية والمتوسطة ، الربح.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مركب دالتين: التعرف ، النهاية ، الاشتقاق.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 ، مبرهنة القيم المتوسطة.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العدد المشتق ، المماس (تذكير وقراءة بيانية)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العدد المشتق وقراءته بيانياً ، وكتابة معادلة المماس.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الاشتقاقية (2 ت ا).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معنى العدد المشتق هندسياً؟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العدد المشتق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h</m:t>
              </m:r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المعادلة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هذه النهاية 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[المماس]</w:t>
            </w:r>
            <w:r>
              <w:rPr>
                <w:rtl/>
              </w:rPr>
              <w:t xml:space="preserve"> معادلة 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مماس 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؛ المماس الأفقي يوافق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المشتقة للدوال المرجعية ، العمليات على المشتقات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مشتقات الدوال المرجعية ومجموع وجداء وحاصل قسمة دوال.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بمشتقات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[مشتقات الدوال المرجعية]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[العمليات]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المشتقات واتجاه التغير ، القيم الحدية المحلية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 المشتقات لدراسة اتجاه تغير دالة وتعيين قيمها الحدية المحلية.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حساب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منحنٍ يصعد ثم ينزل: ماذا نقول عن إشارة معاملات توجيه مماساته؟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1338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8cfc4a5523fca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قيمتها الحدية.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99bd7b7662c2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اقتصادية: الكلفة الإجمالية ، الكلفة الهامشية ، الكلفة المتوسطة ، الربح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المشتقات في مسائل اقتصادية.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اتجاه التغير ، القيم الحدية.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وحدة: كيف تختار الكمية التي تجعل الكلفة المتوسطة أصغر ما يمكن؟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المصطلحات.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الكلفة الإجمالية لإنتاج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(بآلاف الدنانير):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(ألف دينار).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400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: كلفة صنع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الهامشية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الربح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1: أصغر كلفة متوسطة]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ad4f3f218c791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أصغر 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: عند أصغر كلفة متوسطة تتساوى الكلفة الهامشية والكلفة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2: أكبر ربح]</w:t>
            </w:r>
            <w:r>
              <w:rPr>
                <w:rtl/>
              </w:rPr>
              <w:t xml:space="preserve"> ثمن بيع الوحدة</w:t>
            </w:r>
            <w:r>
              <w:rPr>
                <w:rtl/>
              </w:rPr>
              <w:t xml:space="preserve"> </w:t>
            </w:r>
            <m:oMath>
              <m:r>
                <m:t>70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70</m:t>
              </m:r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400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 قبلها وسالب بعدها: أكبر 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900</m:t>
              </m:r>
              <m:r>
                <m:rPr>
                  <m:sty m:val="p"/>
                </m:rPr>
                <m:t>+</m:t>
              </m:r>
              <m:r>
                <m:t>1800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مجال المتغير الاقتصادي 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والوحدات.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rPr>
                <w:rtl/>
              </w:rPr>
              <w:t xml:space="preserve">) ، وثمن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الكمية التي تكون من أجلها الكلفة الهامشية مساوية لثمن بيع الوحدة.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192</m:t>
              </m:r>
              <m:r>
                <m:rPr>
                  <m:sty m:val="p"/>
                </m:rPr>
                <m:t>=</m:t>
              </m:r>
              <m:r>
                <m:t>256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مركب دالتين: التعرف ، النهاية ، الاشتقاق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التعرف على دالة كمركب دالتين ، وحساب نهايتها ومشتقتها.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المشتقات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نشتق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نشر؟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خاصة: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(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4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فكّك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مركب دالتين.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الاستمرارية ، مبرهنة القيم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التعرف على دالة مستمرة ، وتطبيق مبرهنة القيم المتوسطة.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مؤسسة سالب في البداية وموجب لاحقاً: هل توجد كمية يكون فيها الربح معدوماً؟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900</m:t>
              </m:r>
              <m:r>
                <m:rPr>
                  <m:sty m:val="p"/>
                </m:rPr>
                <m:t>+</m:t>
              </m:r>
              <m:r>
                <m:t>1800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من أجلها الربح.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كثيرات الحدود والدوال الناطقة مستمرة على كل مجال من مجموعة تعريفها.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مبرهنة القيم المتوسطة</w:t>
            </w:r>
            <w:r>
              <w:rPr>
                <w:rtl/>
              </w:rPr>
              <w:t xml:space="preserve">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محصوراً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حلاً على الأقل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حلاً وحيداً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تماماً) 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المبرهنة تضمن الوجود فقط ، والحصر بالآلة 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بالرجوع 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ينعدم من أجلها الربح وحيدة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عددين طبيعيين متتابعين.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ومستمرة ، إذن الحل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420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والاستمرارية.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 والاستمرارية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2026-10-28T19:29:59Z</dcterms:created>
  <dcterms:modified xsi:type="dcterms:W3CDTF">2026-10-28T19:29:59Z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