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0731" w14:textId="1262E062" w:rsidR="000A1ED5" w:rsidRDefault="000A1ED5">
      <w:r>
        <w:t xml:space="preserve">Q1 – Real time fraud predictions </w:t>
      </w:r>
    </w:p>
    <w:p w14:paraId="129FF5A0" w14:textId="077BBEBD" w:rsidR="00132FA7" w:rsidRDefault="009E6E90">
      <w:r>
        <w:t xml:space="preserve">Q2 – Imbalance Handling </w:t>
      </w:r>
    </w:p>
    <w:p w14:paraId="09263793" w14:textId="0CDA3C8C" w:rsidR="009E6E90" w:rsidRDefault="000A1ED5">
      <w:r>
        <w:t xml:space="preserve">Q3 – Temporal Patterns vs Static Classification </w:t>
      </w:r>
    </w:p>
    <w:sectPr w:rsidR="009E6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273"/>
    <w:multiLevelType w:val="multilevel"/>
    <w:tmpl w:val="887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A172B"/>
    <w:multiLevelType w:val="multilevel"/>
    <w:tmpl w:val="EAE8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E07F7"/>
    <w:multiLevelType w:val="multilevel"/>
    <w:tmpl w:val="7242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36B31"/>
    <w:multiLevelType w:val="multilevel"/>
    <w:tmpl w:val="1A6A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96082"/>
    <w:multiLevelType w:val="multilevel"/>
    <w:tmpl w:val="3D78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282013">
    <w:abstractNumId w:val="2"/>
  </w:num>
  <w:num w:numId="2" w16cid:durableId="1093013210">
    <w:abstractNumId w:val="1"/>
  </w:num>
  <w:num w:numId="3" w16cid:durableId="1608543668">
    <w:abstractNumId w:val="0"/>
  </w:num>
  <w:num w:numId="4" w16cid:durableId="351154969">
    <w:abstractNumId w:val="3"/>
  </w:num>
  <w:num w:numId="5" w16cid:durableId="1619869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A7"/>
    <w:rsid w:val="000A1ED5"/>
    <w:rsid w:val="00132FA7"/>
    <w:rsid w:val="005C3B5E"/>
    <w:rsid w:val="00617BAB"/>
    <w:rsid w:val="008B41F7"/>
    <w:rsid w:val="009E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4D98"/>
  <w15:chartTrackingRefBased/>
  <w15:docId w15:val="{15F37DD3-055A-4EDD-87D7-82C36089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F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E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Hickey</dc:creator>
  <cp:keywords/>
  <dc:description/>
  <cp:lastModifiedBy>Lee Hickey</cp:lastModifiedBy>
  <cp:revision>4</cp:revision>
  <dcterms:created xsi:type="dcterms:W3CDTF">2025-10-31T13:30:00Z</dcterms:created>
  <dcterms:modified xsi:type="dcterms:W3CDTF">2025-11-20T17:44:00Z</dcterms:modified>
</cp:coreProperties>
</file>