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B785" w14:textId="2901BB81" w:rsidR="00CF7B67" w:rsidRDefault="00CF7B67">
      <w:r>
        <w:t>Christian Hicks</w:t>
      </w:r>
    </w:p>
    <w:p w14:paraId="428302A7" w14:textId="69EC3031" w:rsidR="00CF7B67" w:rsidRDefault="00CF7B67">
      <w:r>
        <w:t>14 December 2021</w:t>
      </w:r>
    </w:p>
    <w:p w14:paraId="2501C023" w14:textId="06630EF9" w:rsidR="00CF7B67" w:rsidRDefault="00CF7B67">
      <w:r>
        <w:t>PH 682</w:t>
      </w:r>
    </w:p>
    <w:p w14:paraId="21421DD5" w14:textId="64AFEF6D" w:rsidR="003827BF" w:rsidRDefault="003827BF" w:rsidP="003827BF">
      <w:pPr>
        <w:jc w:val="center"/>
      </w:pPr>
      <w:r>
        <w:t>GIS Final Project Process Log</w:t>
      </w:r>
    </w:p>
    <w:p w14:paraId="525700B2" w14:textId="25FF6BF1" w:rsidR="006405D4" w:rsidRDefault="003604A8">
      <w:r>
        <w:t xml:space="preserve">Downloading </w:t>
      </w:r>
      <w:r w:rsidR="00401705">
        <w:t xml:space="preserve">and import </w:t>
      </w:r>
      <w:r w:rsidR="00E829C5">
        <w:t xml:space="preserve">business </w:t>
      </w:r>
      <w:r w:rsidR="00401705">
        <w:t xml:space="preserve">location </w:t>
      </w:r>
      <w:r w:rsidR="00E829C5">
        <w:t>data</w:t>
      </w:r>
    </w:p>
    <w:p w14:paraId="243AF4B2" w14:textId="43D86898" w:rsidR="003604A8" w:rsidRDefault="003604A8" w:rsidP="003604A8">
      <w:pPr>
        <w:pStyle w:val="ListParagraph"/>
        <w:numPr>
          <w:ilvl w:val="0"/>
          <w:numId w:val="1"/>
        </w:numPr>
      </w:pPr>
      <w:r>
        <w:t>Access Community Analyst from ArcGIS Online</w:t>
      </w:r>
    </w:p>
    <w:p w14:paraId="60316336" w14:textId="51C50B5D" w:rsidR="003604A8" w:rsidRDefault="00F73B82" w:rsidP="003604A8">
      <w:pPr>
        <w:pStyle w:val="ListParagraph"/>
        <w:numPr>
          <w:ilvl w:val="0"/>
          <w:numId w:val="1"/>
        </w:numPr>
      </w:pPr>
      <w:r>
        <w:t>Select San Diego County by clicking Define Area and Select by Geography</w:t>
      </w:r>
    </w:p>
    <w:p w14:paraId="0F51BD17" w14:textId="1BBCDBB9" w:rsidR="00F73B82" w:rsidRDefault="00F73B82" w:rsidP="003604A8">
      <w:pPr>
        <w:pStyle w:val="ListParagraph"/>
        <w:numPr>
          <w:ilvl w:val="0"/>
          <w:numId w:val="1"/>
        </w:numPr>
      </w:pPr>
      <w:r>
        <w:t xml:space="preserve">Use Business and Facilities Search tool to show </w:t>
      </w:r>
      <w:r w:rsidR="00F33854">
        <w:t>businesses labeled as grocers within the San Diego County borders</w:t>
      </w:r>
    </w:p>
    <w:p w14:paraId="3745F9E3" w14:textId="54E1706B" w:rsidR="00C71C33" w:rsidRDefault="0062289E" w:rsidP="003604A8">
      <w:pPr>
        <w:pStyle w:val="ListParagraph"/>
        <w:numPr>
          <w:ilvl w:val="0"/>
          <w:numId w:val="1"/>
        </w:numPr>
      </w:pPr>
      <w:r>
        <w:t>Download as Excel file</w:t>
      </w:r>
    </w:p>
    <w:p w14:paraId="67A2957B" w14:textId="172AB9C7" w:rsidR="00A34070" w:rsidRDefault="00015C13" w:rsidP="003604A8">
      <w:pPr>
        <w:pStyle w:val="ListParagraph"/>
        <w:numPr>
          <w:ilvl w:val="0"/>
          <w:numId w:val="1"/>
        </w:numPr>
      </w:pPr>
      <w:r>
        <w:t>Use Table to Excel tool to import Grocer data</w:t>
      </w:r>
    </w:p>
    <w:p w14:paraId="5D25BDB1" w14:textId="43755B45" w:rsidR="00015C13" w:rsidRDefault="00D20FE7" w:rsidP="003604A8">
      <w:pPr>
        <w:pStyle w:val="ListParagraph"/>
        <w:numPr>
          <w:ilvl w:val="0"/>
          <w:numId w:val="1"/>
        </w:numPr>
      </w:pPr>
      <w:r>
        <w:t>Use XY Table to points to match Longitude and Latitude variables with points on the map</w:t>
      </w:r>
    </w:p>
    <w:p w14:paraId="083B4288" w14:textId="78B7EDE3" w:rsidR="00401705" w:rsidRDefault="00401705" w:rsidP="003604A8">
      <w:pPr>
        <w:pStyle w:val="ListParagraph"/>
        <w:numPr>
          <w:ilvl w:val="0"/>
          <w:numId w:val="1"/>
        </w:numPr>
      </w:pPr>
      <w:r>
        <w:t>Change symbology to yellow circles</w:t>
      </w:r>
    </w:p>
    <w:p w14:paraId="267B5F24" w14:textId="1F31F855" w:rsidR="00E829C5" w:rsidRDefault="00E829C5" w:rsidP="00E829C5">
      <w:r>
        <w:t xml:space="preserve">Downloading </w:t>
      </w:r>
      <w:r w:rsidR="006B0C90">
        <w:t xml:space="preserve">county, </w:t>
      </w:r>
      <w:r>
        <w:t>tract</w:t>
      </w:r>
      <w:r w:rsidR="006B0C90">
        <w:t>,</w:t>
      </w:r>
      <w:r>
        <w:t xml:space="preserve"> and cholesterol data</w:t>
      </w:r>
    </w:p>
    <w:p w14:paraId="2127E455" w14:textId="5FE50770" w:rsidR="00E829C5" w:rsidRDefault="00A105BD" w:rsidP="00E829C5">
      <w:pPr>
        <w:pStyle w:val="ListParagraph"/>
        <w:numPr>
          <w:ilvl w:val="0"/>
          <w:numId w:val="2"/>
        </w:numPr>
      </w:pPr>
      <w:r>
        <w:t>In ArcGIS Pro Desktop select insert map</w:t>
      </w:r>
    </w:p>
    <w:p w14:paraId="705B4B0C" w14:textId="2D2DCB13" w:rsidR="00A105BD" w:rsidRDefault="00A105BD" w:rsidP="00E829C5">
      <w:pPr>
        <w:pStyle w:val="ListParagraph"/>
        <w:numPr>
          <w:ilvl w:val="0"/>
          <w:numId w:val="2"/>
        </w:numPr>
      </w:pPr>
      <w:r>
        <w:t xml:space="preserve">Choose ArcGIS </w:t>
      </w:r>
      <w:r w:rsidR="006816D3">
        <w:t>online</w:t>
      </w:r>
    </w:p>
    <w:p w14:paraId="1B05AD4B" w14:textId="6EF03420" w:rsidR="00A105BD" w:rsidRDefault="00A105BD" w:rsidP="00E829C5">
      <w:pPr>
        <w:pStyle w:val="ListParagraph"/>
        <w:numPr>
          <w:ilvl w:val="0"/>
          <w:numId w:val="2"/>
        </w:numPr>
      </w:pPr>
      <w:r>
        <w:t>Search “CDC PLACES</w:t>
      </w:r>
      <w:r w:rsidR="00922DFB">
        <w:t xml:space="preserve"> Cholesterol</w:t>
      </w:r>
      <w:r>
        <w:t>”</w:t>
      </w:r>
    </w:p>
    <w:p w14:paraId="24B2DE4C" w14:textId="65E1A3DE" w:rsidR="00A105BD" w:rsidRDefault="00A105BD" w:rsidP="00E829C5">
      <w:pPr>
        <w:pStyle w:val="ListParagraph"/>
        <w:numPr>
          <w:ilvl w:val="0"/>
          <w:numId w:val="2"/>
        </w:numPr>
      </w:pPr>
      <w:r>
        <w:t>Select “PLACES</w:t>
      </w:r>
      <w:r w:rsidR="00DE4F72">
        <w:t>: High</w:t>
      </w:r>
      <w:r>
        <w:t xml:space="preserve"> Cholesterol”</w:t>
      </w:r>
      <w:r w:rsidR="00DE4F72">
        <w:t xml:space="preserve"> map</w:t>
      </w:r>
    </w:p>
    <w:p w14:paraId="1C585E7B" w14:textId="527E12CA" w:rsidR="006447E6" w:rsidRDefault="006447E6" w:rsidP="00E829C5">
      <w:pPr>
        <w:pStyle w:val="ListParagraph"/>
        <w:numPr>
          <w:ilvl w:val="0"/>
          <w:numId w:val="2"/>
        </w:numPr>
      </w:pPr>
      <w:r>
        <w:t>Remove unnecessary columns</w:t>
      </w:r>
    </w:p>
    <w:p w14:paraId="274CF3C0" w14:textId="7238CBF0" w:rsidR="001B6ED5" w:rsidRDefault="001B6ED5" w:rsidP="00E829C5">
      <w:pPr>
        <w:pStyle w:val="ListParagraph"/>
        <w:numPr>
          <w:ilvl w:val="0"/>
          <w:numId w:val="2"/>
        </w:numPr>
      </w:pPr>
      <w:r>
        <w:t xml:space="preserve">Export </w:t>
      </w:r>
      <w:r w:rsidR="00FD2180">
        <w:t xml:space="preserve">Counties and </w:t>
      </w:r>
      <w:r w:rsidR="00DE4F72">
        <w:t>Tracts layer</w:t>
      </w:r>
      <w:r w:rsidR="00FD2180">
        <w:t>s</w:t>
      </w:r>
      <w:r w:rsidR="00206B0E" w:rsidRPr="00206B0E">
        <w:t xml:space="preserve"> </w:t>
      </w:r>
      <w:r w:rsidR="00206B0E">
        <w:t>as feature class to project geodatabase</w:t>
      </w:r>
      <w:r>
        <w:t xml:space="preserve"> with the expression “County name = San Diego”</w:t>
      </w:r>
    </w:p>
    <w:p w14:paraId="428D4511" w14:textId="11BB8851" w:rsidR="000149CD" w:rsidRDefault="00FA00AF" w:rsidP="000149CD">
      <w:r>
        <w:t>Map 1: High Chol</w:t>
      </w:r>
    </w:p>
    <w:p w14:paraId="4DDA3E7E" w14:textId="340A6128" w:rsidR="00714CFB" w:rsidRDefault="00714CFB" w:rsidP="000149CD">
      <w:pPr>
        <w:pStyle w:val="ListParagraph"/>
        <w:numPr>
          <w:ilvl w:val="0"/>
          <w:numId w:val="3"/>
        </w:numPr>
      </w:pPr>
      <w:r>
        <w:t xml:space="preserve">Change </w:t>
      </w:r>
      <w:r w:rsidR="00B048B3">
        <w:t xml:space="preserve">Tracts </w:t>
      </w:r>
      <w:r>
        <w:t>symbology to graduated colors of high cholesterol prevalence</w:t>
      </w:r>
    </w:p>
    <w:p w14:paraId="197B017C" w14:textId="16B5C63A" w:rsidR="00714CFB" w:rsidRDefault="00714CFB" w:rsidP="000149CD">
      <w:pPr>
        <w:pStyle w:val="ListParagraph"/>
        <w:numPr>
          <w:ilvl w:val="0"/>
          <w:numId w:val="3"/>
        </w:numPr>
      </w:pPr>
      <w:r>
        <w:t>Change symbology color</w:t>
      </w:r>
      <w:r w:rsidR="0042634B">
        <w:t>ing method to standard deviation</w:t>
      </w:r>
    </w:p>
    <w:p w14:paraId="56824D26" w14:textId="18CFD664" w:rsidR="009C109C" w:rsidRDefault="00DF3FE9" w:rsidP="000149CD">
      <w:pPr>
        <w:pStyle w:val="ListParagraph"/>
        <w:numPr>
          <w:ilvl w:val="0"/>
          <w:numId w:val="3"/>
        </w:numPr>
      </w:pPr>
      <w:r>
        <w:t xml:space="preserve">Change labels to show </w:t>
      </w:r>
      <w:r w:rsidR="001F3D6D">
        <w:t>numbers rather than units of standard deviation</w:t>
      </w:r>
    </w:p>
    <w:p w14:paraId="4ABC5189" w14:textId="14F9D2E3" w:rsidR="00E5462A" w:rsidRDefault="00E5462A" w:rsidP="00650E77">
      <w:r>
        <w:t>Map 2: Grocer Density</w:t>
      </w:r>
    </w:p>
    <w:p w14:paraId="0307DFA8" w14:textId="18F7627A" w:rsidR="00E5462A" w:rsidRDefault="00E5462A" w:rsidP="00E5462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Kernal</w:t>
      </w:r>
      <w:proofErr w:type="spellEnd"/>
      <w:r>
        <w:t xml:space="preserve"> Density tool</w:t>
      </w:r>
      <w:r w:rsidR="002777F6">
        <w:t xml:space="preserve"> </w:t>
      </w:r>
      <w:r w:rsidR="00871DA2">
        <w:t>on Grocer data points</w:t>
      </w:r>
    </w:p>
    <w:p w14:paraId="658992A6" w14:textId="04DD4AE8" w:rsidR="006B0C90" w:rsidRDefault="006B0C90" w:rsidP="00E5462A">
      <w:pPr>
        <w:pStyle w:val="ListParagraph"/>
        <w:numPr>
          <w:ilvl w:val="0"/>
          <w:numId w:val="5"/>
        </w:numPr>
      </w:pPr>
      <w:r>
        <w:t xml:space="preserve">Set symbology boundaries as San </w:t>
      </w:r>
      <w:r w:rsidR="00CF68E9">
        <w:t>Diego County</w:t>
      </w:r>
    </w:p>
    <w:p w14:paraId="7860858E" w14:textId="6F7DE8B1" w:rsidR="00650E77" w:rsidRDefault="00707B74" w:rsidP="00650E77">
      <w:r>
        <w:t xml:space="preserve"> Map 3: Nearby Grocer Count</w:t>
      </w:r>
    </w:p>
    <w:p w14:paraId="118502AA" w14:textId="0A63EEA4" w:rsidR="00650E77" w:rsidRDefault="00650E77" w:rsidP="00650E77">
      <w:pPr>
        <w:pStyle w:val="ListParagraph"/>
        <w:numPr>
          <w:ilvl w:val="0"/>
          <w:numId w:val="4"/>
        </w:numPr>
      </w:pPr>
      <w:r>
        <w:t xml:space="preserve">Use Buffer tool to create 1-mile circular buffer around each </w:t>
      </w:r>
      <w:r w:rsidR="00CF741A">
        <w:t>Grocer</w:t>
      </w:r>
    </w:p>
    <w:p w14:paraId="57EA7D93" w14:textId="439A670D" w:rsidR="00A712C7" w:rsidRDefault="00A712C7" w:rsidP="00A712C7">
      <w:pPr>
        <w:pStyle w:val="ListParagraph"/>
        <w:numPr>
          <w:ilvl w:val="0"/>
          <w:numId w:val="4"/>
        </w:numPr>
      </w:pPr>
      <w:r>
        <w:t>Use Summarize Within</w:t>
      </w:r>
      <w:r w:rsidR="00CF741A">
        <w:t xml:space="preserve"> to count </w:t>
      </w:r>
      <w:r w:rsidR="0011042F">
        <w:t xml:space="preserve">intersecting </w:t>
      </w:r>
      <w:r w:rsidR="00CF741A">
        <w:t>Grocer</w:t>
      </w:r>
      <w:r w:rsidR="00D659CF">
        <w:t xml:space="preserve"> Buffers</w:t>
      </w:r>
      <w:r w:rsidR="007F324F">
        <w:t xml:space="preserve">, representing </w:t>
      </w:r>
      <w:r w:rsidR="0047451E">
        <w:t xml:space="preserve">the number of grocers within each </w:t>
      </w:r>
      <w:r w:rsidR="00797A2F">
        <w:t>T</w:t>
      </w:r>
      <w:r w:rsidR="0047451E">
        <w:t>ract</w:t>
      </w:r>
      <w:r w:rsidR="00E612A0">
        <w:t xml:space="preserve"> or within 1 mile of Tract bo</w:t>
      </w:r>
      <w:r w:rsidR="0011042F">
        <w:t>r</w:t>
      </w:r>
      <w:r w:rsidR="00E612A0">
        <w:t>der</w:t>
      </w:r>
    </w:p>
    <w:p w14:paraId="15704966" w14:textId="05288CEF" w:rsidR="000B4AAE" w:rsidRDefault="000B4AAE" w:rsidP="00A712C7">
      <w:pPr>
        <w:pStyle w:val="ListParagraph"/>
        <w:numPr>
          <w:ilvl w:val="0"/>
          <w:numId w:val="4"/>
        </w:numPr>
      </w:pPr>
      <w:r>
        <w:t>Change symbology</w:t>
      </w:r>
      <w:r w:rsidR="00F20D2D">
        <w:t xml:space="preserve"> method to geometric intervals</w:t>
      </w:r>
    </w:p>
    <w:p w14:paraId="4D0FFDB2" w14:textId="36469D78" w:rsidR="005A3C5E" w:rsidRDefault="005A3C5E" w:rsidP="00F1356C">
      <w:r>
        <w:t xml:space="preserve">Map 4: </w:t>
      </w:r>
      <w:r w:rsidR="00FA75C2">
        <w:t>Prevalence per Grocer</w:t>
      </w:r>
    </w:p>
    <w:p w14:paraId="53A8371C" w14:textId="39B07FDC" w:rsidR="00FA75C2" w:rsidRDefault="0048504F" w:rsidP="00FA75C2">
      <w:pPr>
        <w:pStyle w:val="ListParagraph"/>
        <w:numPr>
          <w:ilvl w:val="0"/>
          <w:numId w:val="6"/>
        </w:numPr>
      </w:pPr>
      <w:r>
        <w:t>Change symbology colors based on high cholesterol prevalence normalized by Grocer count</w:t>
      </w:r>
    </w:p>
    <w:p w14:paraId="4325E7A6" w14:textId="3FADBCBE" w:rsidR="00C61184" w:rsidRDefault="00C61184" w:rsidP="00FA75C2">
      <w:pPr>
        <w:pStyle w:val="ListParagraph"/>
        <w:numPr>
          <w:ilvl w:val="0"/>
          <w:numId w:val="6"/>
        </w:numPr>
      </w:pPr>
      <w:r>
        <w:lastRenderedPageBreak/>
        <w:t>Use quantile method of symbology</w:t>
      </w:r>
    </w:p>
    <w:p w14:paraId="52A83282" w14:textId="321AE6AB" w:rsidR="00F1356C" w:rsidRDefault="005A3C5E" w:rsidP="00F1356C">
      <w:r>
        <w:t>Map 5: GLR Residuals</w:t>
      </w:r>
    </w:p>
    <w:p w14:paraId="12C18E4B" w14:textId="1E69CA4B" w:rsidR="00F1356C" w:rsidRDefault="000F49E5" w:rsidP="00F1356C">
      <w:pPr>
        <w:pStyle w:val="ListParagraph"/>
        <w:numPr>
          <w:ilvl w:val="0"/>
          <w:numId w:val="4"/>
        </w:numPr>
      </w:pPr>
      <w:r>
        <w:t xml:space="preserve">Use Generalized Linear Regression tool and </w:t>
      </w:r>
      <w:proofErr w:type="gramStart"/>
      <w:r>
        <w:t>define</w:t>
      </w:r>
      <w:proofErr w:type="gramEnd"/>
      <w:r>
        <w:t xml:space="preserve"> Tract high cholesterol prevalence as the dependent variable and Tract Grocer count as the independent variable</w:t>
      </w:r>
    </w:p>
    <w:p w14:paraId="5B825C9C" w14:textId="29DB6150" w:rsidR="00862C13" w:rsidRDefault="00862C13" w:rsidP="00F1356C">
      <w:pPr>
        <w:pStyle w:val="ListParagraph"/>
        <w:numPr>
          <w:ilvl w:val="0"/>
          <w:numId w:val="4"/>
        </w:numPr>
      </w:pPr>
      <w:r>
        <w:t>Change symbology to show Residuals colored by standard deviation</w:t>
      </w:r>
    </w:p>
    <w:p w14:paraId="60310165" w14:textId="51B8DC6A" w:rsidR="00AA4E57" w:rsidRDefault="00AA4E57" w:rsidP="00F1356C">
      <w:pPr>
        <w:pStyle w:val="ListParagraph"/>
        <w:numPr>
          <w:ilvl w:val="0"/>
          <w:numId w:val="4"/>
        </w:numPr>
      </w:pPr>
      <w:r>
        <w:t>This is to show outliers in the equation</w:t>
      </w:r>
    </w:p>
    <w:sectPr w:rsidR="00AA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269"/>
    <w:multiLevelType w:val="hybridMultilevel"/>
    <w:tmpl w:val="2A2C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E7"/>
    <w:multiLevelType w:val="hybridMultilevel"/>
    <w:tmpl w:val="3E32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15C3"/>
    <w:multiLevelType w:val="hybridMultilevel"/>
    <w:tmpl w:val="4CF8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5DD"/>
    <w:multiLevelType w:val="hybridMultilevel"/>
    <w:tmpl w:val="7A6C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05E"/>
    <w:multiLevelType w:val="hybridMultilevel"/>
    <w:tmpl w:val="0B16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83AF5"/>
    <w:multiLevelType w:val="hybridMultilevel"/>
    <w:tmpl w:val="2BD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662B3"/>
    <w:multiLevelType w:val="hybridMultilevel"/>
    <w:tmpl w:val="8110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B"/>
    <w:rsid w:val="000149CD"/>
    <w:rsid w:val="00015C13"/>
    <w:rsid w:val="000B4AAE"/>
    <w:rsid w:val="000D354B"/>
    <w:rsid w:val="000F0FB6"/>
    <w:rsid w:val="000F49E5"/>
    <w:rsid w:val="0011042F"/>
    <w:rsid w:val="001B6ED5"/>
    <w:rsid w:val="001C3369"/>
    <w:rsid w:val="001F3D6D"/>
    <w:rsid w:val="00206B0E"/>
    <w:rsid w:val="002777F6"/>
    <w:rsid w:val="0029646A"/>
    <w:rsid w:val="002A1CC5"/>
    <w:rsid w:val="002A6900"/>
    <w:rsid w:val="002C3707"/>
    <w:rsid w:val="0034774D"/>
    <w:rsid w:val="003604A8"/>
    <w:rsid w:val="003827BF"/>
    <w:rsid w:val="00396FCB"/>
    <w:rsid w:val="00401705"/>
    <w:rsid w:val="0042634B"/>
    <w:rsid w:val="00466990"/>
    <w:rsid w:val="0047451E"/>
    <w:rsid w:val="0048504F"/>
    <w:rsid w:val="005152D8"/>
    <w:rsid w:val="0054164E"/>
    <w:rsid w:val="005A3C5E"/>
    <w:rsid w:val="00607D3E"/>
    <w:rsid w:val="0062289E"/>
    <w:rsid w:val="006405D4"/>
    <w:rsid w:val="006447E6"/>
    <w:rsid w:val="00647EAA"/>
    <w:rsid w:val="00650E77"/>
    <w:rsid w:val="006816D3"/>
    <w:rsid w:val="006A64B0"/>
    <w:rsid w:val="006B0C90"/>
    <w:rsid w:val="00707B74"/>
    <w:rsid w:val="00714CFB"/>
    <w:rsid w:val="00766AE8"/>
    <w:rsid w:val="007753AB"/>
    <w:rsid w:val="00797A2F"/>
    <w:rsid w:val="007F324F"/>
    <w:rsid w:val="00814C70"/>
    <w:rsid w:val="00862C13"/>
    <w:rsid w:val="00871DA2"/>
    <w:rsid w:val="00922DFB"/>
    <w:rsid w:val="009A3E3F"/>
    <w:rsid w:val="009C109C"/>
    <w:rsid w:val="00A105BD"/>
    <w:rsid w:val="00A34070"/>
    <w:rsid w:val="00A712C7"/>
    <w:rsid w:val="00A9625C"/>
    <w:rsid w:val="00AA4E57"/>
    <w:rsid w:val="00AB0FF9"/>
    <w:rsid w:val="00AB14E7"/>
    <w:rsid w:val="00AD2DFE"/>
    <w:rsid w:val="00B048B3"/>
    <w:rsid w:val="00BD7936"/>
    <w:rsid w:val="00BF6407"/>
    <w:rsid w:val="00C61184"/>
    <w:rsid w:val="00C71C33"/>
    <w:rsid w:val="00CC3A61"/>
    <w:rsid w:val="00CF68E9"/>
    <w:rsid w:val="00CF741A"/>
    <w:rsid w:val="00CF7B67"/>
    <w:rsid w:val="00D046AE"/>
    <w:rsid w:val="00D14A9A"/>
    <w:rsid w:val="00D20FE7"/>
    <w:rsid w:val="00D45F67"/>
    <w:rsid w:val="00D659CF"/>
    <w:rsid w:val="00DC3719"/>
    <w:rsid w:val="00DC549F"/>
    <w:rsid w:val="00DE4F72"/>
    <w:rsid w:val="00DF3FE9"/>
    <w:rsid w:val="00E5462A"/>
    <w:rsid w:val="00E612A0"/>
    <w:rsid w:val="00E829C5"/>
    <w:rsid w:val="00F1356C"/>
    <w:rsid w:val="00F1757D"/>
    <w:rsid w:val="00F20D2D"/>
    <w:rsid w:val="00F33854"/>
    <w:rsid w:val="00F73B82"/>
    <w:rsid w:val="00F7790E"/>
    <w:rsid w:val="00FA00AF"/>
    <w:rsid w:val="00FA75C2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07E"/>
  <w15:chartTrackingRefBased/>
  <w15:docId w15:val="{BAD46719-A08B-4A02-A40C-C764424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86</cp:revision>
  <dcterms:created xsi:type="dcterms:W3CDTF">2021-12-12T00:13:00Z</dcterms:created>
  <dcterms:modified xsi:type="dcterms:W3CDTF">2021-12-15T01:38:00Z</dcterms:modified>
</cp:coreProperties>
</file>