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1794B479" w:rsidR="0028517F" w:rsidRDefault="0066135C" w:rsidP="0028517F">
      <w:pPr>
        <w:pStyle w:val="Single-spacedText"/>
        <w:ind w:left="1267" w:right="1267"/>
        <w:jc w:val="center"/>
      </w:pPr>
      <w:r>
        <w:t>Effect of Working Hours on Total Blood Cholesterol in the United Staes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3DC26AE0" w:rsidR="00AD1BF2" w:rsidRDefault="0028517F" w:rsidP="0028517F">
      <w:pPr>
        <w:pStyle w:val="Single-spacedText"/>
      </w:pPr>
      <w:r>
        <w:tab/>
      </w:r>
      <w:r w:rsidRPr="00FA44F3">
        <w:t>Type in your abstract here using the “Single-spaced Text” Style. Indent paragraphs with one tab space; do not insert a blank line between paragraphs.</w:t>
      </w:r>
      <w:r>
        <w:t xml:space="preserve"> This page is mandatory and must be 350 words or less. The abstract is a brief, comprehensive summary of the contents of the thesis. The abstract may not contain source documentation (citations).</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3D1199">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3D1199">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3D1199">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3D1199">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3D1199">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3D1199">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3D1199">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3D1199">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3D1199">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3D1199">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3D1199">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3D1199">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3D1199">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3D1199">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3D1199">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3D1199">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3D1199">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3D1199">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3D1199">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3D1199">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3D1199">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3D1199">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3D1199">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3D1199">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3D1199">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3D1199">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3D1199">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3D1199">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3D1199">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3D1199">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3D1199"/>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98088137"/>
      <w:commentRangeStart w:id="13"/>
      <w:r w:rsidRPr="0066135C">
        <w:rPr>
          <w:rFonts w:ascii="Times New Roman" w:hAnsi="Times New Roman" w:cs="Times New Roman"/>
          <w:b/>
          <w:bCs/>
          <w:color w:val="auto"/>
          <w:sz w:val="24"/>
          <w:szCs w:val="24"/>
        </w:rPr>
        <w:t>INTRODUCTION</w:t>
      </w:r>
      <w:commentRangeEnd w:id="13"/>
      <w:r w:rsidR="00870C80" w:rsidRPr="0066135C">
        <w:rPr>
          <w:rStyle w:val="CommentReference"/>
          <w:rFonts w:ascii="Times New Roman" w:eastAsiaTheme="minorHAnsi" w:hAnsi="Times New Roman" w:cs="Times New Roman"/>
          <w:color w:val="auto"/>
          <w:sz w:val="24"/>
          <w:szCs w:val="24"/>
        </w:rPr>
        <w:commentReference w:id="13"/>
      </w:r>
      <w:bookmarkEnd w:id="12"/>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r w:rsidR="004509ED" w:rsidRPr="0066135C">
        <w:rPr>
          <w:rFonts w:ascii="Times New Roman" w:hAnsi="Times New Roman" w:cs="Times New Roman"/>
          <w:sz w:val="24"/>
          <w:szCs w:val="24"/>
        </w:rPr>
        <w:t>Artazcoz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r w:rsidR="005B621F" w:rsidRPr="0066135C">
        <w:rPr>
          <w:rFonts w:ascii="Times New Roman" w:hAnsi="Times New Roman" w:cs="Times New Roman"/>
          <w:sz w:val="24"/>
          <w:szCs w:val="24"/>
        </w:rPr>
        <w:t xml:space="preserve">Kivimaki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27% increased risk of stroke in working 49-54 hours per week compared to 35-40 hours was observed in a meta-analysis of long working hours, coronary heart disease, and stroke (Kivimaki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commentRangeEnd w:id="25"/>
      <w:r w:rsidR="00694D65" w:rsidRPr="00EE5197">
        <w:rPr>
          <w:rStyle w:val="CommentReference"/>
          <w:rFonts w:ascii="Times New Roman" w:eastAsiaTheme="minorHAnsi" w:hAnsi="Times New Roman" w:cs="Times New Roman"/>
          <w:color w:val="auto"/>
          <w:sz w:val="24"/>
          <w:szCs w:val="24"/>
        </w:rPr>
        <w:commentReference w:id="25"/>
      </w:r>
      <w:bookmarkEnd w:id="24"/>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6"/>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7"/>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48"/>
      <w:r w:rsidRPr="00EE5197">
        <w:rPr>
          <w:rFonts w:ascii="Times New Roman" w:hAnsi="Times New Roman" w:cs="Times New Roman"/>
          <w:b/>
          <w:bCs/>
          <w:color w:val="auto"/>
          <w:sz w:val="24"/>
          <w:szCs w:val="24"/>
        </w:rPr>
        <w:t xml:space="preserve">Data sources and </w:t>
      </w:r>
      <w:commentRangeStart w:id="31"/>
      <w:r w:rsidRPr="00EE5197">
        <w:rPr>
          <w:rFonts w:ascii="Times New Roman" w:hAnsi="Times New Roman" w:cs="Times New Roman"/>
          <w:b/>
          <w:bCs/>
          <w:color w:val="auto"/>
          <w:sz w:val="24"/>
          <w:szCs w:val="24"/>
        </w:rPr>
        <w:t>measurement</w:t>
      </w:r>
      <w:commentRangeEnd w:id="31"/>
      <w:r w:rsidRPr="00EE5197">
        <w:rPr>
          <w:rStyle w:val="CommentReference"/>
          <w:rFonts w:ascii="Times New Roman" w:hAnsi="Times New Roman" w:cs="Times New Roman"/>
          <w:b/>
          <w:bCs/>
          <w:color w:val="auto"/>
          <w:sz w:val="24"/>
          <w:szCs w:val="24"/>
        </w:rPr>
        <w:commentReference w:id="31"/>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2"/>
      <w:r w:rsidRPr="00EE5197">
        <w:rPr>
          <w:rFonts w:ascii="Times New Roman" w:hAnsi="Times New Roman" w:cs="Times New Roman"/>
          <w:sz w:val="24"/>
          <w:szCs w:val="24"/>
        </w:rPr>
        <w:t>Collection of the samples occurred immediately prior to questionnaire data was obtained.</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3"/>
      <w:r w:rsidRPr="00EE5197">
        <w:rPr>
          <w:rFonts w:ascii="Times New Roman" w:hAnsi="Times New Roman" w:cs="Times New Roman"/>
          <w:sz w:val="24"/>
          <w:szCs w:val="24"/>
        </w:rPr>
        <w:t>No parameters were placed to make exclusions based on these results</w:t>
      </w:r>
      <w:commentRangeEnd w:id="33"/>
      <w:r w:rsidR="003D04F2"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4"/>
      <w:r w:rsidRPr="00EE5197">
        <w:rPr>
          <w:rFonts w:ascii="Times New Roman" w:hAnsi="Times New Roman" w:cs="Times New Roman"/>
          <w:sz w:val="24"/>
          <w:szCs w:val="24"/>
        </w:rPr>
        <w:t xml:space="preserve">responded as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5"/>
      <w:r w:rsidRPr="00EE5197">
        <w:rPr>
          <w:rFonts w:ascii="Times New Roman" w:hAnsi="Times New Roman" w:cs="Times New Roman"/>
          <w:sz w:val="24"/>
          <w:szCs w:val="24"/>
        </w:rPr>
        <w:t xml:space="preserve">those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 xml:space="preserve">who reported 80 or more were recorded as “80”. </w:t>
      </w:r>
      <w:commentRangeStart w:id="36"/>
      <w:r w:rsidRPr="00EE5197">
        <w:rPr>
          <w:rFonts w:ascii="Times New Roman" w:hAnsi="Times New Roman" w:cs="Times New Roman"/>
          <w:sz w:val="24"/>
          <w:szCs w:val="24"/>
        </w:rPr>
        <w:t xml:space="preserve">Refusals </w:t>
      </w:r>
      <w:commentRangeEnd w:id="36"/>
      <w:r w:rsidRPr="00EE5197">
        <w:rPr>
          <w:rStyle w:val="CommentReference"/>
          <w:rFonts w:ascii="Times New Roman" w:hAnsi="Times New Roman" w:cs="Times New Roman"/>
          <w:sz w:val="24"/>
          <w:szCs w:val="24"/>
        </w:rPr>
        <w:commentReference w:id="36"/>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7"/>
      <w:r w:rsidR="00984A89" w:rsidRPr="00EE5197">
        <w:rPr>
          <w:rFonts w:ascii="Times New Roman" w:hAnsi="Times New Roman" w:cs="Times New Roman"/>
          <w:sz w:val="24"/>
          <w:szCs w:val="24"/>
        </w:rPr>
        <w:t xml:space="preserve">past research </w:t>
      </w:r>
      <w:commentRangeStart w:id="3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7"/>
      <w:r w:rsidR="008267EC" w:rsidRPr="00EE5197">
        <w:rPr>
          <w:rStyle w:val="CommentReference"/>
          <w:rFonts w:ascii="Times New Roman" w:hAnsi="Times New Roman" w:cs="Times New Roman"/>
          <w:sz w:val="24"/>
          <w:szCs w:val="24"/>
        </w:rPr>
        <w:commentReference w:id="37"/>
      </w:r>
      <w:commentRangeEnd w:id="38"/>
      <w:r w:rsidR="00D15E5F" w:rsidRPr="00EE5197">
        <w:rPr>
          <w:rStyle w:val="CommentReference"/>
          <w:rFonts w:ascii="Times New Roman" w:hAnsi="Times New Roman" w:cs="Times New Roman"/>
          <w:sz w:val="24"/>
          <w:szCs w:val="24"/>
        </w:rPr>
        <w:commentReference w:id="3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9"/>
      <w:r w:rsidR="00FA3BA7" w:rsidRPr="00EE5197">
        <w:rPr>
          <w:rFonts w:ascii="Times New Roman" w:hAnsi="Times New Roman" w:cs="Times New Roman"/>
          <w:sz w:val="24"/>
          <w:szCs w:val="24"/>
        </w:rPr>
        <w:t>No High School Diploma</w:t>
      </w:r>
      <w:commentRangeEnd w:id="39"/>
      <w:r w:rsidR="004F7664" w:rsidRPr="00EE5197">
        <w:rPr>
          <w:rStyle w:val="CommentReference"/>
          <w:rFonts w:ascii="Times New Roman" w:hAnsi="Times New Roman" w:cs="Times New Roman"/>
          <w:sz w:val="24"/>
          <w:szCs w:val="24"/>
        </w:rPr>
        <w:commentReference w:id="39"/>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49"/>
      <w:r w:rsidRPr="00EE5197">
        <w:rPr>
          <w:rFonts w:ascii="Times New Roman" w:hAnsi="Times New Roman" w:cs="Times New Roman"/>
          <w:b/>
          <w:bCs/>
          <w:color w:val="auto"/>
          <w:sz w:val="24"/>
          <w:szCs w:val="24"/>
        </w:rPr>
        <w:t>Efforts to address bias</w:t>
      </w:r>
      <w:bookmarkEnd w:id="40"/>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1" w:name="_Toc98088150"/>
      <w:r w:rsidRPr="00EE5197">
        <w:rPr>
          <w:rFonts w:ascii="Times New Roman" w:hAnsi="Times New Roman" w:cs="Times New Roman"/>
          <w:b/>
          <w:bCs/>
          <w:color w:val="auto"/>
          <w:sz w:val="24"/>
          <w:szCs w:val="24"/>
        </w:rPr>
        <w:t>Statistical methods</w:t>
      </w:r>
      <w:bookmarkEnd w:id="41"/>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2" w:name="_Toc98088151"/>
      <w:r w:rsidRPr="00EE5197">
        <w:rPr>
          <w:rFonts w:ascii="Times New Roman" w:hAnsi="Times New Roman" w:cs="Times New Roman"/>
          <w:b/>
          <w:bCs/>
          <w:color w:val="auto"/>
          <w:sz w:val="24"/>
          <w:szCs w:val="24"/>
        </w:rPr>
        <w:t>RESULTS</w:t>
      </w:r>
      <w:bookmarkEnd w:id="4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2"/>
      <w:r w:rsidRPr="00EE5197">
        <w:rPr>
          <w:rFonts w:ascii="Times New Roman" w:hAnsi="Times New Roman" w:cs="Times New Roman"/>
          <w:b/>
          <w:bCs/>
          <w:color w:val="auto"/>
          <w:sz w:val="24"/>
          <w:szCs w:val="24"/>
        </w:rPr>
        <w:t>Key findings</w:t>
      </w:r>
      <w:bookmarkEnd w:id="43"/>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3"/>
      <w:r w:rsidRPr="00EE5197">
        <w:rPr>
          <w:rFonts w:ascii="Times New Roman" w:hAnsi="Times New Roman" w:cs="Times New Roman"/>
          <w:b/>
          <w:bCs/>
          <w:color w:val="auto"/>
          <w:sz w:val="24"/>
          <w:szCs w:val="24"/>
        </w:rPr>
        <w:t>Study Population</w:t>
      </w:r>
      <w:bookmarkEnd w:id="4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5" w:name="_Toc98088154"/>
      <w:r w:rsidRPr="00EE5197">
        <w:rPr>
          <w:rFonts w:ascii="Times New Roman" w:hAnsi="Times New Roman" w:cs="Times New Roman"/>
          <w:b/>
          <w:bCs/>
          <w:color w:val="auto"/>
          <w:sz w:val="24"/>
          <w:szCs w:val="24"/>
        </w:rPr>
        <w:t>Demographics</w:t>
      </w:r>
      <w:bookmarkEnd w:id="4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5"/>
      <w:r w:rsidRPr="00EE5197">
        <w:rPr>
          <w:rFonts w:ascii="Times New Roman" w:hAnsi="Times New Roman" w:cs="Times New Roman"/>
          <w:b/>
          <w:bCs/>
          <w:color w:val="auto"/>
          <w:sz w:val="24"/>
          <w:szCs w:val="24"/>
        </w:rPr>
        <w:lastRenderedPageBreak/>
        <w:t>Total Blood Cholesterol</w:t>
      </w:r>
      <w:bookmarkEnd w:id="46"/>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7" w:name="_Toc98088156"/>
      <w:r w:rsidRPr="00EE5197">
        <w:rPr>
          <w:rFonts w:ascii="Times New Roman" w:hAnsi="Times New Roman" w:cs="Times New Roman"/>
          <w:b/>
          <w:bCs/>
          <w:color w:val="auto"/>
          <w:sz w:val="24"/>
          <w:szCs w:val="24"/>
        </w:rPr>
        <w:t>Working Hours</w:t>
      </w:r>
      <w:bookmarkEnd w:id="4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8"/>
      <w:r w:rsidRPr="00EE5197">
        <w:rPr>
          <w:rStyle w:val="CommentReference"/>
          <w:rFonts w:ascii="Times New Roman" w:hAnsi="Times New Roman" w:cs="Times New Roman"/>
          <w:sz w:val="24"/>
          <w:szCs w:val="24"/>
        </w:rPr>
        <w:commentReference w:id="4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9" w:name="_Toc98088157"/>
      <w:r w:rsidRPr="000C580C">
        <w:rPr>
          <w:rStyle w:val="Heading2Char"/>
          <w:rFonts w:ascii="Times New Roman" w:hAnsi="Times New Roman" w:cs="Times New Roman"/>
          <w:b/>
          <w:bCs/>
          <w:color w:val="auto"/>
          <w:sz w:val="24"/>
          <w:szCs w:val="24"/>
        </w:rPr>
        <w:lastRenderedPageBreak/>
        <w:t>Table 1.</w:t>
      </w:r>
      <w:bookmarkEnd w:id="4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commentRangeStart w:id="50"/>
            <w:r w:rsidRPr="00EE5197">
              <w:rPr>
                <w:rFonts w:ascii="Times New Roman" w:hAnsi="Times New Roman" w:cs="Times New Roman"/>
                <w:b/>
                <w:bCs/>
                <w:sz w:val="24"/>
                <w:szCs w:val="24"/>
              </w:rPr>
              <w:t>Characteristic</w:t>
            </w:r>
            <w:commentRangeEnd w:id="50"/>
            <w:r w:rsidRPr="00EE5197">
              <w:rPr>
                <w:rStyle w:val="CommentReference"/>
                <w:rFonts w:ascii="Times New Roman" w:hAnsi="Times New Roman" w:cs="Times New Roman"/>
                <w:sz w:val="24"/>
                <w:szCs w:val="24"/>
              </w:rPr>
              <w:commentReference w:id="50"/>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51" w:name="_Toc98088158"/>
      <w:r w:rsidRPr="00EE5197">
        <w:rPr>
          <w:rFonts w:ascii="Times New Roman" w:hAnsi="Times New Roman" w:cs="Times New Roman"/>
          <w:b/>
          <w:bCs/>
          <w:color w:val="auto"/>
          <w:sz w:val="24"/>
          <w:szCs w:val="24"/>
        </w:rPr>
        <w:lastRenderedPageBreak/>
        <w:t>Bivariate Analysis</w:t>
      </w:r>
      <w:bookmarkEnd w:id="51"/>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2" w:name="_Toc98088159"/>
      <w:r w:rsidRPr="000C580C">
        <w:rPr>
          <w:rStyle w:val="Heading2Char"/>
          <w:rFonts w:ascii="Times New Roman" w:hAnsi="Times New Roman" w:cs="Times New Roman"/>
          <w:b/>
          <w:bCs/>
          <w:color w:val="auto"/>
          <w:sz w:val="24"/>
          <w:szCs w:val="24"/>
        </w:rPr>
        <w:lastRenderedPageBreak/>
        <w:t>Table 2.</w:t>
      </w:r>
      <w:bookmarkEnd w:id="52"/>
      <w:r w:rsidRPr="00EE5197">
        <w:rPr>
          <w:rFonts w:ascii="Times New Roman" w:hAnsi="Times New Roman" w:cs="Times New Roman"/>
          <w:sz w:val="24"/>
          <w:szCs w:val="24"/>
        </w:rPr>
        <w:t xml:space="preserve"> </w:t>
      </w:r>
      <w:commentRangeStart w:id="53"/>
      <w:r w:rsidRPr="00EE5197">
        <w:rPr>
          <w:rStyle w:val="SubtleEmphasis"/>
          <w:rFonts w:ascii="Times New Roman" w:hAnsi="Times New Roman" w:cs="Times New Roman"/>
          <w:color w:val="auto"/>
          <w:sz w:val="24"/>
          <w:szCs w:val="24"/>
        </w:rPr>
        <w:t xml:space="preserve">Unadjusted associations </w:t>
      </w:r>
      <w:commentRangeEnd w:id="53"/>
      <w:r w:rsidRPr="00EE5197">
        <w:rPr>
          <w:rStyle w:val="CommentReference"/>
          <w:rFonts w:ascii="Times New Roman" w:hAnsi="Times New Roman" w:cs="Times New Roman"/>
          <w:sz w:val="24"/>
          <w:szCs w:val="24"/>
        </w:rPr>
        <w:commentReference w:id="53"/>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4"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4"/>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5"/>
            <w:r w:rsidRPr="00EE5197">
              <w:rPr>
                <w:rFonts w:ascii="Times New Roman" w:hAnsi="Times New Roman" w:cs="Times New Roman"/>
                <w:b/>
                <w:bCs/>
                <w:sz w:val="24"/>
                <w:szCs w:val="24"/>
              </w:rPr>
              <w:t>p-value</w:t>
            </w:r>
            <w:commentRangeEnd w:id="55"/>
            <w:r w:rsidRPr="00EE5197">
              <w:rPr>
                <w:rStyle w:val="CommentReference"/>
                <w:rFonts w:ascii="Times New Roman" w:hAnsi="Times New Roman" w:cs="Times New Roman"/>
                <w:b/>
                <w:bCs/>
                <w:sz w:val="24"/>
                <w:szCs w:val="24"/>
              </w:rPr>
              <w:commentReference w:id="55"/>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6" w:name="_Toc98088161"/>
      <w:r w:rsidRPr="00EE5197">
        <w:rPr>
          <w:rFonts w:ascii="Times New Roman" w:hAnsi="Times New Roman" w:cs="Times New Roman"/>
          <w:b/>
          <w:bCs/>
          <w:color w:val="auto"/>
          <w:sz w:val="24"/>
          <w:szCs w:val="24"/>
        </w:rPr>
        <w:lastRenderedPageBreak/>
        <w:t>Post-hoc Analysis</w:t>
      </w:r>
      <w:bookmarkEnd w:id="56"/>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7" w:name="_Toc98088162"/>
      <w:commentRangeStart w:id="58"/>
      <w:r w:rsidRPr="00EE5197">
        <w:rPr>
          <w:rFonts w:ascii="Times New Roman" w:hAnsi="Times New Roman" w:cs="Times New Roman"/>
          <w:b/>
          <w:bCs/>
          <w:color w:val="auto"/>
          <w:sz w:val="24"/>
          <w:szCs w:val="24"/>
        </w:rPr>
        <w:t>DISCUSSION</w:t>
      </w:r>
      <w:commentRangeEnd w:id="58"/>
      <w:r w:rsidR="00694D65" w:rsidRPr="00EE5197">
        <w:rPr>
          <w:rStyle w:val="CommentReference"/>
          <w:rFonts w:ascii="Times New Roman" w:eastAsiaTheme="minorHAnsi" w:hAnsi="Times New Roman" w:cs="Times New Roman"/>
          <w:color w:val="auto"/>
          <w:sz w:val="24"/>
          <w:szCs w:val="24"/>
        </w:rPr>
        <w:commentReference w:id="58"/>
      </w:r>
      <w:bookmarkEnd w:id="5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3"/>
      <w:r w:rsidRPr="00EE5197">
        <w:rPr>
          <w:rFonts w:ascii="Times New Roman" w:hAnsi="Times New Roman" w:cs="Times New Roman"/>
          <w:b/>
          <w:bCs/>
          <w:color w:val="auto"/>
          <w:sz w:val="24"/>
          <w:szCs w:val="24"/>
        </w:rPr>
        <w:t>Principal Findings</w:t>
      </w:r>
      <w:bookmarkEnd w:id="5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4"/>
      <w:r w:rsidRPr="00EE5197">
        <w:rPr>
          <w:rFonts w:ascii="Times New Roman" w:hAnsi="Times New Roman" w:cs="Times New Roman"/>
          <w:b/>
          <w:bCs/>
          <w:color w:val="auto"/>
          <w:sz w:val="24"/>
          <w:szCs w:val="24"/>
        </w:rPr>
        <w:t>Comparison to other studies</w:t>
      </w:r>
      <w:bookmarkEnd w:id="6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Past research has had varying results such as no associations or significant declining of cholesterol health with higher working hours. Sisaki, Iwasaki, and Hisanaga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5"/>
      <w:r w:rsidRPr="00EE5197">
        <w:rPr>
          <w:rFonts w:ascii="Times New Roman" w:hAnsi="Times New Roman" w:cs="Times New Roman"/>
          <w:b/>
          <w:bCs/>
          <w:color w:val="auto"/>
          <w:sz w:val="24"/>
          <w:szCs w:val="24"/>
        </w:rPr>
        <w:t>Strengths, limitations, and bias</w:t>
      </w:r>
      <w:bookmarkEnd w:id="6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2" w:name="_Toc98088166"/>
      <w:r w:rsidRPr="00EE5197">
        <w:rPr>
          <w:rFonts w:ascii="Times New Roman" w:hAnsi="Times New Roman" w:cs="Times New Roman"/>
          <w:b/>
          <w:bCs/>
          <w:color w:val="auto"/>
          <w:sz w:val="24"/>
          <w:szCs w:val="24"/>
        </w:rPr>
        <w:t>Findings Implications</w:t>
      </w:r>
      <w:bookmarkEnd w:id="6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3" w:name="_Toc98088167"/>
      <w:r w:rsidRPr="00EE5197">
        <w:rPr>
          <w:rFonts w:ascii="Times New Roman" w:hAnsi="Times New Roman" w:cs="Times New Roman"/>
          <w:b/>
          <w:bCs/>
          <w:color w:val="auto"/>
          <w:sz w:val="24"/>
          <w:szCs w:val="24"/>
        </w:rPr>
        <w:t>CONCLUSION</w:t>
      </w:r>
      <w:bookmarkEnd w:id="63"/>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Artazcoz, L., Cortès, I., Escribà-Agüir, V., Cascant, L., &amp; Villegas, R. (2009). Understanding the relationship of long working hours with health status and health-related behaviours.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Cortesi, P. A., &amp; Mantovani,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Kivimaki,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Apostolopoulos,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Akanbi, M., O’Dwyer,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Hisanaga,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Bittencourt, M. S., Callaway, C. W., Carson, A. P., Chamberlain, A. M., Cheng, S., Delling, F. N., Elkind, M. S. V., Evenson, K. R., Ferguson, J. F., Gupta, D. K., Khan, S. S., Kissela,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16" w:author="Judy Harbertson" w:date="2021-10-08T13:48:00Z" w:initials="JH">
    <w:p w14:paraId="7C3C5D92" w14:textId="7F375E8E" w:rsidR="00775C14" w:rsidRDefault="00775C14">
      <w:pPr>
        <w:pStyle w:val="CommentText"/>
      </w:pPr>
      <w:r>
        <w:rPr>
          <w:rStyle w:val="CommentReference"/>
        </w:rPr>
        <w:annotationRef/>
      </w:r>
      <w:r>
        <w:t>For example, in the study by smith et al, they reported that working &gt;80 hours assoc 3x increased in hihgh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Dr. Harbertson’s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32"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3" w:author="Christian Hicks" w:date="2021-12-10T23:57:00Z" w:initials="CH">
    <w:p w14:paraId="0BCDFE48" w14:textId="3DB1B2ED" w:rsidR="003D04F2" w:rsidRDefault="003D04F2">
      <w:pPr>
        <w:pStyle w:val="CommentText"/>
      </w:pPr>
      <w:r>
        <w:rPr>
          <w:rStyle w:val="CommentReference"/>
        </w:rPr>
        <w:annotationRef/>
      </w:r>
      <w:r>
        <w:t>Dr. Harbertson’s comment: “</w:t>
      </w:r>
      <w:r>
        <w:rPr>
          <w:noProof/>
        </w:rPr>
        <w:t>not sure what you mean by this?”</w:t>
      </w:r>
    </w:p>
  </w:comment>
  <w:comment w:id="34" w:author="Christian Hicks" w:date="2021-12-10T23:54:00Z" w:initials="CH">
    <w:p w14:paraId="7EEC4E2F" w14:textId="77777777" w:rsidR="00DC2E4B" w:rsidRDefault="00DC2E4B" w:rsidP="00DC2E4B">
      <w:pPr>
        <w:pStyle w:val="CommentText"/>
      </w:pPr>
      <w:r>
        <w:rPr>
          <w:rStyle w:val="CommentReference"/>
        </w:rPr>
        <w:annotationRef/>
      </w:r>
      <w:r>
        <w:t>Dr. Harbertson’s comment: “</w:t>
      </w:r>
      <w:r>
        <w:rPr>
          <w:noProof/>
        </w:rPr>
        <w:t>explain in more detail-- for individuals who reported they worked at a job or business, they were asked the follow-up question "How many hours....”</w:t>
      </w:r>
    </w:p>
  </w:comment>
  <w:comment w:id="35" w:author="Christian Hicks" w:date="2021-12-10T23:56:00Z" w:initials="CH">
    <w:p w14:paraId="4A806E17" w14:textId="77777777" w:rsidR="00DC2E4B" w:rsidRDefault="00DC2E4B" w:rsidP="00DC2E4B">
      <w:pPr>
        <w:pStyle w:val="CommentText"/>
      </w:pPr>
      <w:r>
        <w:rPr>
          <w:rStyle w:val="CommentReference"/>
        </w:rPr>
        <w:annotationRef/>
      </w:r>
      <w:r>
        <w:t>Dr. Harbertson’s comment: “</w:t>
      </w:r>
      <w:r>
        <w:rPr>
          <w:noProof/>
        </w:rPr>
        <w:t>you will need to explain somewhere why you chose to cap it this way and also why you included 1-5 together in one category.”</w:t>
      </w:r>
    </w:p>
  </w:comment>
  <w:comment w:id="36" w:author="Christian Hicks" w:date="2021-12-10T23:56:00Z" w:initials="CH">
    <w:p w14:paraId="3C0C3C80" w14:textId="77777777" w:rsidR="00DC2E4B" w:rsidRDefault="00DC2E4B" w:rsidP="00DC2E4B">
      <w:pPr>
        <w:pStyle w:val="CommentText"/>
      </w:pPr>
      <w:r>
        <w:rPr>
          <w:rStyle w:val="CommentReference"/>
        </w:rPr>
        <w:annotationRef/>
      </w:r>
      <w:r>
        <w:t>Dr. 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8" w:author="Christian Hicks [2]" w:date="2022-02-28T10:20:00Z" w:initials="CH">
    <w:p w14:paraId="6A29BAE6" w14:textId="654E883C" w:rsidR="00D15E5F" w:rsidRDefault="00D15E5F">
      <w:pPr>
        <w:pStyle w:val="CommentText"/>
      </w:pPr>
      <w:r>
        <w:rPr>
          <w:rStyle w:val="CommentReference"/>
        </w:rPr>
        <w:annotationRef/>
      </w:r>
      <w:r>
        <w:t>Cite similar studies. Explain model building process, 10% change in effect size, dag, etc</w:t>
      </w:r>
    </w:p>
  </w:comment>
  <w:comment w:id="39"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 w:author="Christian Hicks" w:date="2021-11-02T15:35:00Z" w:initials="CH">
    <w:p w14:paraId="65A48BE8" w14:textId="77777777" w:rsidR="00BC2E65" w:rsidRDefault="00BC2E65" w:rsidP="00BC2E65">
      <w:pPr>
        <w:pStyle w:val="CommentText"/>
      </w:pPr>
      <w:r>
        <w:rPr>
          <w:rStyle w:val="CommentReference"/>
        </w:rPr>
        <w:annotationRef/>
      </w:r>
      <w:r>
        <w:t>Dr. 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3" w:author="Christian Hicks" w:date="2021-11-02T15:34:00Z" w:initials="CH">
    <w:p w14:paraId="302BAE26" w14:textId="77777777" w:rsidR="00224BEC" w:rsidRDefault="00224BEC" w:rsidP="00224BEC">
      <w:pPr>
        <w:pStyle w:val="CommentText"/>
      </w:pPr>
      <w:r>
        <w:rPr>
          <w:rStyle w:val="CommentReference"/>
        </w:rPr>
        <w:annotationRef/>
      </w:r>
      <w:r>
        <w:t>Add these associations to a new column and report parameter estimates &amp; pv</w:t>
      </w:r>
    </w:p>
  </w:comment>
  <w:comment w:id="55"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8"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3C32D463"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C8AC" w16cex:dateUtc="2021-10-08T20:3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3C32D463" w16cid:durableId="250AC8AC"/>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CA65" w14:textId="77777777" w:rsidR="003D1199" w:rsidRDefault="003D1199" w:rsidP="00222B46">
      <w:pPr>
        <w:spacing w:after="0" w:line="240" w:lineRule="auto"/>
      </w:pPr>
      <w:r>
        <w:separator/>
      </w:r>
    </w:p>
  </w:endnote>
  <w:endnote w:type="continuationSeparator" w:id="0">
    <w:p w14:paraId="28D24990" w14:textId="77777777" w:rsidR="003D1199" w:rsidRDefault="003D1199"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7D26" w14:textId="77777777" w:rsidR="003D1199" w:rsidRDefault="003D1199" w:rsidP="00222B46">
      <w:pPr>
        <w:spacing w:after="0" w:line="240" w:lineRule="auto"/>
      </w:pPr>
      <w:r>
        <w:separator/>
      </w:r>
    </w:p>
  </w:footnote>
  <w:footnote w:type="continuationSeparator" w:id="0">
    <w:p w14:paraId="32408AF4" w14:textId="77777777" w:rsidR="003D1199" w:rsidRDefault="003D1199"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123EA"/>
    <w:rsid w:val="00017B07"/>
    <w:rsid w:val="000229F6"/>
    <w:rsid w:val="00024AA3"/>
    <w:rsid w:val="00030FA8"/>
    <w:rsid w:val="00034562"/>
    <w:rsid w:val="00034A92"/>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2AE7"/>
    <w:rsid w:val="002540E5"/>
    <w:rsid w:val="002615BF"/>
    <w:rsid w:val="00262F6A"/>
    <w:rsid w:val="00263155"/>
    <w:rsid w:val="0026539F"/>
    <w:rsid w:val="0026566B"/>
    <w:rsid w:val="00266024"/>
    <w:rsid w:val="00266EEE"/>
    <w:rsid w:val="0027093B"/>
    <w:rsid w:val="00271171"/>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62F4"/>
    <w:rsid w:val="00390940"/>
    <w:rsid w:val="00391C15"/>
    <w:rsid w:val="003934B4"/>
    <w:rsid w:val="0039360A"/>
    <w:rsid w:val="003944D8"/>
    <w:rsid w:val="003950D1"/>
    <w:rsid w:val="003966D4"/>
    <w:rsid w:val="00396CC3"/>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5EC3"/>
    <w:rsid w:val="004F68EB"/>
    <w:rsid w:val="004F7664"/>
    <w:rsid w:val="004F7BE9"/>
    <w:rsid w:val="00500ED0"/>
    <w:rsid w:val="005030F5"/>
    <w:rsid w:val="00505769"/>
    <w:rsid w:val="0050680D"/>
    <w:rsid w:val="00507B70"/>
    <w:rsid w:val="00511C33"/>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1343D"/>
    <w:rsid w:val="00615E91"/>
    <w:rsid w:val="00617160"/>
    <w:rsid w:val="00617C58"/>
    <w:rsid w:val="00622765"/>
    <w:rsid w:val="0063168B"/>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799F"/>
    <w:rsid w:val="00691902"/>
    <w:rsid w:val="00693E29"/>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0D6E"/>
    <w:rsid w:val="006E2988"/>
    <w:rsid w:val="006E2AF8"/>
    <w:rsid w:val="006E54F7"/>
    <w:rsid w:val="006E61C4"/>
    <w:rsid w:val="006F0230"/>
    <w:rsid w:val="006F0507"/>
    <w:rsid w:val="006F19D5"/>
    <w:rsid w:val="006F279F"/>
    <w:rsid w:val="006F2BF2"/>
    <w:rsid w:val="006F2D81"/>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13FDE"/>
    <w:rsid w:val="009152AE"/>
    <w:rsid w:val="00915726"/>
    <w:rsid w:val="00916431"/>
    <w:rsid w:val="00916CD9"/>
    <w:rsid w:val="009260C6"/>
    <w:rsid w:val="00926D82"/>
    <w:rsid w:val="0092716B"/>
    <w:rsid w:val="009274B7"/>
    <w:rsid w:val="00927B8A"/>
    <w:rsid w:val="00937E6A"/>
    <w:rsid w:val="0094139A"/>
    <w:rsid w:val="00941E12"/>
    <w:rsid w:val="00942656"/>
    <w:rsid w:val="0094494D"/>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65C9"/>
    <w:rsid w:val="00B04F5B"/>
    <w:rsid w:val="00B10009"/>
    <w:rsid w:val="00B10D93"/>
    <w:rsid w:val="00B120BA"/>
    <w:rsid w:val="00B14230"/>
    <w:rsid w:val="00B200FE"/>
    <w:rsid w:val="00B201FB"/>
    <w:rsid w:val="00B20898"/>
    <w:rsid w:val="00B27193"/>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98"/>
    <w:rsid w:val="00B73EC9"/>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933"/>
    <w:rsid w:val="00BD21C1"/>
    <w:rsid w:val="00BE2D26"/>
    <w:rsid w:val="00BE3CA9"/>
    <w:rsid w:val="00BE6087"/>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4D55"/>
    <w:rsid w:val="00E25E03"/>
    <w:rsid w:val="00E26A7C"/>
    <w:rsid w:val="00E30648"/>
    <w:rsid w:val="00E363E5"/>
    <w:rsid w:val="00E367A1"/>
    <w:rsid w:val="00E37BE3"/>
    <w:rsid w:val="00E424E0"/>
    <w:rsid w:val="00E45D63"/>
    <w:rsid w:val="00E46EDC"/>
    <w:rsid w:val="00E53A00"/>
    <w:rsid w:val="00E53A55"/>
    <w:rsid w:val="00E53EF5"/>
    <w:rsid w:val="00E53FAE"/>
    <w:rsid w:val="00E544CB"/>
    <w:rsid w:val="00E57463"/>
    <w:rsid w:val="00E6363F"/>
    <w:rsid w:val="00E64E30"/>
    <w:rsid w:val="00E701B3"/>
    <w:rsid w:val="00E70B7D"/>
    <w:rsid w:val="00E76B51"/>
    <w:rsid w:val="00E825B9"/>
    <w:rsid w:val="00E8298D"/>
    <w:rsid w:val="00E8454F"/>
    <w:rsid w:val="00E84C8C"/>
    <w:rsid w:val="00E92C3B"/>
    <w:rsid w:val="00E962C0"/>
    <w:rsid w:val="00E971A9"/>
    <w:rsid w:val="00EA3D76"/>
    <w:rsid w:val="00EA771D"/>
    <w:rsid w:val="00EB3528"/>
    <w:rsid w:val="00EC370B"/>
    <w:rsid w:val="00EC39B5"/>
    <w:rsid w:val="00EC3CC8"/>
    <w:rsid w:val="00EC77CE"/>
    <w:rsid w:val="00ED2404"/>
    <w:rsid w:val="00ED244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openxmlformats.org/officeDocument/2006/relationships/comments" Target="comments.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2902</TotalTime>
  <Pages>30</Pages>
  <Words>5821</Words>
  <Characters>33184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489</cp:revision>
  <dcterms:created xsi:type="dcterms:W3CDTF">2021-10-25T20:38:00Z</dcterms:created>
  <dcterms:modified xsi:type="dcterms:W3CDTF">2022-03-14T01:38:00Z</dcterms:modified>
</cp:coreProperties>
</file>