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9E3F9" w14:textId="77777777" w:rsidR="002B6899" w:rsidRPr="009353D0" w:rsidRDefault="002B6899" w:rsidP="00BC738F">
      <w:pPr>
        <w:spacing w:before="2000"/>
        <w:jc w:val="center"/>
        <w:rPr>
          <w:color w:val="215E99" w:themeColor="text2" w:themeTint="BF"/>
        </w:rPr>
      </w:pPr>
      <w:r w:rsidRPr="009353D0">
        <w:rPr>
          <w:b/>
          <w:color w:val="215E99" w:themeColor="text2" w:themeTint="BF"/>
          <w:sz w:val="56"/>
        </w:rPr>
        <w:t>SOFTWARE REQUIREMENTS</w:t>
      </w:r>
      <w:r w:rsidRPr="009353D0">
        <w:rPr>
          <w:b/>
          <w:color w:val="215E99" w:themeColor="text2" w:themeTint="BF"/>
          <w:sz w:val="56"/>
        </w:rPr>
        <w:br/>
        <w:t>SPECIFICATION</w:t>
      </w:r>
    </w:p>
    <w:p w14:paraId="13AB9250" w14:textId="77777777" w:rsidR="002B6899" w:rsidRPr="00BD5B03" w:rsidRDefault="002B6899" w:rsidP="00BC738F">
      <w:pPr>
        <w:spacing w:after="800"/>
        <w:jc w:val="center"/>
        <w:rPr>
          <w:b/>
          <w:color w:val="000000" w:themeColor="text1"/>
          <w:sz w:val="32"/>
        </w:rPr>
      </w:pPr>
      <w:r w:rsidRPr="00BD5B03">
        <w:rPr>
          <w:b/>
          <w:color w:val="000000" w:themeColor="text1"/>
          <w:sz w:val="32"/>
        </w:rPr>
        <w:t>AI EAP Integration Accelerator Platform</w:t>
      </w:r>
    </w:p>
    <w:p w14:paraId="3818CC26" w14:textId="77777777" w:rsidR="002B6899" w:rsidRDefault="002B6899" w:rsidP="00925B6A">
      <w:pPr>
        <w:spacing w:after="800"/>
        <w:jc w:val="both"/>
        <w:rPr>
          <w:b/>
          <w:color w:val="666666"/>
          <w:sz w:val="32"/>
        </w:rPr>
      </w:pPr>
    </w:p>
    <w:p w14:paraId="2A5C936A" w14:textId="77777777" w:rsidR="002B6899" w:rsidRDefault="002B6899" w:rsidP="00925B6A">
      <w:pPr>
        <w:spacing w:after="800"/>
        <w:jc w:val="both"/>
        <w:rPr>
          <w:b/>
          <w:color w:val="666666"/>
          <w:sz w:val="32"/>
        </w:rPr>
      </w:pPr>
    </w:p>
    <w:p w14:paraId="7F304FF1" w14:textId="77777777" w:rsidR="002B6899" w:rsidRDefault="002B6899" w:rsidP="00925B6A">
      <w:pPr>
        <w:spacing w:after="800"/>
        <w:jc w:val="both"/>
        <w:rPr>
          <w:b/>
          <w:color w:val="666666"/>
          <w:sz w:val="32"/>
        </w:rPr>
      </w:pPr>
    </w:p>
    <w:p w14:paraId="3BE84193" w14:textId="77777777" w:rsidR="00BC738F" w:rsidRDefault="00BC738F" w:rsidP="00925B6A">
      <w:pPr>
        <w:spacing w:after="800"/>
        <w:jc w:val="both"/>
        <w:rPr>
          <w:b/>
          <w:color w:val="666666"/>
          <w:sz w:val="32"/>
        </w:rPr>
      </w:pPr>
    </w:p>
    <w:p w14:paraId="3EE969ED" w14:textId="77777777" w:rsidR="002B6899" w:rsidRDefault="002B6899" w:rsidP="00925B6A">
      <w:pPr>
        <w:spacing w:after="800"/>
        <w:jc w:val="both"/>
        <w:rPr>
          <w:b/>
          <w:color w:val="666666"/>
          <w:sz w:val="32"/>
        </w:rPr>
      </w:pPr>
    </w:p>
    <w:p w14:paraId="72855672" w14:textId="77777777" w:rsidR="00BC738F" w:rsidRDefault="00BC738F" w:rsidP="00925B6A">
      <w:pPr>
        <w:spacing w:after="800"/>
        <w:jc w:val="both"/>
        <w:rPr>
          <w:b/>
          <w:color w:val="666666"/>
          <w:sz w:val="32"/>
        </w:rPr>
      </w:pPr>
    </w:p>
    <w:p w14:paraId="387B814F" w14:textId="43EFA0F7" w:rsidR="002B6899" w:rsidRPr="00BC738F" w:rsidRDefault="002B6899" w:rsidP="00925B6A">
      <w:pPr>
        <w:spacing w:before="200" w:after="300"/>
        <w:jc w:val="both"/>
        <w:rPr>
          <w:sz w:val="18"/>
          <w:szCs w:val="18"/>
        </w:rPr>
      </w:pPr>
    </w:p>
    <w:tbl>
      <w:tblPr>
        <w:tblW w:w="0" w:type="auto"/>
        <w:jc w:val="center"/>
        <w:tblLook w:val="04A0" w:firstRow="1" w:lastRow="0" w:firstColumn="1" w:lastColumn="0" w:noHBand="0" w:noVBand="1"/>
      </w:tblPr>
      <w:tblGrid>
        <w:gridCol w:w="7632"/>
        <w:gridCol w:w="918"/>
      </w:tblGrid>
      <w:tr w:rsidR="002B6899" w14:paraId="5358DD10" w14:textId="77777777" w:rsidTr="00BC738F">
        <w:trPr>
          <w:jc w:val="center"/>
        </w:trPr>
        <w:tc>
          <w:tcPr>
            <w:tcW w:w="7632" w:type="dxa"/>
            <w:shd w:val="clear" w:color="auto" w:fill="003366"/>
          </w:tcPr>
          <w:p w14:paraId="03F67458" w14:textId="333EA61E" w:rsidR="00BC738F" w:rsidRDefault="00BC738F" w:rsidP="00925B6A">
            <w:pPr>
              <w:jc w:val="both"/>
              <w:rPr>
                <w:b/>
                <w:color w:val="FFFFFF"/>
                <w:sz w:val="20"/>
              </w:rPr>
            </w:pPr>
            <w:r>
              <w:rPr>
                <w:b/>
                <w:color w:val="FFFFFF"/>
                <w:sz w:val="20"/>
              </w:rPr>
              <w:lastRenderedPageBreak/>
              <w:t xml:space="preserve">                                                                      Table Of Content</w:t>
            </w:r>
          </w:p>
          <w:p w14:paraId="751C81FF" w14:textId="5AFF01D7" w:rsidR="002B6899" w:rsidRDefault="002B6899" w:rsidP="00925B6A">
            <w:pPr>
              <w:jc w:val="both"/>
            </w:pPr>
            <w:r>
              <w:rPr>
                <w:b/>
                <w:color w:val="FFFFFF"/>
                <w:sz w:val="20"/>
              </w:rPr>
              <w:t>Section Heading</w:t>
            </w:r>
          </w:p>
        </w:tc>
        <w:tc>
          <w:tcPr>
            <w:tcW w:w="918" w:type="dxa"/>
            <w:shd w:val="clear" w:color="auto" w:fill="003366"/>
          </w:tcPr>
          <w:p w14:paraId="61B40CB8" w14:textId="77777777" w:rsidR="002B6899" w:rsidRDefault="002B6899" w:rsidP="00925B6A">
            <w:pPr>
              <w:jc w:val="both"/>
            </w:pPr>
            <w:r>
              <w:rPr>
                <w:b/>
                <w:color w:val="FFFFFF"/>
                <w:sz w:val="20"/>
              </w:rPr>
              <w:t>Page Number</w:t>
            </w:r>
          </w:p>
        </w:tc>
      </w:tr>
      <w:tr w:rsidR="002B6899" w14:paraId="7104162B" w14:textId="77777777" w:rsidTr="00BC738F">
        <w:trPr>
          <w:jc w:val="center"/>
        </w:trPr>
        <w:tc>
          <w:tcPr>
            <w:tcW w:w="7632" w:type="dxa"/>
            <w:shd w:val="clear" w:color="auto" w:fill="F4F5F7"/>
          </w:tcPr>
          <w:p w14:paraId="13259013" w14:textId="77777777" w:rsidR="002B6899" w:rsidRDefault="002B6899" w:rsidP="00925B6A">
            <w:pPr>
              <w:jc w:val="both"/>
            </w:pPr>
            <w:r>
              <w:rPr>
                <w:b/>
                <w:sz w:val="20"/>
              </w:rPr>
              <w:t>1. Introduction</w:t>
            </w:r>
          </w:p>
        </w:tc>
        <w:tc>
          <w:tcPr>
            <w:tcW w:w="918" w:type="dxa"/>
            <w:shd w:val="clear" w:color="auto" w:fill="F4F5F7"/>
          </w:tcPr>
          <w:p w14:paraId="2314D38A" w14:textId="77777777" w:rsidR="002B6899" w:rsidRDefault="002B6899" w:rsidP="00925B6A">
            <w:pPr>
              <w:jc w:val="both"/>
            </w:pPr>
            <w:r>
              <w:rPr>
                <w:b/>
                <w:sz w:val="20"/>
              </w:rPr>
              <w:t>3</w:t>
            </w:r>
          </w:p>
        </w:tc>
      </w:tr>
      <w:tr w:rsidR="002B6899" w14:paraId="6F86DB37" w14:textId="77777777" w:rsidTr="00BC738F">
        <w:trPr>
          <w:jc w:val="center"/>
        </w:trPr>
        <w:tc>
          <w:tcPr>
            <w:tcW w:w="7632" w:type="dxa"/>
          </w:tcPr>
          <w:p w14:paraId="44D362F0" w14:textId="77777777" w:rsidR="002B6899" w:rsidRDefault="002B6899" w:rsidP="00925B6A">
            <w:pPr>
              <w:ind w:left="300"/>
              <w:jc w:val="both"/>
            </w:pPr>
            <w:r>
              <w:rPr>
                <w:sz w:val="20"/>
              </w:rPr>
              <w:t>1.1 Purpose</w:t>
            </w:r>
          </w:p>
        </w:tc>
        <w:tc>
          <w:tcPr>
            <w:tcW w:w="918" w:type="dxa"/>
          </w:tcPr>
          <w:p w14:paraId="7C8759A4" w14:textId="77777777" w:rsidR="002B6899" w:rsidRDefault="002B6899" w:rsidP="00925B6A">
            <w:pPr>
              <w:jc w:val="both"/>
            </w:pPr>
            <w:r>
              <w:rPr>
                <w:sz w:val="20"/>
              </w:rPr>
              <w:t>3</w:t>
            </w:r>
          </w:p>
        </w:tc>
      </w:tr>
      <w:tr w:rsidR="002B6899" w14:paraId="2E1F0676" w14:textId="77777777" w:rsidTr="00BC738F">
        <w:trPr>
          <w:jc w:val="center"/>
        </w:trPr>
        <w:tc>
          <w:tcPr>
            <w:tcW w:w="7632" w:type="dxa"/>
            <w:shd w:val="clear" w:color="auto" w:fill="F4F5F7"/>
          </w:tcPr>
          <w:p w14:paraId="2394C9E3" w14:textId="77777777" w:rsidR="002B6899" w:rsidRDefault="002B6899" w:rsidP="00925B6A">
            <w:pPr>
              <w:ind w:left="300"/>
              <w:jc w:val="both"/>
            </w:pPr>
            <w:r>
              <w:rPr>
                <w:sz w:val="20"/>
              </w:rPr>
              <w:t>1.2 Scope</w:t>
            </w:r>
          </w:p>
        </w:tc>
        <w:tc>
          <w:tcPr>
            <w:tcW w:w="918" w:type="dxa"/>
            <w:shd w:val="clear" w:color="auto" w:fill="F4F5F7"/>
          </w:tcPr>
          <w:p w14:paraId="1E11DB84" w14:textId="77777777" w:rsidR="002B6899" w:rsidRDefault="002B6899" w:rsidP="00925B6A">
            <w:pPr>
              <w:jc w:val="both"/>
            </w:pPr>
            <w:r>
              <w:rPr>
                <w:sz w:val="20"/>
              </w:rPr>
              <w:t>3</w:t>
            </w:r>
          </w:p>
        </w:tc>
      </w:tr>
      <w:tr w:rsidR="002B6899" w14:paraId="0ECBC501" w14:textId="77777777" w:rsidTr="00BC738F">
        <w:trPr>
          <w:jc w:val="center"/>
        </w:trPr>
        <w:tc>
          <w:tcPr>
            <w:tcW w:w="7632" w:type="dxa"/>
          </w:tcPr>
          <w:p w14:paraId="7747967C" w14:textId="77777777" w:rsidR="002B6899" w:rsidRDefault="002B6899" w:rsidP="00925B6A">
            <w:pPr>
              <w:jc w:val="both"/>
            </w:pPr>
            <w:r>
              <w:rPr>
                <w:b/>
                <w:sz w:val="20"/>
              </w:rPr>
              <w:t>2. System Overview</w:t>
            </w:r>
          </w:p>
        </w:tc>
        <w:tc>
          <w:tcPr>
            <w:tcW w:w="918" w:type="dxa"/>
          </w:tcPr>
          <w:p w14:paraId="1065070A" w14:textId="77777777" w:rsidR="002B6899" w:rsidRDefault="002B6899" w:rsidP="00925B6A">
            <w:pPr>
              <w:jc w:val="both"/>
            </w:pPr>
            <w:r>
              <w:rPr>
                <w:b/>
                <w:sz w:val="20"/>
              </w:rPr>
              <w:t>4</w:t>
            </w:r>
          </w:p>
        </w:tc>
      </w:tr>
      <w:tr w:rsidR="002B6899" w14:paraId="7D2EA4CC" w14:textId="77777777" w:rsidTr="00BC738F">
        <w:trPr>
          <w:jc w:val="center"/>
        </w:trPr>
        <w:tc>
          <w:tcPr>
            <w:tcW w:w="7632" w:type="dxa"/>
            <w:shd w:val="clear" w:color="auto" w:fill="F4F5F7"/>
          </w:tcPr>
          <w:p w14:paraId="3A517DF2" w14:textId="77777777" w:rsidR="002B6899" w:rsidRDefault="002B6899" w:rsidP="00925B6A">
            <w:pPr>
              <w:ind w:left="300"/>
              <w:jc w:val="both"/>
            </w:pPr>
            <w:r>
              <w:rPr>
                <w:sz w:val="20"/>
              </w:rPr>
              <w:t>2.1 Platform Description</w:t>
            </w:r>
          </w:p>
        </w:tc>
        <w:tc>
          <w:tcPr>
            <w:tcW w:w="918" w:type="dxa"/>
            <w:shd w:val="clear" w:color="auto" w:fill="F4F5F7"/>
          </w:tcPr>
          <w:p w14:paraId="63598ACC" w14:textId="77777777" w:rsidR="002B6899" w:rsidRDefault="002B6899" w:rsidP="00925B6A">
            <w:pPr>
              <w:jc w:val="both"/>
            </w:pPr>
            <w:r>
              <w:rPr>
                <w:sz w:val="20"/>
              </w:rPr>
              <w:t>4</w:t>
            </w:r>
          </w:p>
        </w:tc>
      </w:tr>
      <w:tr w:rsidR="002B6899" w14:paraId="7833470F" w14:textId="77777777" w:rsidTr="00BC738F">
        <w:trPr>
          <w:jc w:val="center"/>
        </w:trPr>
        <w:tc>
          <w:tcPr>
            <w:tcW w:w="7632" w:type="dxa"/>
          </w:tcPr>
          <w:p w14:paraId="01752D82" w14:textId="77777777" w:rsidR="002B6899" w:rsidRDefault="002B6899" w:rsidP="00925B6A">
            <w:pPr>
              <w:ind w:left="300"/>
              <w:jc w:val="both"/>
            </w:pPr>
            <w:r>
              <w:rPr>
                <w:sz w:val="20"/>
              </w:rPr>
              <w:t>2.2 Core Modules</w:t>
            </w:r>
          </w:p>
        </w:tc>
        <w:tc>
          <w:tcPr>
            <w:tcW w:w="918" w:type="dxa"/>
          </w:tcPr>
          <w:p w14:paraId="075F9066" w14:textId="77777777" w:rsidR="002B6899" w:rsidRDefault="002B6899" w:rsidP="00925B6A">
            <w:pPr>
              <w:jc w:val="both"/>
            </w:pPr>
            <w:r>
              <w:rPr>
                <w:sz w:val="20"/>
              </w:rPr>
              <w:t>4</w:t>
            </w:r>
          </w:p>
        </w:tc>
      </w:tr>
      <w:tr w:rsidR="002B6899" w14:paraId="6589E97A" w14:textId="77777777" w:rsidTr="00BC738F">
        <w:trPr>
          <w:jc w:val="center"/>
        </w:trPr>
        <w:tc>
          <w:tcPr>
            <w:tcW w:w="7632" w:type="dxa"/>
            <w:shd w:val="clear" w:color="auto" w:fill="F4F5F7"/>
          </w:tcPr>
          <w:p w14:paraId="623A0405" w14:textId="77777777" w:rsidR="002B6899" w:rsidRDefault="002B6899" w:rsidP="00925B6A">
            <w:pPr>
              <w:ind w:left="300"/>
              <w:jc w:val="both"/>
            </w:pPr>
            <w:r>
              <w:rPr>
                <w:sz w:val="20"/>
              </w:rPr>
              <w:t>2.3 Role in Semiconductor Automation</w:t>
            </w:r>
          </w:p>
        </w:tc>
        <w:tc>
          <w:tcPr>
            <w:tcW w:w="918" w:type="dxa"/>
            <w:shd w:val="clear" w:color="auto" w:fill="F4F5F7"/>
          </w:tcPr>
          <w:p w14:paraId="66B915E5" w14:textId="77777777" w:rsidR="002B6899" w:rsidRDefault="002B6899" w:rsidP="00925B6A">
            <w:pPr>
              <w:jc w:val="both"/>
            </w:pPr>
            <w:r>
              <w:rPr>
                <w:sz w:val="20"/>
              </w:rPr>
              <w:t>4</w:t>
            </w:r>
          </w:p>
        </w:tc>
      </w:tr>
      <w:tr w:rsidR="002B6899" w14:paraId="14039799" w14:textId="77777777" w:rsidTr="00BC738F">
        <w:trPr>
          <w:jc w:val="center"/>
        </w:trPr>
        <w:tc>
          <w:tcPr>
            <w:tcW w:w="7632" w:type="dxa"/>
          </w:tcPr>
          <w:p w14:paraId="76CECDC0" w14:textId="77777777" w:rsidR="002B6899" w:rsidRDefault="002B6899" w:rsidP="00925B6A">
            <w:pPr>
              <w:jc w:val="both"/>
            </w:pPr>
            <w:r>
              <w:rPr>
                <w:b/>
                <w:sz w:val="20"/>
              </w:rPr>
              <w:t>3. Functional Requirements</w:t>
            </w:r>
          </w:p>
        </w:tc>
        <w:tc>
          <w:tcPr>
            <w:tcW w:w="918" w:type="dxa"/>
          </w:tcPr>
          <w:p w14:paraId="76B8362F" w14:textId="77777777" w:rsidR="002B6899" w:rsidRDefault="002B6899" w:rsidP="00925B6A">
            <w:pPr>
              <w:jc w:val="both"/>
            </w:pPr>
            <w:r>
              <w:rPr>
                <w:b/>
                <w:sz w:val="20"/>
              </w:rPr>
              <w:t>5</w:t>
            </w:r>
          </w:p>
        </w:tc>
      </w:tr>
      <w:tr w:rsidR="002B6899" w14:paraId="53F07C06" w14:textId="77777777" w:rsidTr="00BC738F">
        <w:trPr>
          <w:jc w:val="center"/>
        </w:trPr>
        <w:tc>
          <w:tcPr>
            <w:tcW w:w="7632" w:type="dxa"/>
            <w:shd w:val="clear" w:color="auto" w:fill="F4F5F7"/>
          </w:tcPr>
          <w:p w14:paraId="68DB790F" w14:textId="77777777" w:rsidR="002B6899" w:rsidRDefault="002B6899" w:rsidP="00925B6A">
            <w:pPr>
              <w:ind w:left="300"/>
              <w:jc w:val="both"/>
            </w:pPr>
            <w:r>
              <w:rPr>
                <w:sz w:val="20"/>
              </w:rPr>
              <w:t>3.1 Document Management Requirements</w:t>
            </w:r>
          </w:p>
        </w:tc>
        <w:tc>
          <w:tcPr>
            <w:tcW w:w="918" w:type="dxa"/>
            <w:shd w:val="clear" w:color="auto" w:fill="F4F5F7"/>
          </w:tcPr>
          <w:p w14:paraId="46C0224B" w14:textId="77777777" w:rsidR="002B6899" w:rsidRDefault="002B6899" w:rsidP="00925B6A">
            <w:pPr>
              <w:jc w:val="both"/>
            </w:pPr>
            <w:r>
              <w:rPr>
                <w:sz w:val="20"/>
              </w:rPr>
              <w:t>5</w:t>
            </w:r>
          </w:p>
        </w:tc>
      </w:tr>
      <w:tr w:rsidR="002B6899" w14:paraId="70E05EA2" w14:textId="77777777" w:rsidTr="00BC738F">
        <w:trPr>
          <w:jc w:val="center"/>
        </w:trPr>
        <w:tc>
          <w:tcPr>
            <w:tcW w:w="7632" w:type="dxa"/>
          </w:tcPr>
          <w:p w14:paraId="4BD2D7C8" w14:textId="77777777" w:rsidR="002B6899" w:rsidRDefault="002B6899" w:rsidP="00925B6A">
            <w:pPr>
              <w:ind w:left="300"/>
              <w:jc w:val="both"/>
            </w:pPr>
            <w:r>
              <w:rPr>
                <w:sz w:val="20"/>
              </w:rPr>
              <w:t>3.2 AI Data Extraction Requirements</w:t>
            </w:r>
          </w:p>
        </w:tc>
        <w:tc>
          <w:tcPr>
            <w:tcW w:w="918" w:type="dxa"/>
          </w:tcPr>
          <w:p w14:paraId="72ACF92E" w14:textId="33F8E62B" w:rsidR="002B6899" w:rsidRDefault="00BC738F" w:rsidP="00925B6A">
            <w:pPr>
              <w:jc w:val="both"/>
            </w:pPr>
            <w:r>
              <w:t>6</w:t>
            </w:r>
          </w:p>
        </w:tc>
      </w:tr>
      <w:tr w:rsidR="002B6899" w14:paraId="11033D9A" w14:textId="77777777" w:rsidTr="00BC738F">
        <w:trPr>
          <w:jc w:val="center"/>
        </w:trPr>
        <w:tc>
          <w:tcPr>
            <w:tcW w:w="7632" w:type="dxa"/>
            <w:shd w:val="clear" w:color="auto" w:fill="F4F5F7"/>
          </w:tcPr>
          <w:p w14:paraId="6A9B4FAE" w14:textId="77777777" w:rsidR="002B6899" w:rsidRDefault="002B6899" w:rsidP="00925B6A">
            <w:pPr>
              <w:ind w:left="300"/>
              <w:jc w:val="both"/>
            </w:pPr>
            <w:r>
              <w:rPr>
                <w:sz w:val="20"/>
              </w:rPr>
              <w:t>3.3 Equipment-to-MES Mapping Requirements</w:t>
            </w:r>
          </w:p>
        </w:tc>
        <w:tc>
          <w:tcPr>
            <w:tcW w:w="918" w:type="dxa"/>
            <w:shd w:val="clear" w:color="auto" w:fill="F4F5F7"/>
          </w:tcPr>
          <w:p w14:paraId="634CB687" w14:textId="77B6FE76" w:rsidR="002B6899" w:rsidRDefault="00BC738F" w:rsidP="00925B6A">
            <w:pPr>
              <w:jc w:val="both"/>
            </w:pPr>
            <w:r>
              <w:t>7</w:t>
            </w:r>
          </w:p>
        </w:tc>
      </w:tr>
      <w:tr w:rsidR="002B6899" w14:paraId="0AE49703" w14:textId="77777777" w:rsidTr="00BC738F">
        <w:trPr>
          <w:jc w:val="center"/>
        </w:trPr>
        <w:tc>
          <w:tcPr>
            <w:tcW w:w="7632" w:type="dxa"/>
          </w:tcPr>
          <w:p w14:paraId="445EE748" w14:textId="77777777" w:rsidR="002B6899" w:rsidRDefault="002B6899" w:rsidP="00925B6A">
            <w:pPr>
              <w:ind w:left="300"/>
              <w:jc w:val="both"/>
            </w:pPr>
            <w:r>
              <w:rPr>
                <w:sz w:val="20"/>
              </w:rPr>
              <w:t>3.4 Code Generation Requirements</w:t>
            </w:r>
          </w:p>
        </w:tc>
        <w:tc>
          <w:tcPr>
            <w:tcW w:w="918" w:type="dxa"/>
          </w:tcPr>
          <w:p w14:paraId="07DB80B0" w14:textId="19F2ECDD" w:rsidR="002B6899" w:rsidRDefault="00BC738F" w:rsidP="00925B6A">
            <w:pPr>
              <w:jc w:val="both"/>
            </w:pPr>
            <w:r>
              <w:t>8</w:t>
            </w:r>
          </w:p>
        </w:tc>
      </w:tr>
      <w:tr w:rsidR="002B6899" w14:paraId="367BF67B" w14:textId="77777777" w:rsidTr="00BC738F">
        <w:trPr>
          <w:jc w:val="center"/>
        </w:trPr>
        <w:tc>
          <w:tcPr>
            <w:tcW w:w="7632" w:type="dxa"/>
            <w:shd w:val="clear" w:color="auto" w:fill="F4F5F7"/>
          </w:tcPr>
          <w:p w14:paraId="7E8214F8" w14:textId="77777777" w:rsidR="002B6899" w:rsidRDefault="002B6899" w:rsidP="00925B6A">
            <w:pPr>
              <w:ind w:left="300"/>
              <w:jc w:val="both"/>
            </w:pPr>
            <w:r>
              <w:rPr>
                <w:sz w:val="20"/>
              </w:rPr>
              <w:t>3.5 Simulation and Testing Requirements</w:t>
            </w:r>
          </w:p>
        </w:tc>
        <w:tc>
          <w:tcPr>
            <w:tcW w:w="918" w:type="dxa"/>
            <w:shd w:val="clear" w:color="auto" w:fill="F4F5F7"/>
          </w:tcPr>
          <w:p w14:paraId="5F6B67DA" w14:textId="1408A0CD" w:rsidR="002B6899" w:rsidRDefault="00BC738F" w:rsidP="00925B6A">
            <w:pPr>
              <w:jc w:val="both"/>
            </w:pPr>
            <w:r>
              <w:t>8</w:t>
            </w:r>
          </w:p>
        </w:tc>
      </w:tr>
      <w:tr w:rsidR="002B6899" w14:paraId="192DE537" w14:textId="77777777" w:rsidTr="00BC738F">
        <w:trPr>
          <w:jc w:val="center"/>
        </w:trPr>
        <w:tc>
          <w:tcPr>
            <w:tcW w:w="7632" w:type="dxa"/>
          </w:tcPr>
          <w:p w14:paraId="4CAB8FD2" w14:textId="77777777" w:rsidR="002B6899" w:rsidRDefault="002B6899" w:rsidP="00925B6A">
            <w:pPr>
              <w:ind w:left="300"/>
              <w:jc w:val="both"/>
            </w:pPr>
            <w:r>
              <w:rPr>
                <w:sz w:val="20"/>
              </w:rPr>
              <w:t>3.6 Template Management Requirements</w:t>
            </w:r>
          </w:p>
        </w:tc>
        <w:tc>
          <w:tcPr>
            <w:tcW w:w="918" w:type="dxa"/>
          </w:tcPr>
          <w:p w14:paraId="6CB93B89" w14:textId="5CA0FC5D" w:rsidR="002B6899" w:rsidRDefault="00BC738F" w:rsidP="00925B6A">
            <w:pPr>
              <w:jc w:val="both"/>
            </w:pPr>
            <w:r>
              <w:t>9</w:t>
            </w:r>
          </w:p>
        </w:tc>
      </w:tr>
      <w:tr w:rsidR="002B6899" w14:paraId="47272A30" w14:textId="77777777" w:rsidTr="00BC738F">
        <w:trPr>
          <w:jc w:val="center"/>
        </w:trPr>
        <w:tc>
          <w:tcPr>
            <w:tcW w:w="7632" w:type="dxa"/>
            <w:shd w:val="clear" w:color="auto" w:fill="F4F5F7"/>
          </w:tcPr>
          <w:p w14:paraId="10BF3EEF" w14:textId="77777777" w:rsidR="002B6899" w:rsidRDefault="002B6899" w:rsidP="00925B6A">
            <w:pPr>
              <w:ind w:left="300"/>
              <w:jc w:val="both"/>
            </w:pPr>
            <w:r>
              <w:rPr>
                <w:sz w:val="20"/>
              </w:rPr>
              <w:t>3.7 User Access and Dashboard Requirements</w:t>
            </w:r>
          </w:p>
        </w:tc>
        <w:tc>
          <w:tcPr>
            <w:tcW w:w="918" w:type="dxa"/>
            <w:shd w:val="clear" w:color="auto" w:fill="F4F5F7"/>
          </w:tcPr>
          <w:p w14:paraId="13DE0309" w14:textId="2AE900C0" w:rsidR="002B6899" w:rsidRDefault="00BC738F" w:rsidP="00925B6A">
            <w:pPr>
              <w:jc w:val="both"/>
            </w:pPr>
            <w:r>
              <w:t>10</w:t>
            </w:r>
          </w:p>
        </w:tc>
      </w:tr>
      <w:tr w:rsidR="002B6899" w14:paraId="53EE17C5" w14:textId="77777777" w:rsidTr="00BC738F">
        <w:trPr>
          <w:jc w:val="center"/>
        </w:trPr>
        <w:tc>
          <w:tcPr>
            <w:tcW w:w="7632" w:type="dxa"/>
          </w:tcPr>
          <w:p w14:paraId="448A5CF0" w14:textId="77777777" w:rsidR="002B6899" w:rsidRDefault="002B6899" w:rsidP="00925B6A">
            <w:pPr>
              <w:jc w:val="both"/>
            </w:pPr>
            <w:r>
              <w:rPr>
                <w:b/>
                <w:sz w:val="20"/>
              </w:rPr>
              <w:t>4. Non-Functional Requirements</w:t>
            </w:r>
          </w:p>
        </w:tc>
        <w:tc>
          <w:tcPr>
            <w:tcW w:w="918" w:type="dxa"/>
          </w:tcPr>
          <w:p w14:paraId="0B1C3370" w14:textId="1D7B3C16" w:rsidR="002B6899" w:rsidRDefault="00BC738F" w:rsidP="00925B6A">
            <w:pPr>
              <w:jc w:val="both"/>
            </w:pPr>
            <w:r>
              <w:t>10</w:t>
            </w:r>
          </w:p>
        </w:tc>
      </w:tr>
      <w:tr w:rsidR="002B6899" w14:paraId="0AE4432F" w14:textId="77777777" w:rsidTr="00BC738F">
        <w:trPr>
          <w:jc w:val="center"/>
        </w:trPr>
        <w:tc>
          <w:tcPr>
            <w:tcW w:w="7632" w:type="dxa"/>
            <w:shd w:val="clear" w:color="auto" w:fill="F4F5F7"/>
          </w:tcPr>
          <w:p w14:paraId="7012B05D" w14:textId="77777777" w:rsidR="002B6899" w:rsidRDefault="002B6899" w:rsidP="00925B6A">
            <w:pPr>
              <w:ind w:left="300"/>
              <w:jc w:val="both"/>
            </w:pPr>
            <w:r>
              <w:rPr>
                <w:sz w:val="20"/>
              </w:rPr>
              <w:t>4.1 Performance Requirements</w:t>
            </w:r>
          </w:p>
        </w:tc>
        <w:tc>
          <w:tcPr>
            <w:tcW w:w="918" w:type="dxa"/>
            <w:shd w:val="clear" w:color="auto" w:fill="F4F5F7"/>
          </w:tcPr>
          <w:p w14:paraId="1804CAC9" w14:textId="69179D96" w:rsidR="002B6899" w:rsidRDefault="00BC738F" w:rsidP="00925B6A">
            <w:pPr>
              <w:jc w:val="both"/>
            </w:pPr>
            <w:r>
              <w:t>10</w:t>
            </w:r>
          </w:p>
        </w:tc>
      </w:tr>
      <w:tr w:rsidR="002B6899" w14:paraId="14BFE1E7" w14:textId="77777777" w:rsidTr="00BC738F">
        <w:trPr>
          <w:jc w:val="center"/>
        </w:trPr>
        <w:tc>
          <w:tcPr>
            <w:tcW w:w="7632" w:type="dxa"/>
          </w:tcPr>
          <w:p w14:paraId="71F22475" w14:textId="77777777" w:rsidR="002B6899" w:rsidRDefault="002B6899" w:rsidP="00925B6A">
            <w:pPr>
              <w:ind w:left="300"/>
              <w:jc w:val="both"/>
            </w:pPr>
            <w:r>
              <w:rPr>
                <w:sz w:val="20"/>
              </w:rPr>
              <w:t>4.2 Security Requirements</w:t>
            </w:r>
          </w:p>
        </w:tc>
        <w:tc>
          <w:tcPr>
            <w:tcW w:w="918" w:type="dxa"/>
          </w:tcPr>
          <w:p w14:paraId="716D9A28" w14:textId="254CA95B" w:rsidR="002B6899" w:rsidRDefault="00BC738F" w:rsidP="00925B6A">
            <w:pPr>
              <w:jc w:val="both"/>
            </w:pPr>
            <w:r>
              <w:t>10</w:t>
            </w:r>
          </w:p>
        </w:tc>
      </w:tr>
      <w:tr w:rsidR="002B6899" w14:paraId="4E343104" w14:textId="77777777" w:rsidTr="00BC738F">
        <w:trPr>
          <w:jc w:val="center"/>
        </w:trPr>
        <w:tc>
          <w:tcPr>
            <w:tcW w:w="7632" w:type="dxa"/>
            <w:shd w:val="clear" w:color="auto" w:fill="F4F5F7"/>
          </w:tcPr>
          <w:p w14:paraId="204A07A7" w14:textId="77777777" w:rsidR="002B6899" w:rsidRDefault="002B6899" w:rsidP="00925B6A">
            <w:pPr>
              <w:ind w:left="300"/>
              <w:jc w:val="both"/>
            </w:pPr>
            <w:r>
              <w:rPr>
                <w:sz w:val="20"/>
              </w:rPr>
              <w:t>4.3 Reliability Requirements</w:t>
            </w:r>
          </w:p>
        </w:tc>
        <w:tc>
          <w:tcPr>
            <w:tcW w:w="918" w:type="dxa"/>
            <w:shd w:val="clear" w:color="auto" w:fill="F4F5F7"/>
          </w:tcPr>
          <w:p w14:paraId="53145600" w14:textId="14596E13" w:rsidR="002B6899" w:rsidRDefault="00BC738F" w:rsidP="00925B6A">
            <w:pPr>
              <w:jc w:val="both"/>
            </w:pPr>
            <w:r>
              <w:t>10</w:t>
            </w:r>
          </w:p>
        </w:tc>
      </w:tr>
      <w:tr w:rsidR="002B6899" w14:paraId="1E2FEEEE" w14:textId="77777777" w:rsidTr="00BC738F">
        <w:trPr>
          <w:jc w:val="center"/>
        </w:trPr>
        <w:tc>
          <w:tcPr>
            <w:tcW w:w="7632" w:type="dxa"/>
          </w:tcPr>
          <w:p w14:paraId="43493953" w14:textId="77777777" w:rsidR="002B6899" w:rsidRDefault="002B6899" w:rsidP="00925B6A">
            <w:pPr>
              <w:ind w:left="300"/>
              <w:jc w:val="both"/>
            </w:pPr>
            <w:r>
              <w:rPr>
                <w:sz w:val="20"/>
              </w:rPr>
              <w:t>4.4 Scalability Requirements</w:t>
            </w:r>
          </w:p>
        </w:tc>
        <w:tc>
          <w:tcPr>
            <w:tcW w:w="918" w:type="dxa"/>
          </w:tcPr>
          <w:p w14:paraId="6B28FAF1" w14:textId="2451171F" w:rsidR="002B6899" w:rsidRDefault="00BC738F" w:rsidP="00925B6A">
            <w:pPr>
              <w:jc w:val="both"/>
            </w:pPr>
            <w:r>
              <w:t>10</w:t>
            </w:r>
          </w:p>
        </w:tc>
      </w:tr>
      <w:tr w:rsidR="002B6899" w14:paraId="64374023" w14:textId="77777777" w:rsidTr="00BC738F">
        <w:trPr>
          <w:jc w:val="center"/>
        </w:trPr>
        <w:tc>
          <w:tcPr>
            <w:tcW w:w="7632" w:type="dxa"/>
            <w:shd w:val="clear" w:color="auto" w:fill="F4F5F7"/>
          </w:tcPr>
          <w:p w14:paraId="2FEDF236" w14:textId="77777777" w:rsidR="002B6899" w:rsidRDefault="002B6899" w:rsidP="00925B6A">
            <w:pPr>
              <w:ind w:left="300"/>
              <w:jc w:val="both"/>
            </w:pPr>
            <w:r>
              <w:rPr>
                <w:sz w:val="20"/>
              </w:rPr>
              <w:t>4.5 Maintainability Requirements</w:t>
            </w:r>
          </w:p>
        </w:tc>
        <w:tc>
          <w:tcPr>
            <w:tcW w:w="918" w:type="dxa"/>
            <w:shd w:val="clear" w:color="auto" w:fill="F4F5F7"/>
          </w:tcPr>
          <w:p w14:paraId="5671BB9C" w14:textId="19FD1B9F" w:rsidR="002B6899" w:rsidRDefault="00BC738F" w:rsidP="00925B6A">
            <w:pPr>
              <w:jc w:val="both"/>
            </w:pPr>
            <w:r>
              <w:t>10</w:t>
            </w:r>
          </w:p>
        </w:tc>
      </w:tr>
      <w:tr w:rsidR="002B6899" w14:paraId="22AF0065" w14:textId="77777777" w:rsidTr="00BC738F">
        <w:trPr>
          <w:jc w:val="center"/>
        </w:trPr>
        <w:tc>
          <w:tcPr>
            <w:tcW w:w="7632" w:type="dxa"/>
          </w:tcPr>
          <w:p w14:paraId="36A47135" w14:textId="77777777" w:rsidR="002B6899" w:rsidRDefault="002B6899" w:rsidP="00925B6A">
            <w:pPr>
              <w:ind w:left="300"/>
              <w:jc w:val="both"/>
            </w:pPr>
            <w:r>
              <w:rPr>
                <w:sz w:val="20"/>
              </w:rPr>
              <w:t>4.6 Compliance Requirements</w:t>
            </w:r>
          </w:p>
        </w:tc>
        <w:tc>
          <w:tcPr>
            <w:tcW w:w="918" w:type="dxa"/>
          </w:tcPr>
          <w:p w14:paraId="5D97C6B5" w14:textId="57BEE674" w:rsidR="002B6899" w:rsidRDefault="00BC738F" w:rsidP="00925B6A">
            <w:pPr>
              <w:jc w:val="both"/>
            </w:pPr>
            <w:r>
              <w:t>10</w:t>
            </w:r>
          </w:p>
        </w:tc>
      </w:tr>
      <w:tr w:rsidR="002B6899" w14:paraId="6E7A34AF" w14:textId="77777777" w:rsidTr="00BC738F">
        <w:trPr>
          <w:trHeight w:val="180"/>
          <w:jc w:val="center"/>
        </w:trPr>
        <w:tc>
          <w:tcPr>
            <w:tcW w:w="7632" w:type="dxa"/>
            <w:shd w:val="clear" w:color="auto" w:fill="F4F5F7"/>
          </w:tcPr>
          <w:p w14:paraId="2EAEF916" w14:textId="4BC41691" w:rsidR="00BC738F" w:rsidRPr="00BC738F" w:rsidRDefault="002B6899" w:rsidP="00BC738F">
            <w:pPr>
              <w:ind w:left="300"/>
              <w:jc w:val="both"/>
              <w:rPr>
                <w:sz w:val="20"/>
              </w:rPr>
            </w:pPr>
            <w:r>
              <w:rPr>
                <w:sz w:val="20"/>
              </w:rPr>
              <w:t>4.7 Usability Requirements</w:t>
            </w:r>
          </w:p>
        </w:tc>
        <w:tc>
          <w:tcPr>
            <w:tcW w:w="918" w:type="dxa"/>
            <w:shd w:val="clear" w:color="auto" w:fill="F4F5F7"/>
          </w:tcPr>
          <w:p w14:paraId="09968508" w14:textId="49A20242" w:rsidR="002B6899" w:rsidRDefault="00BC738F" w:rsidP="00925B6A">
            <w:pPr>
              <w:jc w:val="both"/>
            </w:pPr>
            <w:r>
              <w:t>11</w:t>
            </w:r>
          </w:p>
        </w:tc>
      </w:tr>
      <w:tr w:rsidR="00BC738F" w14:paraId="3E0BD05F" w14:textId="77777777" w:rsidTr="00BC738F">
        <w:trPr>
          <w:jc w:val="center"/>
        </w:trPr>
        <w:tc>
          <w:tcPr>
            <w:tcW w:w="7632" w:type="dxa"/>
          </w:tcPr>
          <w:p w14:paraId="4DF70252" w14:textId="11062D10" w:rsidR="00BC738F" w:rsidRDefault="00BC738F" w:rsidP="00BC738F">
            <w:pPr>
              <w:jc w:val="both"/>
              <w:rPr>
                <w:b/>
                <w:sz w:val="20"/>
              </w:rPr>
            </w:pPr>
            <w:r>
              <w:rPr>
                <w:b/>
                <w:sz w:val="20"/>
              </w:rPr>
              <w:t>5. Conclusion</w:t>
            </w:r>
          </w:p>
        </w:tc>
        <w:tc>
          <w:tcPr>
            <w:tcW w:w="918" w:type="dxa"/>
          </w:tcPr>
          <w:p w14:paraId="1820D158" w14:textId="2C4428FA" w:rsidR="00BC738F" w:rsidRDefault="00BC738F" w:rsidP="00BC738F">
            <w:pPr>
              <w:jc w:val="both"/>
            </w:pPr>
            <w:r>
              <w:t>11</w:t>
            </w:r>
          </w:p>
        </w:tc>
      </w:tr>
    </w:tbl>
    <w:p w14:paraId="39927E34" w14:textId="77777777" w:rsidR="002B6899" w:rsidRDefault="002B6899" w:rsidP="00925B6A">
      <w:pPr>
        <w:spacing w:after="400"/>
        <w:jc w:val="both"/>
      </w:pPr>
    </w:p>
    <w:p w14:paraId="5F02B9FE" w14:textId="264CBF6F" w:rsidR="002B6899" w:rsidRDefault="002B6899" w:rsidP="00925B6A">
      <w:pPr>
        <w:jc w:val="both"/>
      </w:pPr>
      <w:r>
        <w:rPr>
          <w:b/>
          <w:color w:val="003366"/>
          <w:sz w:val="28"/>
        </w:rPr>
        <w:t>1. Introduction</w:t>
      </w:r>
    </w:p>
    <w:p w14:paraId="06A62B08" w14:textId="77777777" w:rsidR="002B6899" w:rsidRDefault="002B6899" w:rsidP="00925B6A">
      <w:pPr>
        <w:keepNext/>
        <w:spacing w:before="240" w:after="80"/>
        <w:jc w:val="both"/>
      </w:pPr>
      <w:r>
        <w:rPr>
          <w:b/>
          <w:color w:val="003366"/>
          <w:sz w:val="24"/>
        </w:rPr>
        <w:t>1.1 Purpose</w:t>
      </w:r>
    </w:p>
    <w:p w14:paraId="2FCD78A5" w14:textId="77777777" w:rsidR="002B6899" w:rsidRDefault="002B6899" w:rsidP="00925B6A">
      <w:pPr>
        <w:spacing w:after="120"/>
        <w:jc w:val="both"/>
      </w:pPr>
      <w:r>
        <w:rPr>
          <w:sz w:val="21"/>
        </w:rPr>
        <w:t>The purpose of this Software Requirements Specification (SRS) document is to define the functional and non-functional requirements for the AI EAP (Equipment Automation Program) Integration Accelerator platform designed for semiconductor manufacturing environments. This platform automates the traditionally manual process of semiconductor equipment integration with Manufacturing Execution Systems (MES) by leveraging artificial intelligence, standardized protocol processing, intelligent mapping, automated code generation, simulation, and reusable integration templates.</w:t>
      </w:r>
    </w:p>
    <w:p w14:paraId="789A2841" w14:textId="77777777" w:rsidR="002B6899" w:rsidRDefault="002B6899" w:rsidP="00925B6A">
      <w:pPr>
        <w:spacing w:after="120"/>
        <w:jc w:val="both"/>
      </w:pPr>
      <w:r>
        <w:rPr>
          <w:sz w:val="21"/>
        </w:rPr>
        <w:t>The document establishes a comprehensive technical foundation for stakeholders, software engineers, quality assurance teams, semiconductor equipment vendors, and integration specialists to ensure accurate implementation, validation, and maintenance of the platform.</w:t>
      </w:r>
    </w:p>
    <w:p w14:paraId="4D074F68" w14:textId="77777777" w:rsidR="002B6899" w:rsidRDefault="002B6899" w:rsidP="00925B6A">
      <w:pPr>
        <w:keepNext/>
        <w:spacing w:before="240" w:after="80"/>
        <w:jc w:val="both"/>
      </w:pPr>
      <w:r>
        <w:rPr>
          <w:b/>
          <w:color w:val="003366"/>
          <w:sz w:val="24"/>
        </w:rPr>
        <w:t>1.2 Scope</w:t>
      </w:r>
    </w:p>
    <w:p w14:paraId="2C7E241F" w14:textId="77777777" w:rsidR="002B6899" w:rsidRDefault="002B6899" w:rsidP="00925B6A">
      <w:pPr>
        <w:spacing w:after="120"/>
        <w:jc w:val="both"/>
      </w:pPr>
      <w:r>
        <w:rPr>
          <w:sz w:val="21"/>
        </w:rPr>
        <w:t>The AI EAP Integration Accelerator platform provides an end-to-end enterprise solution for accelerating semiconductor tool integration by automating:</w:t>
      </w:r>
    </w:p>
    <w:p w14:paraId="7E3C7CD8" w14:textId="77777777" w:rsidR="002B6899" w:rsidRDefault="002B6899" w:rsidP="00925B6A">
      <w:pPr>
        <w:pStyle w:val="ListBullet"/>
        <w:tabs>
          <w:tab w:val="num" w:pos="360"/>
        </w:tabs>
        <w:spacing w:after="40"/>
        <w:ind w:left="360" w:hanging="360"/>
        <w:jc w:val="both"/>
      </w:pPr>
      <w:r>
        <w:rPr>
          <w:sz w:val="21"/>
        </w:rPr>
        <w:t>Equipment technical document ingestion and analysis</w:t>
      </w:r>
    </w:p>
    <w:p w14:paraId="718E6486" w14:textId="77777777" w:rsidR="002B6899" w:rsidRDefault="002B6899" w:rsidP="00925B6A">
      <w:pPr>
        <w:pStyle w:val="ListBullet"/>
        <w:tabs>
          <w:tab w:val="num" w:pos="360"/>
        </w:tabs>
        <w:spacing w:after="40"/>
        <w:ind w:left="360" w:hanging="360"/>
        <w:jc w:val="both"/>
      </w:pPr>
      <w:r>
        <w:rPr>
          <w:sz w:val="21"/>
        </w:rPr>
        <w:t>SECS/GEM protocol data extraction</w:t>
      </w:r>
    </w:p>
    <w:p w14:paraId="7EB364D5" w14:textId="77777777" w:rsidR="002B6899" w:rsidRDefault="002B6899" w:rsidP="00925B6A">
      <w:pPr>
        <w:pStyle w:val="ListBullet"/>
        <w:tabs>
          <w:tab w:val="num" w:pos="360"/>
        </w:tabs>
        <w:spacing w:after="40"/>
        <w:ind w:left="360" w:hanging="360"/>
        <w:jc w:val="both"/>
      </w:pPr>
      <w:r>
        <w:rPr>
          <w:sz w:val="21"/>
        </w:rPr>
        <w:t>Status Variable (SV), Data Variable (DV), Event, and Alarm extraction</w:t>
      </w:r>
    </w:p>
    <w:p w14:paraId="43303ED5" w14:textId="77777777" w:rsidR="002B6899" w:rsidRDefault="002B6899" w:rsidP="00925B6A">
      <w:pPr>
        <w:pStyle w:val="ListBullet"/>
        <w:tabs>
          <w:tab w:val="num" w:pos="360"/>
        </w:tabs>
        <w:spacing w:after="40"/>
        <w:ind w:left="360" w:hanging="360"/>
        <w:jc w:val="both"/>
      </w:pPr>
      <w:r>
        <w:rPr>
          <w:sz w:val="21"/>
        </w:rPr>
        <w:t>Intelligent mapping of equipment parameters to MES structures</w:t>
      </w:r>
    </w:p>
    <w:p w14:paraId="2CE74A2C" w14:textId="77777777" w:rsidR="002B6899" w:rsidRDefault="002B6899" w:rsidP="00925B6A">
      <w:pPr>
        <w:pStyle w:val="ListBullet"/>
        <w:tabs>
          <w:tab w:val="num" w:pos="360"/>
        </w:tabs>
        <w:spacing w:after="40"/>
        <w:ind w:left="360" w:hanging="360"/>
        <w:jc w:val="both"/>
      </w:pPr>
      <w:r>
        <w:rPr>
          <w:sz w:val="21"/>
        </w:rPr>
        <w:t>Automated EAP driver and integration code generation</w:t>
      </w:r>
    </w:p>
    <w:p w14:paraId="401536D4" w14:textId="77777777" w:rsidR="002B6899" w:rsidRDefault="002B6899" w:rsidP="00925B6A">
      <w:pPr>
        <w:pStyle w:val="ListBullet"/>
        <w:tabs>
          <w:tab w:val="num" w:pos="360"/>
        </w:tabs>
        <w:spacing w:after="40"/>
        <w:ind w:left="360" w:hanging="360"/>
        <w:jc w:val="both"/>
      </w:pPr>
      <w:r>
        <w:rPr>
          <w:sz w:val="21"/>
        </w:rPr>
        <w:t>Virtual simulation and testing of generated integrations</w:t>
      </w:r>
    </w:p>
    <w:p w14:paraId="08E52961" w14:textId="77777777" w:rsidR="002B6899" w:rsidRDefault="002B6899" w:rsidP="00925B6A">
      <w:pPr>
        <w:pStyle w:val="ListBullet"/>
        <w:tabs>
          <w:tab w:val="num" w:pos="360"/>
        </w:tabs>
        <w:spacing w:after="40"/>
        <w:ind w:left="360" w:hanging="360"/>
        <w:jc w:val="both"/>
      </w:pPr>
      <w:r>
        <w:rPr>
          <w:sz w:val="21"/>
        </w:rPr>
        <w:t>Reusable template management for future deployments</w:t>
      </w:r>
    </w:p>
    <w:p w14:paraId="5A7110DB" w14:textId="2B43E0E7" w:rsidR="002B6899" w:rsidRDefault="002B6899" w:rsidP="00925B6A">
      <w:pPr>
        <w:spacing w:after="120"/>
        <w:jc w:val="both"/>
      </w:pPr>
      <w:r>
        <w:rPr>
          <w:sz w:val="21"/>
        </w:rPr>
        <w:t>The system supports semiconductor equipment categories includ</w:t>
      </w:r>
      <w:r w:rsidR="00D470D4">
        <w:rPr>
          <w:sz w:val="21"/>
        </w:rPr>
        <w:t>es</w:t>
      </w:r>
      <w:r>
        <w:rPr>
          <w:sz w:val="21"/>
        </w:rPr>
        <w:t xml:space="preserve"> but not limited to:</w:t>
      </w:r>
    </w:p>
    <w:p w14:paraId="3EA07840" w14:textId="77777777" w:rsidR="002B6899" w:rsidRDefault="002B6899" w:rsidP="00925B6A">
      <w:pPr>
        <w:pStyle w:val="ListBullet"/>
        <w:tabs>
          <w:tab w:val="num" w:pos="360"/>
        </w:tabs>
        <w:spacing w:after="40"/>
        <w:ind w:left="360" w:hanging="360"/>
        <w:jc w:val="both"/>
      </w:pPr>
      <w:r>
        <w:rPr>
          <w:sz w:val="21"/>
        </w:rPr>
        <w:t>Chemical Vapor Deposition (CVD)</w:t>
      </w:r>
    </w:p>
    <w:p w14:paraId="2D320F29" w14:textId="77777777" w:rsidR="002B6899" w:rsidRDefault="002B6899" w:rsidP="00925B6A">
      <w:pPr>
        <w:pStyle w:val="ListBullet"/>
        <w:tabs>
          <w:tab w:val="num" w:pos="360"/>
        </w:tabs>
        <w:spacing w:after="40"/>
        <w:ind w:left="360" w:hanging="360"/>
        <w:jc w:val="both"/>
      </w:pPr>
      <w:r>
        <w:rPr>
          <w:sz w:val="21"/>
        </w:rPr>
        <w:t>Etch Systems</w:t>
      </w:r>
    </w:p>
    <w:p w14:paraId="747C5E8D" w14:textId="77777777" w:rsidR="002B6899" w:rsidRDefault="002B6899" w:rsidP="00925B6A">
      <w:pPr>
        <w:pStyle w:val="ListBullet"/>
        <w:tabs>
          <w:tab w:val="num" w:pos="360"/>
        </w:tabs>
        <w:spacing w:after="40"/>
        <w:ind w:left="360" w:hanging="360"/>
        <w:jc w:val="both"/>
      </w:pPr>
      <w:r>
        <w:rPr>
          <w:sz w:val="21"/>
        </w:rPr>
        <w:t>Lithography Tools</w:t>
      </w:r>
    </w:p>
    <w:p w14:paraId="62442C13" w14:textId="77777777" w:rsidR="002B6899" w:rsidRDefault="002B6899" w:rsidP="00925B6A">
      <w:pPr>
        <w:pStyle w:val="ListBullet"/>
        <w:tabs>
          <w:tab w:val="num" w:pos="360"/>
        </w:tabs>
        <w:spacing w:after="40"/>
        <w:ind w:left="360" w:hanging="360"/>
        <w:jc w:val="both"/>
      </w:pPr>
      <w:r>
        <w:rPr>
          <w:sz w:val="21"/>
        </w:rPr>
        <w:t>CMP Equipment</w:t>
      </w:r>
    </w:p>
    <w:p w14:paraId="6C5BC19F" w14:textId="77777777" w:rsidR="002B6899" w:rsidRPr="00925B6A" w:rsidRDefault="002B6899" w:rsidP="00925B6A">
      <w:pPr>
        <w:pStyle w:val="ListBullet"/>
        <w:tabs>
          <w:tab w:val="num" w:pos="360"/>
        </w:tabs>
        <w:spacing w:after="40"/>
        <w:ind w:left="360" w:hanging="360"/>
        <w:jc w:val="both"/>
      </w:pPr>
      <w:r>
        <w:rPr>
          <w:sz w:val="21"/>
        </w:rPr>
        <w:t>Metrology Systems</w:t>
      </w:r>
    </w:p>
    <w:p w14:paraId="0E053C51" w14:textId="77777777" w:rsidR="00925B6A" w:rsidRDefault="00925B6A" w:rsidP="00925B6A">
      <w:pPr>
        <w:pStyle w:val="ListBullet"/>
        <w:numPr>
          <w:ilvl w:val="0"/>
          <w:numId w:val="0"/>
        </w:numPr>
        <w:spacing w:after="40"/>
        <w:jc w:val="both"/>
        <w:rPr>
          <w:sz w:val="21"/>
        </w:rPr>
      </w:pPr>
    </w:p>
    <w:p w14:paraId="47B19A75" w14:textId="77777777" w:rsidR="00925B6A" w:rsidRDefault="00925B6A" w:rsidP="00925B6A">
      <w:pPr>
        <w:pStyle w:val="ListBullet"/>
        <w:numPr>
          <w:ilvl w:val="0"/>
          <w:numId w:val="0"/>
        </w:numPr>
        <w:spacing w:after="40"/>
        <w:jc w:val="both"/>
        <w:rPr>
          <w:sz w:val="21"/>
        </w:rPr>
      </w:pPr>
    </w:p>
    <w:p w14:paraId="494069B5" w14:textId="77777777" w:rsidR="00925B6A" w:rsidRDefault="00925B6A" w:rsidP="00925B6A">
      <w:pPr>
        <w:pStyle w:val="ListBullet"/>
        <w:numPr>
          <w:ilvl w:val="0"/>
          <w:numId w:val="0"/>
        </w:numPr>
        <w:spacing w:after="40"/>
        <w:jc w:val="both"/>
      </w:pPr>
    </w:p>
    <w:p w14:paraId="171FE01C" w14:textId="77777777" w:rsidR="002B6899" w:rsidRDefault="002B6899" w:rsidP="00925B6A">
      <w:pPr>
        <w:keepNext/>
        <w:spacing w:before="240" w:after="80"/>
        <w:jc w:val="both"/>
      </w:pPr>
      <w:r>
        <w:rPr>
          <w:b/>
          <w:color w:val="003366"/>
          <w:sz w:val="28"/>
        </w:rPr>
        <w:lastRenderedPageBreak/>
        <w:t>2. System Overview</w:t>
      </w:r>
    </w:p>
    <w:p w14:paraId="3CE542A7" w14:textId="77777777" w:rsidR="002B6899" w:rsidRDefault="002B6899" w:rsidP="00925B6A">
      <w:pPr>
        <w:keepNext/>
        <w:spacing w:before="240" w:after="80"/>
        <w:jc w:val="both"/>
      </w:pPr>
      <w:r>
        <w:rPr>
          <w:b/>
          <w:color w:val="003366"/>
          <w:sz w:val="24"/>
        </w:rPr>
        <w:t>2.1 Platform Description</w:t>
      </w:r>
    </w:p>
    <w:p w14:paraId="423AC826" w14:textId="77777777" w:rsidR="002B6899" w:rsidRDefault="002B6899" w:rsidP="00925B6A">
      <w:pPr>
        <w:spacing w:after="120"/>
        <w:jc w:val="both"/>
      </w:pPr>
      <w:r>
        <w:rPr>
          <w:sz w:val="21"/>
        </w:rPr>
        <w:t>The AI EAP Integration Accelerator is an enterprise-grade software platform that automates semiconductor equipment integration workflows using AI-driven analysis, standards-based communication models, and reusable software generation capabilities.</w:t>
      </w:r>
    </w:p>
    <w:p w14:paraId="641D3E95" w14:textId="77777777" w:rsidR="002B6899" w:rsidRDefault="002B6899" w:rsidP="00925B6A">
      <w:pPr>
        <w:spacing w:after="120"/>
        <w:jc w:val="both"/>
      </w:pPr>
      <w:r>
        <w:rPr>
          <w:sz w:val="21"/>
        </w:rPr>
        <w:t>The platform transforms equipment manuals, protocol definitions, and vendor documentation into deployable MES integration assets by systematically processing technical inputs through six core operational modules.</w:t>
      </w:r>
    </w:p>
    <w:p w14:paraId="50F6BFBB" w14:textId="77777777" w:rsidR="002B6899" w:rsidRDefault="002B6899" w:rsidP="00925B6A">
      <w:pPr>
        <w:keepNext/>
        <w:spacing w:before="240" w:after="80"/>
        <w:jc w:val="both"/>
      </w:pPr>
      <w:r>
        <w:rPr>
          <w:b/>
          <w:color w:val="003366"/>
          <w:sz w:val="24"/>
        </w:rPr>
        <w:t>2.2 Core Modules</w:t>
      </w:r>
    </w:p>
    <w:p w14:paraId="25264E77" w14:textId="77777777" w:rsidR="002B6899" w:rsidRDefault="002B6899" w:rsidP="00925B6A">
      <w:pPr>
        <w:keepNext/>
        <w:spacing w:before="240" w:after="80"/>
        <w:jc w:val="both"/>
      </w:pPr>
      <w:r>
        <w:rPr>
          <w:b/>
          <w:color w:val="666666"/>
        </w:rPr>
        <w:t>2.2.1 Document Upload Module</w:t>
      </w:r>
    </w:p>
    <w:p w14:paraId="499CE36D" w14:textId="77777777" w:rsidR="002B6899" w:rsidRDefault="002B6899" w:rsidP="00925B6A">
      <w:pPr>
        <w:spacing w:after="120"/>
        <w:jc w:val="both"/>
      </w:pPr>
      <w:r>
        <w:rPr>
          <w:sz w:val="21"/>
        </w:rPr>
        <w:t>Provides secure ingestion of semiconductor equipment manuals in PDF, DOCX, TXT, and related technical formats. The module validates file integrity, vendor metadata, and version information.</w:t>
      </w:r>
    </w:p>
    <w:p w14:paraId="22CDAF48" w14:textId="77777777" w:rsidR="002B6899" w:rsidRDefault="002B6899" w:rsidP="00925B6A">
      <w:pPr>
        <w:keepNext/>
        <w:spacing w:before="240" w:after="80"/>
        <w:jc w:val="both"/>
      </w:pPr>
      <w:r>
        <w:rPr>
          <w:b/>
          <w:color w:val="666666"/>
        </w:rPr>
        <w:t>2.2.2 AI Extraction Module</w:t>
      </w:r>
    </w:p>
    <w:p w14:paraId="47CA1919" w14:textId="77777777" w:rsidR="002B6899" w:rsidRDefault="002B6899" w:rsidP="00925B6A">
      <w:pPr>
        <w:spacing w:after="120"/>
        <w:jc w:val="both"/>
      </w:pPr>
      <w:r>
        <w:rPr>
          <w:sz w:val="21"/>
        </w:rPr>
        <w:t>Uses artificial intelligence to extract Status Variables (SV), Data Variables (DV), Collection Events (CEID), Alarm Definitions (ALID), communication structures, and equipment parameters.</w:t>
      </w:r>
    </w:p>
    <w:p w14:paraId="2F31B9E9" w14:textId="77777777" w:rsidR="002B6899" w:rsidRDefault="002B6899" w:rsidP="00925B6A">
      <w:pPr>
        <w:keepNext/>
        <w:spacing w:before="240" w:after="80"/>
        <w:jc w:val="both"/>
      </w:pPr>
      <w:r>
        <w:rPr>
          <w:b/>
          <w:color w:val="666666"/>
        </w:rPr>
        <w:t>2.2.3 Smart Mapping Module</w:t>
      </w:r>
    </w:p>
    <w:p w14:paraId="21B5F3B7" w14:textId="77777777" w:rsidR="002B6899" w:rsidRDefault="002B6899" w:rsidP="00925B6A">
      <w:pPr>
        <w:spacing w:after="120"/>
        <w:jc w:val="both"/>
      </w:pPr>
      <w:r>
        <w:rPr>
          <w:sz w:val="21"/>
        </w:rPr>
        <w:t>Automatically maps extracted equipment signals to MES-compatible structures while providing confidence scoring, review workflows, and manual override capabilities.</w:t>
      </w:r>
    </w:p>
    <w:p w14:paraId="5C5385AD" w14:textId="77777777" w:rsidR="002B6899" w:rsidRDefault="002B6899" w:rsidP="00925B6A">
      <w:pPr>
        <w:keepNext/>
        <w:spacing w:before="240" w:after="80"/>
        <w:jc w:val="both"/>
      </w:pPr>
      <w:r>
        <w:rPr>
          <w:b/>
          <w:color w:val="666666"/>
        </w:rPr>
        <w:t>2.2.4 Code Generation Module</w:t>
      </w:r>
    </w:p>
    <w:p w14:paraId="0B3C21A8" w14:textId="77777777" w:rsidR="002B6899" w:rsidRDefault="002B6899" w:rsidP="00925B6A">
      <w:pPr>
        <w:spacing w:after="120"/>
        <w:jc w:val="both"/>
      </w:pPr>
      <w:r>
        <w:rPr>
          <w:sz w:val="21"/>
        </w:rPr>
        <w:t>Generates production-ready EAP drivers, communication handlers, configuration files, and integration logic in supported programming languages such as C# and .NET.</w:t>
      </w:r>
    </w:p>
    <w:p w14:paraId="1CE3DB69" w14:textId="77777777" w:rsidR="002B6899" w:rsidRDefault="002B6899" w:rsidP="00925B6A">
      <w:pPr>
        <w:keepNext/>
        <w:spacing w:before="240" w:after="80"/>
        <w:jc w:val="both"/>
      </w:pPr>
      <w:r>
        <w:rPr>
          <w:b/>
          <w:color w:val="666666"/>
        </w:rPr>
        <w:t>2.2.5 Simulation Dashboard Module</w:t>
      </w:r>
    </w:p>
    <w:p w14:paraId="6C651984" w14:textId="77777777" w:rsidR="002B6899" w:rsidRDefault="002B6899" w:rsidP="00925B6A">
      <w:pPr>
        <w:spacing w:after="120"/>
        <w:jc w:val="both"/>
      </w:pPr>
      <w:r>
        <w:rPr>
          <w:sz w:val="21"/>
        </w:rPr>
        <w:t>Provides virtual equipment behavior simulation, message validation, event testing, alarm testing, and MES response verification prior to production deployment.</w:t>
      </w:r>
    </w:p>
    <w:p w14:paraId="7D90DD01" w14:textId="77777777" w:rsidR="002B6899" w:rsidRDefault="002B6899" w:rsidP="00925B6A">
      <w:pPr>
        <w:keepNext/>
        <w:spacing w:before="240" w:after="80"/>
        <w:jc w:val="both"/>
      </w:pPr>
      <w:r>
        <w:rPr>
          <w:b/>
          <w:color w:val="666666"/>
        </w:rPr>
        <w:t>2.2.6 Integration Templates Module</w:t>
      </w:r>
    </w:p>
    <w:p w14:paraId="397B598A" w14:textId="77777777" w:rsidR="002B6899" w:rsidRDefault="002B6899" w:rsidP="00925B6A">
      <w:pPr>
        <w:spacing w:after="120"/>
        <w:jc w:val="both"/>
        <w:rPr>
          <w:sz w:val="21"/>
        </w:rPr>
      </w:pPr>
      <w:r>
        <w:rPr>
          <w:sz w:val="21"/>
        </w:rPr>
        <w:t>Maintains reusable templates for vendor-specific and tool-specific deployments, reducing repetitive engineering work.</w:t>
      </w:r>
    </w:p>
    <w:p w14:paraId="43214D5B" w14:textId="77777777" w:rsidR="002B6899" w:rsidRDefault="002B6899" w:rsidP="00925B6A">
      <w:pPr>
        <w:spacing w:after="120"/>
        <w:jc w:val="both"/>
        <w:rPr>
          <w:sz w:val="21"/>
        </w:rPr>
      </w:pPr>
    </w:p>
    <w:p w14:paraId="0BD19AF9" w14:textId="34A4ECC3" w:rsidR="002B6899" w:rsidRPr="002B6899" w:rsidRDefault="002B6899" w:rsidP="00925B6A">
      <w:pPr>
        <w:spacing w:after="120"/>
        <w:jc w:val="both"/>
        <w:rPr>
          <w:sz w:val="21"/>
        </w:rPr>
      </w:pPr>
      <w:r>
        <w:rPr>
          <w:noProof/>
          <w:sz w:val="21"/>
          <w14:ligatures w14:val="standardContextual"/>
        </w:rPr>
        <w:lastRenderedPageBreak/>
        <w:drawing>
          <wp:inline distT="0" distB="0" distL="0" distR="0" wp14:anchorId="3A947D74" wp14:editId="16A693A6">
            <wp:extent cx="5709037" cy="3793213"/>
            <wp:effectExtent l="0" t="0" r="6350" b="0"/>
            <wp:docPr id="4988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3405" name="Picture 498834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4414" cy="3830006"/>
                    </a:xfrm>
                    <a:prstGeom prst="rect">
                      <a:avLst/>
                    </a:prstGeom>
                  </pic:spPr>
                </pic:pic>
              </a:graphicData>
            </a:graphic>
          </wp:inline>
        </w:drawing>
      </w:r>
    </w:p>
    <w:p w14:paraId="4F6B695C" w14:textId="7CF3C1B6" w:rsidR="007945A6" w:rsidRDefault="007945A6" w:rsidP="007945A6">
      <w:pPr>
        <w:keepNext/>
        <w:spacing w:before="240" w:after="80"/>
        <w:jc w:val="center"/>
        <w:rPr>
          <w:b/>
          <w:color w:val="003366"/>
          <w:sz w:val="24"/>
        </w:rPr>
      </w:pPr>
      <w:r>
        <w:rPr>
          <w:b/>
          <w:color w:val="003366"/>
          <w:sz w:val="24"/>
        </w:rPr>
        <w:t>The above is the sample UI design.</w:t>
      </w:r>
    </w:p>
    <w:p w14:paraId="4C26C572" w14:textId="36E6CDA1" w:rsidR="002B6899" w:rsidRDefault="002B6899" w:rsidP="00925B6A">
      <w:pPr>
        <w:keepNext/>
        <w:spacing w:before="240" w:after="80"/>
        <w:jc w:val="both"/>
      </w:pPr>
      <w:r>
        <w:rPr>
          <w:b/>
          <w:color w:val="003366"/>
          <w:sz w:val="24"/>
        </w:rPr>
        <w:t>2.3 Role in Semiconductor Automation</w:t>
      </w:r>
    </w:p>
    <w:p w14:paraId="067176BE" w14:textId="77777777" w:rsidR="002B6899" w:rsidRDefault="002B6899" w:rsidP="00925B6A">
      <w:pPr>
        <w:spacing w:after="120"/>
        <w:jc w:val="both"/>
      </w:pPr>
      <w:r>
        <w:rPr>
          <w:sz w:val="21"/>
        </w:rPr>
        <w:t>The platform serves as an accelerator for semiconductor equipment onboarding into fab automation systems by standardizing GEM/SECS integration, reducing deployment risks, improving MES compatibility, enhancing engineering productivity, and supporting future scalability across fabs.</w:t>
      </w:r>
    </w:p>
    <w:p w14:paraId="4474CB55" w14:textId="77777777" w:rsidR="00925B6A" w:rsidRDefault="00925B6A" w:rsidP="00925B6A">
      <w:pPr>
        <w:jc w:val="both"/>
      </w:pPr>
    </w:p>
    <w:p w14:paraId="7132B4CB" w14:textId="46F51D60" w:rsidR="002B6899" w:rsidRDefault="002B6899" w:rsidP="00925B6A">
      <w:pPr>
        <w:jc w:val="both"/>
      </w:pPr>
      <w:r>
        <w:rPr>
          <w:b/>
          <w:color w:val="003366"/>
          <w:sz w:val="28"/>
        </w:rPr>
        <w:t>3. Functional Requirements</w:t>
      </w:r>
    </w:p>
    <w:p w14:paraId="414EBB1E" w14:textId="77777777" w:rsidR="002B6899" w:rsidRDefault="002B6899" w:rsidP="00925B6A">
      <w:pPr>
        <w:keepNext/>
        <w:spacing w:before="240" w:after="80"/>
        <w:jc w:val="both"/>
      </w:pPr>
      <w:r w:rsidRPr="00007C56">
        <w:rPr>
          <w:b/>
          <w:color w:val="003366"/>
          <w:sz w:val="24"/>
        </w:rPr>
        <w:t>3.1 Document Management Requirements</w:t>
      </w:r>
    </w:p>
    <w:p w14:paraId="046D52FB" w14:textId="77777777" w:rsidR="002B6899" w:rsidRDefault="002B6899" w:rsidP="00925B6A">
      <w:pPr>
        <w:spacing w:before="40" w:after="80"/>
        <w:ind w:left="360"/>
        <w:jc w:val="both"/>
      </w:pPr>
      <w:r>
        <w:rPr>
          <w:b/>
          <w:color w:val="003366"/>
          <w:sz w:val="20"/>
        </w:rPr>
        <w:t xml:space="preserve">3.1.1 </w:t>
      </w:r>
      <w:r>
        <w:rPr>
          <w:sz w:val="21"/>
        </w:rPr>
        <w:t>The system shall allow authorized users to upload semiconductor equipment technical documents in PDF, DOCX, and TXT formats.</w:t>
      </w:r>
    </w:p>
    <w:p w14:paraId="71151BEE" w14:textId="77777777" w:rsidR="002B6899" w:rsidRDefault="002B6899" w:rsidP="00925B6A">
      <w:pPr>
        <w:spacing w:before="40" w:after="80"/>
        <w:ind w:left="360"/>
        <w:jc w:val="both"/>
      </w:pPr>
      <w:r>
        <w:rPr>
          <w:b/>
          <w:color w:val="003366"/>
          <w:sz w:val="20"/>
        </w:rPr>
        <w:t xml:space="preserve">3.1.2 </w:t>
      </w:r>
      <w:r>
        <w:rPr>
          <w:sz w:val="21"/>
        </w:rPr>
        <w:t>The system shall validate uploaded documents for format compatibility, file integrity, and completeness prior to analysis.</w:t>
      </w:r>
    </w:p>
    <w:p w14:paraId="51DD74DE" w14:textId="77777777" w:rsidR="002B6899" w:rsidRDefault="002B6899" w:rsidP="00925B6A">
      <w:pPr>
        <w:spacing w:before="40" w:after="80"/>
        <w:ind w:left="360"/>
        <w:jc w:val="both"/>
      </w:pPr>
      <w:r>
        <w:rPr>
          <w:b/>
          <w:color w:val="003366"/>
          <w:sz w:val="20"/>
        </w:rPr>
        <w:t xml:space="preserve">3.1.3 </w:t>
      </w:r>
      <w:r>
        <w:rPr>
          <w:sz w:val="21"/>
        </w:rPr>
        <w:t>The system shall extract and store metadata including file name, equipment type, vendor, document version, upload date, and page count.</w:t>
      </w:r>
    </w:p>
    <w:p w14:paraId="37D948C8" w14:textId="77777777" w:rsidR="002B6899" w:rsidRDefault="002B6899" w:rsidP="00925B6A">
      <w:pPr>
        <w:spacing w:before="40" w:after="80"/>
        <w:ind w:left="360"/>
        <w:jc w:val="both"/>
      </w:pPr>
      <w:r>
        <w:rPr>
          <w:b/>
          <w:color w:val="003366"/>
          <w:sz w:val="20"/>
        </w:rPr>
        <w:t xml:space="preserve">3.1.4 </w:t>
      </w:r>
      <w:r>
        <w:rPr>
          <w:sz w:val="21"/>
        </w:rPr>
        <w:t>The system shall maintain version-controlled storage of uploaded documents for traceability and audit purposes.</w:t>
      </w:r>
    </w:p>
    <w:p w14:paraId="25C9FC38" w14:textId="34A85565" w:rsidR="002B6899" w:rsidRPr="007945A6" w:rsidRDefault="002B6899" w:rsidP="007945A6">
      <w:pPr>
        <w:spacing w:before="40" w:after="80"/>
        <w:ind w:left="360"/>
        <w:jc w:val="both"/>
        <w:rPr>
          <w:sz w:val="21"/>
        </w:rPr>
      </w:pPr>
      <w:r>
        <w:rPr>
          <w:b/>
          <w:color w:val="003366"/>
          <w:sz w:val="20"/>
        </w:rPr>
        <w:lastRenderedPageBreak/>
        <w:t xml:space="preserve">3.1.5 </w:t>
      </w:r>
      <w:r>
        <w:rPr>
          <w:sz w:val="21"/>
        </w:rPr>
        <w:t>The system shall support drag-and-drop and manual file browsing mechanisms for document submission.</w:t>
      </w:r>
    </w:p>
    <w:p w14:paraId="50DDC8D5" w14:textId="77777777" w:rsidR="002B6899" w:rsidRDefault="002B6899" w:rsidP="00925B6A">
      <w:pPr>
        <w:spacing w:before="40" w:after="80"/>
        <w:ind w:left="360"/>
        <w:jc w:val="both"/>
      </w:pPr>
      <w:r>
        <w:rPr>
          <w:b/>
          <w:color w:val="003366"/>
          <w:sz w:val="20"/>
        </w:rPr>
        <w:t xml:space="preserve">3.1.6 </w:t>
      </w:r>
      <w:r>
        <w:rPr>
          <w:sz w:val="21"/>
        </w:rPr>
        <w:t>The system shall display document processing status including uploaded, analyzing, analyzed, and failed states.</w:t>
      </w:r>
    </w:p>
    <w:p w14:paraId="676E8112" w14:textId="77777777" w:rsidR="002B6899" w:rsidRDefault="002B6899" w:rsidP="00925B6A">
      <w:pPr>
        <w:spacing w:before="40" w:after="80"/>
        <w:ind w:left="360"/>
        <w:jc w:val="both"/>
        <w:rPr>
          <w:sz w:val="21"/>
        </w:rPr>
      </w:pPr>
      <w:r>
        <w:rPr>
          <w:b/>
          <w:color w:val="003366"/>
          <w:sz w:val="20"/>
        </w:rPr>
        <w:t xml:space="preserve">3.1.7 </w:t>
      </w:r>
      <w:r>
        <w:rPr>
          <w:sz w:val="21"/>
        </w:rPr>
        <w:t>The system shall securely store uploaded documents within enterprise-access-controlled repositories.</w:t>
      </w:r>
    </w:p>
    <w:p w14:paraId="7EE67F56" w14:textId="5944E88F" w:rsidR="007945A6" w:rsidRPr="00007C56" w:rsidRDefault="007945A6" w:rsidP="007945A6">
      <w:pPr>
        <w:spacing w:before="40" w:after="80"/>
        <w:ind w:left="360"/>
        <w:jc w:val="center"/>
        <w:rPr>
          <w:sz w:val="21"/>
        </w:rPr>
      </w:pPr>
      <w:r>
        <w:rPr>
          <w:noProof/>
          <w:sz w:val="21"/>
          <w14:ligatures w14:val="standardContextual"/>
        </w:rPr>
        <w:drawing>
          <wp:inline distT="0" distB="0" distL="0" distR="0" wp14:anchorId="439A9ABA" wp14:editId="5D02F67A">
            <wp:extent cx="5276850" cy="2322286"/>
            <wp:effectExtent l="0" t="0" r="0" b="1905"/>
            <wp:docPr id="506024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24916" name="Picture 506024916"/>
                    <pic:cNvPicPr/>
                  </pic:nvPicPr>
                  <pic:blipFill>
                    <a:blip r:embed="rId8">
                      <a:extLst>
                        <a:ext uri="{28A0092B-C50C-407E-A947-70E740481C1C}">
                          <a14:useLocalDpi xmlns:a14="http://schemas.microsoft.com/office/drawing/2010/main" val="0"/>
                        </a:ext>
                      </a:extLst>
                    </a:blip>
                    <a:stretch>
                      <a:fillRect/>
                    </a:stretch>
                  </pic:blipFill>
                  <pic:spPr>
                    <a:xfrm>
                      <a:off x="0" y="0"/>
                      <a:ext cx="5288239" cy="2327298"/>
                    </a:xfrm>
                    <a:prstGeom prst="rect">
                      <a:avLst/>
                    </a:prstGeom>
                  </pic:spPr>
                </pic:pic>
              </a:graphicData>
            </a:graphic>
          </wp:inline>
        </w:drawing>
      </w:r>
    </w:p>
    <w:p w14:paraId="566ACA8A" w14:textId="5761E742" w:rsidR="007945A6" w:rsidRDefault="007945A6" w:rsidP="007945A6">
      <w:pPr>
        <w:keepNext/>
        <w:spacing w:before="240" w:after="80"/>
        <w:jc w:val="center"/>
        <w:rPr>
          <w:b/>
          <w:color w:val="003366"/>
          <w:sz w:val="24"/>
        </w:rPr>
      </w:pPr>
      <w:r>
        <w:rPr>
          <w:b/>
          <w:color w:val="003366"/>
          <w:sz w:val="24"/>
        </w:rPr>
        <w:t>The above is the sample UI design.</w:t>
      </w:r>
    </w:p>
    <w:p w14:paraId="155A8CBF" w14:textId="55B68720" w:rsidR="002B6899" w:rsidRDefault="002B6899" w:rsidP="00925B6A">
      <w:pPr>
        <w:keepNext/>
        <w:spacing w:before="240" w:after="80"/>
        <w:jc w:val="both"/>
      </w:pPr>
      <w:r>
        <w:rPr>
          <w:b/>
          <w:color w:val="003366"/>
          <w:sz w:val="24"/>
        </w:rPr>
        <w:t>3.2 AI Data Extraction Requirements</w:t>
      </w:r>
    </w:p>
    <w:p w14:paraId="4DD642DE" w14:textId="77777777" w:rsidR="002B6899" w:rsidRDefault="002B6899" w:rsidP="00925B6A">
      <w:pPr>
        <w:spacing w:before="40" w:after="80"/>
        <w:ind w:left="360"/>
        <w:jc w:val="both"/>
      </w:pPr>
      <w:r>
        <w:rPr>
          <w:b/>
          <w:color w:val="003366"/>
          <w:sz w:val="20"/>
        </w:rPr>
        <w:t xml:space="preserve">3.2.1 </w:t>
      </w:r>
      <w:r>
        <w:rPr>
          <w:sz w:val="21"/>
        </w:rPr>
        <w:t>The system shall analyze uploaded technical manuals using AI models trained on semiconductor equipment documentation.</w:t>
      </w:r>
    </w:p>
    <w:p w14:paraId="2FD0236E" w14:textId="77777777" w:rsidR="002B6899" w:rsidRDefault="002B6899" w:rsidP="00925B6A">
      <w:pPr>
        <w:spacing w:before="40" w:after="80"/>
        <w:ind w:left="360"/>
        <w:jc w:val="both"/>
      </w:pPr>
      <w:r>
        <w:rPr>
          <w:b/>
          <w:color w:val="003366"/>
          <w:sz w:val="20"/>
        </w:rPr>
        <w:t xml:space="preserve">3.2.2 </w:t>
      </w:r>
      <w:r>
        <w:rPr>
          <w:sz w:val="21"/>
        </w:rPr>
        <w:t>The system shall identify and extract SECS/GEM communication definitions including streams, functions, variables, alarms, and events.</w:t>
      </w:r>
    </w:p>
    <w:p w14:paraId="5EEBF233" w14:textId="77777777" w:rsidR="002B6899" w:rsidRDefault="002B6899" w:rsidP="00925B6A">
      <w:pPr>
        <w:spacing w:before="40" w:after="80"/>
        <w:ind w:left="360"/>
        <w:jc w:val="both"/>
      </w:pPr>
      <w:r>
        <w:rPr>
          <w:b/>
          <w:color w:val="003366"/>
          <w:sz w:val="20"/>
        </w:rPr>
        <w:t xml:space="preserve">3.2.3 </w:t>
      </w:r>
      <w:r>
        <w:rPr>
          <w:sz w:val="21"/>
        </w:rPr>
        <w:t>The system shall classify extracted data into Status Variables (SV), Data Variables (DV), Collection Events (CEID), and Alarm IDs (ALID).</w:t>
      </w:r>
    </w:p>
    <w:p w14:paraId="1CB7740F" w14:textId="77777777" w:rsidR="002B6899" w:rsidRDefault="002B6899" w:rsidP="00925B6A">
      <w:pPr>
        <w:spacing w:before="40" w:after="80"/>
        <w:ind w:left="360"/>
        <w:jc w:val="both"/>
      </w:pPr>
      <w:r>
        <w:rPr>
          <w:b/>
          <w:color w:val="003366"/>
          <w:sz w:val="20"/>
        </w:rPr>
        <w:t xml:space="preserve">3.2.4 </w:t>
      </w:r>
      <w:r>
        <w:rPr>
          <w:sz w:val="21"/>
        </w:rPr>
        <w:t>The system shall assign confidence scores to all extracted parameters based on AI model certainty.</w:t>
      </w:r>
    </w:p>
    <w:p w14:paraId="44EC1BA5" w14:textId="77777777" w:rsidR="002B6899" w:rsidRDefault="002B6899" w:rsidP="00925B6A">
      <w:pPr>
        <w:spacing w:before="40" w:after="80"/>
        <w:ind w:left="360"/>
        <w:jc w:val="both"/>
      </w:pPr>
      <w:r>
        <w:rPr>
          <w:b/>
          <w:color w:val="003366"/>
          <w:sz w:val="20"/>
        </w:rPr>
        <w:t xml:space="preserve">3.2.5 </w:t>
      </w:r>
      <w:r>
        <w:rPr>
          <w:sz w:val="21"/>
        </w:rPr>
        <w:t>The system shall allow users to review, approve, or modify extracted outputs before downstream processing.</w:t>
      </w:r>
    </w:p>
    <w:p w14:paraId="30ED6BA0" w14:textId="77777777" w:rsidR="002B6899" w:rsidRDefault="002B6899" w:rsidP="00925B6A">
      <w:pPr>
        <w:spacing w:before="40" w:after="80"/>
        <w:ind w:left="360"/>
        <w:jc w:val="both"/>
      </w:pPr>
      <w:r>
        <w:rPr>
          <w:b/>
          <w:color w:val="003366"/>
          <w:sz w:val="20"/>
        </w:rPr>
        <w:t xml:space="preserve">3.2.6 </w:t>
      </w:r>
      <w:r>
        <w:rPr>
          <w:sz w:val="21"/>
        </w:rPr>
        <w:t>The system shall generate downloadable extraction reports for engineering validation.</w:t>
      </w:r>
    </w:p>
    <w:p w14:paraId="1F469512" w14:textId="77777777" w:rsidR="002B6899" w:rsidRDefault="002B6899" w:rsidP="00925B6A">
      <w:pPr>
        <w:spacing w:before="40" w:after="80"/>
        <w:ind w:left="360"/>
        <w:jc w:val="both"/>
        <w:rPr>
          <w:sz w:val="21"/>
        </w:rPr>
      </w:pPr>
      <w:r>
        <w:rPr>
          <w:b/>
          <w:color w:val="003366"/>
          <w:sz w:val="20"/>
        </w:rPr>
        <w:t xml:space="preserve">3.2.7 </w:t>
      </w:r>
      <w:r>
        <w:rPr>
          <w:sz w:val="21"/>
        </w:rPr>
        <w:t>The system shall preserve source traceability linking extracted data back to original document sections.</w:t>
      </w:r>
    </w:p>
    <w:p w14:paraId="7DDBC4DE" w14:textId="77777777" w:rsidR="007945A6" w:rsidRDefault="007945A6" w:rsidP="00925B6A">
      <w:pPr>
        <w:spacing w:before="40" w:after="80"/>
        <w:ind w:left="360"/>
        <w:jc w:val="both"/>
      </w:pPr>
    </w:p>
    <w:p w14:paraId="23109A81" w14:textId="68179CB9" w:rsidR="007945A6" w:rsidRDefault="007945A6" w:rsidP="007945A6">
      <w:pPr>
        <w:spacing w:before="40" w:after="80"/>
        <w:ind w:left="360"/>
        <w:jc w:val="center"/>
      </w:pPr>
      <w:r>
        <w:rPr>
          <w:noProof/>
          <w14:ligatures w14:val="standardContextual"/>
        </w:rPr>
        <w:lastRenderedPageBreak/>
        <w:drawing>
          <wp:inline distT="0" distB="0" distL="0" distR="0" wp14:anchorId="6CE4482F" wp14:editId="6E64ED3B">
            <wp:extent cx="4808629" cy="2215662"/>
            <wp:effectExtent l="0" t="0" r="0" b="0"/>
            <wp:docPr id="893727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27716" name="Picture 893727716"/>
                    <pic:cNvPicPr/>
                  </pic:nvPicPr>
                  <pic:blipFill>
                    <a:blip r:embed="rId9">
                      <a:extLst>
                        <a:ext uri="{28A0092B-C50C-407E-A947-70E740481C1C}">
                          <a14:useLocalDpi xmlns:a14="http://schemas.microsoft.com/office/drawing/2010/main" val="0"/>
                        </a:ext>
                      </a:extLst>
                    </a:blip>
                    <a:stretch>
                      <a:fillRect/>
                    </a:stretch>
                  </pic:blipFill>
                  <pic:spPr>
                    <a:xfrm>
                      <a:off x="0" y="0"/>
                      <a:ext cx="4829215" cy="2225147"/>
                    </a:xfrm>
                    <a:prstGeom prst="rect">
                      <a:avLst/>
                    </a:prstGeom>
                  </pic:spPr>
                </pic:pic>
              </a:graphicData>
            </a:graphic>
          </wp:inline>
        </w:drawing>
      </w:r>
    </w:p>
    <w:p w14:paraId="4A9DAA9D" w14:textId="77777777" w:rsidR="007945A6" w:rsidRDefault="007945A6" w:rsidP="007945A6">
      <w:pPr>
        <w:keepNext/>
        <w:spacing w:before="240" w:after="80"/>
        <w:jc w:val="center"/>
        <w:rPr>
          <w:b/>
          <w:color w:val="003366"/>
          <w:sz w:val="24"/>
        </w:rPr>
      </w:pPr>
      <w:r>
        <w:rPr>
          <w:b/>
          <w:color w:val="003366"/>
          <w:sz w:val="24"/>
        </w:rPr>
        <w:t>The above is the sample UI design.</w:t>
      </w:r>
    </w:p>
    <w:p w14:paraId="0F730544" w14:textId="77777777" w:rsidR="007945A6" w:rsidRDefault="007945A6" w:rsidP="00925B6A">
      <w:pPr>
        <w:keepNext/>
        <w:spacing w:before="240" w:after="80"/>
        <w:jc w:val="both"/>
        <w:rPr>
          <w:b/>
          <w:color w:val="003366"/>
          <w:sz w:val="24"/>
        </w:rPr>
      </w:pPr>
    </w:p>
    <w:p w14:paraId="71D19300" w14:textId="61F1AC7C" w:rsidR="002B6899" w:rsidRDefault="002B6899" w:rsidP="00925B6A">
      <w:pPr>
        <w:keepNext/>
        <w:spacing w:before="240" w:after="80"/>
        <w:jc w:val="both"/>
      </w:pPr>
      <w:r>
        <w:rPr>
          <w:b/>
          <w:color w:val="003366"/>
          <w:sz w:val="24"/>
        </w:rPr>
        <w:t>3.3 Equipment-to-MES Mapping Requirements</w:t>
      </w:r>
    </w:p>
    <w:p w14:paraId="10016170" w14:textId="77777777" w:rsidR="002B6899" w:rsidRDefault="002B6899" w:rsidP="00925B6A">
      <w:pPr>
        <w:spacing w:before="40" w:after="80"/>
        <w:ind w:left="360"/>
        <w:jc w:val="both"/>
      </w:pPr>
      <w:r>
        <w:rPr>
          <w:b/>
          <w:color w:val="003366"/>
          <w:sz w:val="20"/>
        </w:rPr>
        <w:t xml:space="preserve">3.3.1 </w:t>
      </w:r>
      <w:r>
        <w:rPr>
          <w:sz w:val="21"/>
        </w:rPr>
        <w:t>The system shall automatically map extracted equipment variables to MES-compatible tag structures.</w:t>
      </w:r>
    </w:p>
    <w:p w14:paraId="2003B1AC" w14:textId="77777777" w:rsidR="002B6899" w:rsidRDefault="002B6899" w:rsidP="00925B6A">
      <w:pPr>
        <w:spacing w:before="40" w:after="80"/>
        <w:ind w:left="360"/>
        <w:jc w:val="both"/>
      </w:pPr>
      <w:r>
        <w:rPr>
          <w:b/>
          <w:color w:val="003366"/>
          <w:sz w:val="20"/>
        </w:rPr>
        <w:t xml:space="preserve">3.3.2 </w:t>
      </w:r>
      <w:r>
        <w:rPr>
          <w:sz w:val="21"/>
        </w:rPr>
        <w:t>The system shall provide confidence scoring for each mapping recommendation.</w:t>
      </w:r>
    </w:p>
    <w:p w14:paraId="48C3DEDD" w14:textId="77777777" w:rsidR="002B6899" w:rsidRDefault="002B6899" w:rsidP="00925B6A">
      <w:pPr>
        <w:spacing w:before="40" w:after="80"/>
        <w:ind w:left="360"/>
        <w:jc w:val="both"/>
      </w:pPr>
      <w:r>
        <w:rPr>
          <w:b/>
          <w:color w:val="003366"/>
          <w:sz w:val="20"/>
        </w:rPr>
        <w:t xml:space="preserve">3.3.3 </w:t>
      </w:r>
      <w:r>
        <w:rPr>
          <w:sz w:val="21"/>
        </w:rPr>
        <w:t>The system shall support manual override, correction, and approval of AI-generated mappings.</w:t>
      </w:r>
    </w:p>
    <w:p w14:paraId="1D4993C9" w14:textId="77777777" w:rsidR="002B6899" w:rsidRDefault="002B6899" w:rsidP="00925B6A">
      <w:pPr>
        <w:spacing w:before="40" w:after="80"/>
        <w:ind w:left="360"/>
        <w:jc w:val="both"/>
      </w:pPr>
      <w:r>
        <w:rPr>
          <w:b/>
          <w:color w:val="003366"/>
          <w:sz w:val="20"/>
        </w:rPr>
        <w:t xml:space="preserve">3.3.4 </w:t>
      </w:r>
      <w:r>
        <w:rPr>
          <w:sz w:val="21"/>
        </w:rPr>
        <w:t>The system shall identify unmapped variables requiring engineering review.</w:t>
      </w:r>
    </w:p>
    <w:p w14:paraId="2AB75525" w14:textId="77777777" w:rsidR="002B6899" w:rsidRDefault="002B6899" w:rsidP="00925B6A">
      <w:pPr>
        <w:spacing w:before="40" w:after="80"/>
        <w:ind w:left="360"/>
        <w:jc w:val="both"/>
      </w:pPr>
      <w:r>
        <w:rPr>
          <w:b/>
          <w:color w:val="003366"/>
          <w:sz w:val="20"/>
        </w:rPr>
        <w:t xml:space="preserve">3.3.5 </w:t>
      </w:r>
      <w:r>
        <w:rPr>
          <w:sz w:val="21"/>
        </w:rPr>
        <w:t>The system shall support export of approved mappings for integration deployment.</w:t>
      </w:r>
    </w:p>
    <w:p w14:paraId="564A3F16" w14:textId="77777777" w:rsidR="002B6899" w:rsidRDefault="002B6899" w:rsidP="00925B6A">
      <w:pPr>
        <w:spacing w:before="40" w:after="80"/>
        <w:ind w:left="360"/>
        <w:jc w:val="both"/>
      </w:pPr>
      <w:r>
        <w:rPr>
          <w:b/>
          <w:color w:val="003366"/>
          <w:sz w:val="20"/>
        </w:rPr>
        <w:t xml:space="preserve">3.3.6 </w:t>
      </w:r>
      <w:r>
        <w:rPr>
          <w:sz w:val="21"/>
        </w:rPr>
        <w:t>The system shall preserve mapping templates for reuse across similar equipment categories.</w:t>
      </w:r>
    </w:p>
    <w:p w14:paraId="7963163D" w14:textId="77777777" w:rsidR="002B6899" w:rsidRDefault="002B6899" w:rsidP="00925B6A">
      <w:pPr>
        <w:spacing w:before="40" w:after="80"/>
        <w:ind w:left="360"/>
        <w:jc w:val="both"/>
        <w:rPr>
          <w:sz w:val="21"/>
        </w:rPr>
      </w:pPr>
      <w:r>
        <w:rPr>
          <w:b/>
          <w:color w:val="003366"/>
          <w:sz w:val="20"/>
        </w:rPr>
        <w:t xml:space="preserve">3.3.7 </w:t>
      </w:r>
      <w:r>
        <w:rPr>
          <w:sz w:val="21"/>
        </w:rPr>
        <w:t>The system shall validate mapping completeness prior to code generation.</w:t>
      </w:r>
    </w:p>
    <w:p w14:paraId="31DB05B3" w14:textId="2043AF9D" w:rsidR="007945A6" w:rsidRDefault="007945A6" w:rsidP="007945A6">
      <w:pPr>
        <w:spacing w:before="40" w:after="80"/>
        <w:ind w:left="360"/>
        <w:jc w:val="center"/>
      </w:pPr>
      <w:r>
        <w:rPr>
          <w:noProof/>
          <w14:ligatures w14:val="standardContextual"/>
        </w:rPr>
        <w:drawing>
          <wp:inline distT="0" distB="0" distL="0" distR="0" wp14:anchorId="5FB4D574" wp14:editId="0CB34636">
            <wp:extent cx="4761230" cy="2307772"/>
            <wp:effectExtent l="0" t="0" r="1270" b="0"/>
            <wp:docPr id="6054808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80815" name="Picture 605480815"/>
                    <pic:cNvPicPr/>
                  </pic:nvPicPr>
                  <pic:blipFill>
                    <a:blip r:embed="rId10">
                      <a:extLst>
                        <a:ext uri="{28A0092B-C50C-407E-A947-70E740481C1C}">
                          <a14:useLocalDpi xmlns:a14="http://schemas.microsoft.com/office/drawing/2010/main" val="0"/>
                        </a:ext>
                      </a:extLst>
                    </a:blip>
                    <a:stretch>
                      <a:fillRect/>
                    </a:stretch>
                  </pic:blipFill>
                  <pic:spPr>
                    <a:xfrm>
                      <a:off x="0" y="0"/>
                      <a:ext cx="4775745" cy="2314808"/>
                    </a:xfrm>
                    <a:prstGeom prst="rect">
                      <a:avLst/>
                    </a:prstGeom>
                  </pic:spPr>
                </pic:pic>
              </a:graphicData>
            </a:graphic>
          </wp:inline>
        </w:drawing>
      </w:r>
    </w:p>
    <w:p w14:paraId="6F967602" w14:textId="77777777" w:rsidR="007945A6" w:rsidRDefault="007945A6" w:rsidP="00925B6A">
      <w:pPr>
        <w:spacing w:before="40" w:after="80"/>
        <w:ind w:left="360"/>
        <w:jc w:val="both"/>
      </w:pPr>
    </w:p>
    <w:p w14:paraId="54994E26" w14:textId="77777777" w:rsidR="007945A6" w:rsidRDefault="007945A6" w:rsidP="007945A6">
      <w:pPr>
        <w:keepNext/>
        <w:spacing w:before="240" w:after="80"/>
        <w:jc w:val="center"/>
        <w:rPr>
          <w:b/>
          <w:color w:val="003366"/>
          <w:sz w:val="24"/>
        </w:rPr>
      </w:pPr>
      <w:r>
        <w:rPr>
          <w:b/>
          <w:color w:val="003366"/>
          <w:sz w:val="24"/>
        </w:rPr>
        <w:t>The above is the sample UI design.</w:t>
      </w:r>
    </w:p>
    <w:p w14:paraId="642F1BC4" w14:textId="77777777" w:rsidR="007945A6" w:rsidRDefault="007945A6" w:rsidP="00BC738F">
      <w:pPr>
        <w:spacing w:before="40" w:after="80"/>
        <w:jc w:val="both"/>
      </w:pPr>
    </w:p>
    <w:p w14:paraId="53E012FE" w14:textId="77777777" w:rsidR="007945A6" w:rsidRDefault="007945A6" w:rsidP="00925B6A">
      <w:pPr>
        <w:spacing w:before="40" w:after="80"/>
        <w:ind w:left="360"/>
        <w:jc w:val="both"/>
      </w:pPr>
    </w:p>
    <w:p w14:paraId="69592DE6" w14:textId="77777777" w:rsidR="002B6899" w:rsidRDefault="002B6899" w:rsidP="00925B6A">
      <w:pPr>
        <w:jc w:val="both"/>
      </w:pPr>
      <w:r>
        <w:rPr>
          <w:b/>
          <w:color w:val="003366"/>
          <w:sz w:val="24"/>
        </w:rPr>
        <w:t>3.4 Code Generation Requirements</w:t>
      </w:r>
    </w:p>
    <w:p w14:paraId="1D42C79E" w14:textId="77777777" w:rsidR="002B6899" w:rsidRDefault="002B6899" w:rsidP="00925B6A">
      <w:pPr>
        <w:spacing w:before="40" w:after="80"/>
        <w:ind w:left="360"/>
        <w:jc w:val="both"/>
      </w:pPr>
      <w:r>
        <w:rPr>
          <w:b/>
          <w:color w:val="003366"/>
          <w:sz w:val="20"/>
        </w:rPr>
        <w:t xml:space="preserve">3.4.1 </w:t>
      </w:r>
      <w:r>
        <w:rPr>
          <w:sz w:val="21"/>
        </w:rPr>
        <w:t>The system shall automatically generate production-grade EAP driver code based on approved mappings.</w:t>
      </w:r>
    </w:p>
    <w:p w14:paraId="25F0C3EE" w14:textId="77777777" w:rsidR="002B6899" w:rsidRDefault="002B6899" w:rsidP="00925B6A">
      <w:pPr>
        <w:spacing w:before="40" w:after="80"/>
        <w:ind w:left="360"/>
        <w:jc w:val="both"/>
      </w:pPr>
      <w:r>
        <w:rPr>
          <w:b/>
          <w:color w:val="003366"/>
          <w:sz w:val="20"/>
        </w:rPr>
        <w:t xml:space="preserve">3.4.2 </w:t>
      </w:r>
      <w:r>
        <w:rPr>
          <w:sz w:val="21"/>
        </w:rPr>
        <w:t>The system shall generate communication handlers for SECS/GEM and HSMS interactions.</w:t>
      </w:r>
    </w:p>
    <w:p w14:paraId="20993889" w14:textId="77777777" w:rsidR="002B6899" w:rsidRDefault="002B6899" w:rsidP="00925B6A">
      <w:pPr>
        <w:spacing w:before="40" w:after="80"/>
        <w:ind w:left="360"/>
        <w:jc w:val="both"/>
      </w:pPr>
      <w:r>
        <w:rPr>
          <w:b/>
          <w:color w:val="003366"/>
          <w:sz w:val="20"/>
        </w:rPr>
        <w:t xml:space="preserve">3.4.3 </w:t>
      </w:r>
      <w:r>
        <w:rPr>
          <w:sz w:val="21"/>
        </w:rPr>
        <w:t>The system shall generate configuration files, event handlers, alarm processors, and deployment-ready project structures.</w:t>
      </w:r>
    </w:p>
    <w:p w14:paraId="311AA6A7" w14:textId="77777777" w:rsidR="002B6899" w:rsidRDefault="002B6899" w:rsidP="00925B6A">
      <w:pPr>
        <w:spacing w:before="40" w:after="80"/>
        <w:ind w:left="360"/>
        <w:jc w:val="both"/>
      </w:pPr>
      <w:r>
        <w:rPr>
          <w:b/>
          <w:color w:val="003366"/>
          <w:sz w:val="20"/>
        </w:rPr>
        <w:t xml:space="preserve">3.4.4 </w:t>
      </w:r>
      <w:r>
        <w:rPr>
          <w:sz w:val="21"/>
        </w:rPr>
        <w:t>The system shall support regeneration of code following mapping or extraction modifications.</w:t>
      </w:r>
    </w:p>
    <w:p w14:paraId="66782810" w14:textId="77777777" w:rsidR="002B6899" w:rsidRDefault="002B6899" w:rsidP="00925B6A">
      <w:pPr>
        <w:spacing w:before="40" w:after="80"/>
        <w:ind w:left="360"/>
        <w:jc w:val="both"/>
      </w:pPr>
      <w:r>
        <w:rPr>
          <w:b/>
          <w:color w:val="003366"/>
          <w:sz w:val="20"/>
        </w:rPr>
        <w:t xml:space="preserve">3.4.5 </w:t>
      </w:r>
      <w:r>
        <w:rPr>
          <w:sz w:val="21"/>
        </w:rPr>
        <w:t>The system shall ensure generated code adheres to SEMI E30, E37, and GEM-300 compliance standards where applicable.</w:t>
      </w:r>
    </w:p>
    <w:p w14:paraId="2AA5CE06" w14:textId="77777777" w:rsidR="002B6899" w:rsidRDefault="002B6899" w:rsidP="00925B6A">
      <w:pPr>
        <w:spacing w:before="40" w:after="80"/>
        <w:ind w:left="360"/>
        <w:jc w:val="both"/>
      </w:pPr>
      <w:r>
        <w:rPr>
          <w:b/>
          <w:color w:val="003366"/>
          <w:sz w:val="20"/>
        </w:rPr>
        <w:t xml:space="preserve">3.4.6 </w:t>
      </w:r>
      <w:r>
        <w:rPr>
          <w:sz w:val="21"/>
        </w:rPr>
        <w:t>The system shall support code download for enterprise deployment.</w:t>
      </w:r>
    </w:p>
    <w:p w14:paraId="35DD7859" w14:textId="77777777" w:rsidR="002B6899" w:rsidRDefault="002B6899" w:rsidP="00925B6A">
      <w:pPr>
        <w:spacing w:before="40" w:after="80"/>
        <w:ind w:left="360"/>
        <w:jc w:val="both"/>
        <w:rPr>
          <w:sz w:val="21"/>
        </w:rPr>
      </w:pPr>
      <w:r>
        <w:rPr>
          <w:b/>
          <w:color w:val="003366"/>
          <w:sz w:val="20"/>
        </w:rPr>
        <w:t xml:space="preserve">3.4.7 </w:t>
      </w:r>
      <w:r>
        <w:rPr>
          <w:sz w:val="21"/>
        </w:rPr>
        <w:t>The system shall maintain code generation history for version comparison and auditing.</w:t>
      </w:r>
    </w:p>
    <w:p w14:paraId="7A18F8C2" w14:textId="1228B262" w:rsidR="007945A6" w:rsidRDefault="007945A6" w:rsidP="007945A6">
      <w:pPr>
        <w:spacing w:before="40" w:after="80"/>
        <w:ind w:left="360"/>
        <w:jc w:val="center"/>
      </w:pPr>
      <w:r>
        <w:rPr>
          <w:noProof/>
          <w14:ligatures w14:val="standardContextual"/>
        </w:rPr>
        <w:drawing>
          <wp:inline distT="0" distB="0" distL="0" distR="0" wp14:anchorId="3E502009" wp14:editId="36CB2C1A">
            <wp:extent cx="4762500" cy="2148114"/>
            <wp:effectExtent l="0" t="0" r="0" b="5080"/>
            <wp:docPr id="666375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75639" name="Picture 666375639"/>
                    <pic:cNvPicPr/>
                  </pic:nvPicPr>
                  <pic:blipFill>
                    <a:blip r:embed="rId11">
                      <a:extLst>
                        <a:ext uri="{28A0092B-C50C-407E-A947-70E740481C1C}">
                          <a14:useLocalDpi xmlns:a14="http://schemas.microsoft.com/office/drawing/2010/main" val="0"/>
                        </a:ext>
                      </a:extLst>
                    </a:blip>
                    <a:stretch>
                      <a:fillRect/>
                    </a:stretch>
                  </pic:blipFill>
                  <pic:spPr>
                    <a:xfrm>
                      <a:off x="0" y="0"/>
                      <a:ext cx="4765813" cy="2149608"/>
                    </a:xfrm>
                    <a:prstGeom prst="rect">
                      <a:avLst/>
                    </a:prstGeom>
                  </pic:spPr>
                </pic:pic>
              </a:graphicData>
            </a:graphic>
          </wp:inline>
        </w:drawing>
      </w:r>
    </w:p>
    <w:p w14:paraId="1857DB0E" w14:textId="77777777" w:rsidR="007945A6" w:rsidRDefault="007945A6" w:rsidP="007945A6">
      <w:pPr>
        <w:keepNext/>
        <w:spacing w:before="240" w:after="80"/>
        <w:jc w:val="center"/>
        <w:rPr>
          <w:b/>
          <w:color w:val="003366"/>
          <w:sz w:val="24"/>
        </w:rPr>
      </w:pPr>
      <w:r>
        <w:rPr>
          <w:b/>
          <w:color w:val="003366"/>
          <w:sz w:val="24"/>
        </w:rPr>
        <w:t>The above is the sample UI design.</w:t>
      </w:r>
    </w:p>
    <w:p w14:paraId="0B1C1A6A" w14:textId="77777777" w:rsidR="007945A6" w:rsidRDefault="007945A6" w:rsidP="00925B6A">
      <w:pPr>
        <w:spacing w:before="40" w:after="80"/>
        <w:ind w:left="360"/>
        <w:jc w:val="both"/>
      </w:pPr>
    </w:p>
    <w:p w14:paraId="0C5EC2B4" w14:textId="77777777" w:rsidR="002B6899" w:rsidRDefault="002B6899" w:rsidP="00925B6A">
      <w:pPr>
        <w:keepNext/>
        <w:spacing w:before="240" w:after="80"/>
        <w:jc w:val="both"/>
      </w:pPr>
      <w:r>
        <w:rPr>
          <w:b/>
          <w:color w:val="003366"/>
          <w:sz w:val="24"/>
        </w:rPr>
        <w:t>3.5 Simulation and Testing Requirements</w:t>
      </w:r>
    </w:p>
    <w:p w14:paraId="2A603B19" w14:textId="77777777" w:rsidR="002B6899" w:rsidRDefault="002B6899" w:rsidP="00925B6A">
      <w:pPr>
        <w:spacing w:before="40" w:after="80"/>
        <w:ind w:left="360"/>
        <w:jc w:val="both"/>
      </w:pPr>
      <w:r>
        <w:rPr>
          <w:b/>
          <w:color w:val="003366"/>
          <w:sz w:val="20"/>
        </w:rPr>
        <w:t xml:space="preserve">3.5.1 </w:t>
      </w:r>
      <w:r>
        <w:rPr>
          <w:sz w:val="21"/>
        </w:rPr>
        <w:t>The system shall provide a virtual simulation environment for generated EAP integrations.</w:t>
      </w:r>
    </w:p>
    <w:p w14:paraId="48C80167" w14:textId="77777777" w:rsidR="002B6899" w:rsidRDefault="002B6899" w:rsidP="00925B6A">
      <w:pPr>
        <w:spacing w:before="40" w:after="80"/>
        <w:ind w:left="360"/>
        <w:jc w:val="both"/>
      </w:pPr>
      <w:r>
        <w:rPr>
          <w:b/>
          <w:color w:val="003366"/>
          <w:sz w:val="20"/>
        </w:rPr>
        <w:t xml:space="preserve">3.5.2 </w:t>
      </w:r>
      <w:r>
        <w:rPr>
          <w:sz w:val="21"/>
        </w:rPr>
        <w:t>The system shall simulate host-tool communication sessions including status requests, event reports, and alarms.</w:t>
      </w:r>
    </w:p>
    <w:p w14:paraId="3BEAA5A8" w14:textId="77777777" w:rsidR="002B6899" w:rsidRDefault="002B6899" w:rsidP="00925B6A">
      <w:pPr>
        <w:spacing w:before="40" w:after="80"/>
        <w:ind w:left="360"/>
        <w:jc w:val="both"/>
      </w:pPr>
      <w:r>
        <w:rPr>
          <w:b/>
          <w:color w:val="003366"/>
          <w:sz w:val="20"/>
        </w:rPr>
        <w:t xml:space="preserve">3.5.3 </w:t>
      </w:r>
      <w:r>
        <w:rPr>
          <w:sz w:val="21"/>
        </w:rPr>
        <w:t>The system shall validate generated drivers against expected MES communication workflows.</w:t>
      </w:r>
    </w:p>
    <w:p w14:paraId="33E204AF" w14:textId="77777777" w:rsidR="002B6899" w:rsidRDefault="002B6899" w:rsidP="00925B6A">
      <w:pPr>
        <w:spacing w:before="40" w:after="80"/>
        <w:ind w:left="360"/>
        <w:jc w:val="both"/>
      </w:pPr>
      <w:r>
        <w:rPr>
          <w:b/>
          <w:color w:val="003366"/>
          <w:sz w:val="20"/>
        </w:rPr>
        <w:t xml:space="preserve">3.5.4 </w:t>
      </w:r>
      <w:r>
        <w:rPr>
          <w:sz w:val="21"/>
        </w:rPr>
        <w:t>The system shall provide real-time event logging for all simulation activities.</w:t>
      </w:r>
    </w:p>
    <w:p w14:paraId="00DA8193" w14:textId="77777777" w:rsidR="002B6899" w:rsidRDefault="002B6899" w:rsidP="00925B6A">
      <w:pPr>
        <w:spacing w:before="40" w:after="80"/>
        <w:ind w:left="360"/>
        <w:jc w:val="both"/>
      </w:pPr>
      <w:r>
        <w:rPr>
          <w:b/>
          <w:color w:val="003366"/>
          <w:sz w:val="20"/>
        </w:rPr>
        <w:t xml:space="preserve">3.5.5 </w:t>
      </w:r>
      <w:r>
        <w:rPr>
          <w:sz w:val="21"/>
        </w:rPr>
        <w:t>The system shall support configurable test scenarios including normal flow, fault injection, and recovery validation.</w:t>
      </w:r>
    </w:p>
    <w:p w14:paraId="59A98944" w14:textId="77777777" w:rsidR="002B6899" w:rsidRDefault="002B6899" w:rsidP="00925B6A">
      <w:pPr>
        <w:spacing w:before="40" w:after="80"/>
        <w:ind w:left="360"/>
        <w:jc w:val="both"/>
      </w:pPr>
      <w:r>
        <w:rPr>
          <w:b/>
          <w:color w:val="003366"/>
          <w:sz w:val="20"/>
        </w:rPr>
        <w:t xml:space="preserve">3.5.6 </w:t>
      </w:r>
      <w:r>
        <w:rPr>
          <w:sz w:val="21"/>
        </w:rPr>
        <w:t>The system shall track simulation metrics including data collection counts, alarm triggers, and communication errors.</w:t>
      </w:r>
    </w:p>
    <w:p w14:paraId="6F358DAD" w14:textId="246EEA01" w:rsidR="00BD5B03" w:rsidRDefault="002B6899" w:rsidP="00925B6A">
      <w:pPr>
        <w:spacing w:before="40" w:after="80"/>
        <w:ind w:left="360"/>
        <w:jc w:val="both"/>
        <w:rPr>
          <w:sz w:val="21"/>
        </w:rPr>
      </w:pPr>
      <w:r>
        <w:rPr>
          <w:b/>
          <w:color w:val="003366"/>
          <w:sz w:val="20"/>
        </w:rPr>
        <w:t xml:space="preserve">3.5.7 </w:t>
      </w:r>
      <w:r>
        <w:rPr>
          <w:sz w:val="21"/>
        </w:rPr>
        <w:t>The system shall support engineering approval prior to production deployment.</w:t>
      </w:r>
    </w:p>
    <w:p w14:paraId="5BBDBFB8" w14:textId="1A54A1CC" w:rsidR="007945A6" w:rsidRPr="00925B6A" w:rsidRDefault="007945A6" w:rsidP="007945A6">
      <w:pPr>
        <w:spacing w:before="40" w:after="80"/>
        <w:ind w:left="360"/>
        <w:jc w:val="center"/>
        <w:rPr>
          <w:sz w:val="21"/>
        </w:rPr>
      </w:pPr>
      <w:r>
        <w:rPr>
          <w:noProof/>
          <w:sz w:val="21"/>
          <w14:ligatures w14:val="standardContextual"/>
        </w:rPr>
        <w:lastRenderedPageBreak/>
        <w:drawing>
          <wp:inline distT="0" distB="0" distL="0" distR="0" wp14:anchorId="3BCFD039" wp14:editId="30965AC0">
            <wp:extent cx="4772691" cy="1981477"/>
            <wp:effectExtent l="0" t="0" r="0" b="0"/>
            <wp:docPr id="937472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72640" name="Picture 937472640"/>
                    <pic:cNvPicPr/>
                  </pic:nvPicPr>
                  <pic:blipFill>
                    <a:blip r:embed="rId12">
                      <a:extLst>
                        <a:ext uri="{28A0092B-C50C-407E-A947-70E740481C1C}">
                          <a14:useLocalDpi xmlns:a14="http://schemas.microsoft.com/office/drawing/2010/main" val="0"/>
                        </a:ext>
                      </a:extLst>
                    </a:blip>
                    <a:stretch>
                      <a:fillRect/>
                    </a:stretch>
                  </pic:blipFill>
                  <pic:spPr>
                    <a:xfrm>
                      <a:off x="0" y="0"/>
                      <a:ext cx="4772691" cy="1981477"/>
                    </a:xfrm>
                    <a:prstGeom prst="rect">
                      <a:avLst/>
                    </a:prstGeom>
                  </pic:spPr>
                </pic:pic>
              </a:graphicData>
            </a:graphic>
          </wp:inline>
        </w:drawing>
      </w:r>
    </w:p>
    <w:p w14:paraId="0CF0FA0F" w14:textId="77777777" w:rsidR="007945A6" w:rsidRDefault="007945A6" w:rsidP="007945A6">
      <w:pPr>
        <w:keepNext/>
        <w:spacing w:before="240" w:after="80"/>
        <w:jc w:val="center"/>
        <w:rPr>
          <w:b/>
          <w:color w:val="003366"/>
          <w:sz w:val="24"/>
        </w:rPr>
      </w:pPr>
      <w:r>
        <w:rPr>
          <w:b/>
          <w:color w:val="003366"/>
          <w:sz w:val="24"/>
        </w:rPr>
        <w:t>The above is the sample UI design.</w:t>
      </w:r>
    </w:p>
    <w:p w14:paraId="7F52220B" w14:textId="77777777" w:rsidR="007945A6" w:rsidRDefault="007945A6" w:rsidP="00925B6A">
      <w:pPr>
        <w:keepNext/>
        <w:spacing w:before="240" w:after="80"/>
        <w:jc w:val="both"/>
        <w:rPr>
          <w:b/>
          <w:color w:val="003366"/>
          <w:sz w:val="24"/>
        </w:rPr>
      </w:pPr>
    </w:p>
    <w:p w14:paraId="275A4C52" w14:textId="7D7B53FE" w:rsidR="002B6899" w:rsidRDefault="002B6899" w:rsidP="00925B6A">
      <w:pPr>
        <w:keepNext/>
        <w:spacing w:before="240" w:after="80"/>
        <w:jc w:val="both"/>
      </w:pPr>
      <w:r>
        <w:rPr>
          <w:b/>
          <w:color w:val="003366"/>
          <w:sz w:val="24"/>
        </w:rPr>
        <w:t>3.6 Template Management Requirements</w:t>
      </w:r>
    </w:p>
    <w:p w14:paraId="4E2EAFAB" w14:textId="77777777" w:rsidR="002B6899" w:rsidRDefault="002B6899" w:rsidP="00925B6A">
      <w:pPr>
        <w:spacing w:before="40" w:after="80"/>
        <w:ind w:left="360"/>
        <w:jc w:val="both"/>
      </w:pPr>
      <w:r>
        <w:rPr>
          <w:b/>
          <w:color w:val="003366"/>
          <w:sz w:val="20"/>
        </w:rPr>
        <w:t xml:space="preserve">3.6.1 </w:t>
      </w:r>
      <w:r>
        <w:rPr>
          <w:sz w:val="21"/>
        </w:rPr>
        <w:t>The system shall maintain a centralized repository of reusable integration templates.</w:t>
      </w:r>
    </w:p>
    <w:p w14:paraId="701610B4" w14:textId="77777777" w:rsidR="002B6899" w:rsidRDefault="002B6899" w:rsidP="00925B6A">
      <w:pPr>
        <w:spacing w:before="40" w:after="80"/>
        <w:ind w:left="360"/>
        <w:jc w:val="both"/>
      </w:pPr>
      <w:r>
        <w:rPr>
          <w:b/>
          <w:color w:val="003366"/>
          <w:sz w:val="20"/>
        </w:rPr>
        <w:t xml:space="preserve">3.6.2 </w:t>
      </w:r>
      <w:r>
        <w:rPr>
          <w:sz w:val="21"/>
        </w:rPr>
        <w:t>The system shall categorize templates by equipment type, vendor, protocol version, and deployment history.</w:t>
      </w:r>
    </w:p>
    <w:p w14:paraId="198BC493" w14:textId="77777777" w:rsidR="002B6899" w:rsidRDefault="002B6899" w:rsidP="00925B6A">
      <w:pPr>
        <w:spacing w:before="40" w:after="80"/>
        <w:ind w:left="360"/>
        <w:jc w:val="both"/>
      </w:pPr>
      <w:r>
        <w:rPr>
          <w:b/>
          <w:color w:val="003366"/>
          <w:sz w:val="20"/>
        </w:rPr>
        <w:t xml:space="preserve">3.6.3 </w:t>
      </w:r>
      <w:r>
        <w:rPr>
          <w:sz w:val="21"/>
        </w:rPr>
        <w:t>The system shall allow authorized users to create, update, and reuse templates.</w:t>
      </w:r>
    </w:p>
    <w:p w14:paraId="2201068F" w14:textId="77777777" w:rsidR="002B6899" w:rsidRDefault="002B6899" w:rsidP="00925B6A">
      <w:pPr>
        <w:spacing w:before="40" w:after="80"/>
        <w:ind w:left="360"/>
        <w:jc w:val="both"/>
      </w:pPr>
      <w:r>
        <w:rPr>
          <w:b/>
          <w:color w:val="003366"/>
          <w:sz w:val="20"/>
        </w:rPr>
        <w:t xml:space="preserve">3.6.4 </w:t>
      </w:r>
      <w:r>
        <w:rPr>
          <w:sz w:val="21"/>
        </w:rPr>
        <w:t>The system shall track template reuse metrics and engineering time savings.</w:t>
      </w:r>
    </w:p>
    <w:p w14:paraId="1C65568C" w14:textId="77777777" w:rsidR="002B6899" w:rsidRDefault="002B6899" w:rsidP="00925B6A">
      <w:pPr>
        <w:spacing w:before="40" w:after="80"/>
        <w:ind w:left="360"/>
        <w:jc w:val="both"/>
      </w:pPr>
      <w:r>
        <w:rPr>
          <w:b/>
          <w:color w:val="003366"/>
          <w:sz w:val="20"/>
        </w:rPr>
        <w:t xml:space="preserve">3.6.5 </w:t>
      </w:r>
      <w:r>
        <w:rPr>
          <w:sz w:val="21"/>
        </w:rPr>
        <w:t>The system shall support search and filtering of templates by tool type and vendor.</w:t>
      </w:r>
    </w:p>
    <w:p w14:paraId="76B5EDFB" w14:textId="77777777" w:rsidR="002B6899" w:rsidRDefault="002B6899" w:rsidP="00925B6A">
      <w:pPr>
        <w:spacing w:before="40" w:after="80"/>
        <w:ind w:left="360"/>
        <w:jc w:val="both"/>
        <w:rPr>
          <w:sz w:val="21"/>
        </w:rPr>
      </w:pPr>
      <w:r>
        <w:rPr>
          <w:b/>
          <w:color w:val="003366"/>
          <w:sz w:val="20"/>
        </w:rPr>
        <w:t xml:space="preserve">3.6.6 </w:t>
      </w:r>
      <w:r>
        <w:rPr>
          <w:sz w:val="21"/>
        </w:rPr>
        <w:t>The system shall enforce template version control and governance policies.</w:t>
      </w:r>
    </w:p>
    <w:p w14:paraId="7055A250" w14:textId="7A14141D" w:rsidR="007945A6" w:rsidRDefault="007945A6" w:rsidP="007945A6">
      <w:pPr>
        <w:spacing w:before="40" w:after="80"/>
        <w:ind w:left="360"/>
        <w:jc w:val="center"/>
      </w:pPr>
      <w:r>
        <w:rPr>
          <w:noProof/>
          <w14:ligatures w14:val="standardContextual"/>
        </w:rPr>
        <w:drawing>
          <wp:inline distT="0" distB="0" distL="0" distR="0" wp14:anchorId="6F54862E" wp14:editId="24E459EA">
            <wp:extent cx="4753638" cy="2048161"/>
            <wp:effectExtent l="0" t="0" r="0" b="9525"/>
            <wp:docPr id="7290095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09559" name="Picture 729009559"/>
                    <pic:cNvPicPr/>
                  </pic:nvPicPr>
                  <pic:blipFill>
                    <a:blip r:embed="rId13">
                      <a:extLst>
                        <a:ext uri="{28A0092B-C50C-407E-A947-70E740481C1C}">
                          <a14:useLocalDpi xmlns:a14="http://schemas.microsoft.com/office/drawing/2010/main" val="0"/>
                        </a:ext>
                      </a:extLst>
                    </a:blip>
                    <a:stretch>
                      <a:fillRect/>
                    </a:stretch>
                  </pic:blipFill>
                  <pic:spPr>
                    <a:xfrm>
                      <a:off x="0" y="0"/>
                      <a:ext cx="4753638" cy="2048161"/>
                    </a:xfrm>
                    <a:prstGeom prst="rect">
                      <a:avLst/>
                    </a:prstGeom>
                  </pic:spPr>
                </pic:pic>
              </a:graphicData>
            </a:graphic>
          </wp:inline>
        </w:drawing>
      </w:r>
    </w:p>
    <w:p w14:paraId="4CE7CDDC" w14:textId="77777777" w:rsidR="007945A6" w:rsidRDefault="007945A6" w:rsidP="007945A6">
      <w:pPr>
        <w:keepNext/>
        <w:spacing w:before="240" w:after="80"/>
        <w:jc w:val="center"/>
        <w:rPr>
          <w:b/>
          <w:color w:val="003366"/>
          <w:sz w:val="24"/>
        </w:rPr>
      </w:pPr>
      <w:r>
        <w:rPr>
          <w:b/>
          <w:color w:val="003366"/>
          <w:sz w:val="24"/>
        </w:rPr>
        <w:t>The above is the sample UI design.</w:t>
      </w:r>
    </w:p>
    <w:p w14:paraId="71E58501" w14:textId="77777777" w:rsidR="007945A6" w:rsidRDefault="007945A6" w:rsidP="00925B6A">
      <w:pPr>
        <w:spacing w:before="40" w:after="80"/>
        <w:ind w:left="360"/>
        <w:jc w:val="both"/>
      </w:pPr>
    </w:p>
    <w:p w14:paraId="3EB550C1" w14:textId="77777777" w:rsidR="007945A6" w:rsidRDefault="007945A6" w:rsidP="00925B6A">
      <w:pPr>
        <w:keepNext/>
        <w:spacing w:before="240" w:after="80"/>
        <w:jc w:val="both"/>
        <w:rPr>
          <w:b/>
          <w:color w:val="003366"/>
          <w:sz w:val="24"/>
        </w:rPr>
      </w:pPr>
    </w:p>
    <w:p w14:paraId="3C77AE12" w14:textId="13B5C0E2" w:rsidR="002B6899" w:rsidRDefault="002B6899" w:rsidP="00925B6A">
      <w:pPr>
        <w:keepNext/>
        <w:spacing w:before="240" w:after="80"/>
        <w:jc w:val="both"/>
      </w:pPr>
      <w:r>
        <w:rPr>
          <w:b/>
          <w:color w:val="003366"/>
          <w:sz w:val="24"/>
        </w:rPr>
        <w:t>3.7 User Access and Dashboard Requirements</w:t>
      </w:r>
    </w:p>
    <w:p w14:paraId="565DB3FE" w14:textId="77777777" w:rsidR="002B6899" w:rsidRDefault="002B6899" w:rsidP="00925B6A">
      <w:pPr>
        <w:spacing w:before="40" w:after="80"/>
        <w:ind w:left="360"/>
        <w:jc w:val="both"/>
      </w:pPr>
      <w:r>
        <w:rPr>
          <w:b/>
          <w:color w:val="003366"/>
          <w:sz w:val="20"/>
        </w:rPr>
        <w:t xml:space="preserve">3.7.1 </w:t>
      </w:r>
      <w:r>
        <w:rPr>
          <w:sz w:val="21"/>
        </w:rPr>
        <w:t>The system shall provide role-based access control for administrators, engineers, QA personnel, and viewers.</w:t>
      </w:r>
    </w:p>
    <w:p w14:paraId="63CEEDBD" w14:textId="77777777" w:rsidR="002B6899" w:rsidRDefault="002B6899" w:rsidP="00925B6A">
      <w:pPr>
        <w:spacing w:before="40" w:after="80"/>
        <w:ind w:left="360"/>
        <w:jc w:val="both"/>
      </w:pPr>
      <w:r>
        <w:rPr>
          <w:b/>
          <w:color w:val="003366"/>
          <w:sz w:val="20"/>
        </w:rPr>
        <w:t xml:space="preserve">3.7.2 </w:t>
      </w:r>
      <w:r>
        <w:rPr>
          <w:sz w:val="21"/>
        </w:rPr>
        <w:t>The system shall provide dashboard visibility into all workflow stages including upload, extraction, mapping, code generation, and simulation.</w:t>
      </w:r>
    </w:p>
    <w:p w14:paraId="14835D08" w14:textId="77777777" w:rsidR="002B6899" w:rsidRDefault="002B6899" w:rsidP="00925B6A">
      <w:pPr>
        <w:spacing w:before="40" w:after="80"/>
        <w:ind w:left="360"/>
        <w:jc w:val="both"/>
      </w:pPr>
      <w:r>
        <w:rPr>
          <w:b/>
          <w:color w:val="003366"/>
          <w:sz w:val="20"/>
        </w:rPr>
        <w:t xml:space="preserve">3.7.3 </w:t>
      </w:r>
      <w:r>
        <w:rPr>
          <w:sz w:val="21"/>
        </w:rPr>
        <w:t>The system shall support project lifecycle tracking for each integration initiative.</w:t>
      </w:r>
    </w:p>
    <w:p w14:paraId="0E94A891" w14:textId="77777777" w:rsidR="002B6899" w:rsidRDefault="002B6899" w:rsidP="00925B6A">
      <w:pPr>
        <w:spacing w:before="40" w:after="80"/>
        <w:ind w:left="360"/>
        <w:jc w:val="both"/>
      </w:pPr>
      <w:r>
        <w:rPr>
          <w:b/>
          <w:color w:val="003366"/>
          <w:sz w:val="20"/>
        </w:rPr>
        <w:t xml:space="preserve">3.7.4 </w:t>
      </w:r>
      <w:r>
        <w:rPr>
          <w:sz w:val="21"/>
        </w:rPr>
        <w:t>The system shall maintain complete audit trails for user actions and approvals.</w:t>
      </w:r>
    </w:p>
    <w:p w14:paraId="7813800A" w14:textId="77777777" w:rsidR="002B6899" w:rsidRDefault="002B6899" w:rsidP="00925B6A">
      <w:pPr>
        <w:spacing w:before="40" w:after="80"/>
        <w:ind w:left="360"/>
        <w:jc w:val="both"/>
      </w:pPr>
      <w:r>
        <w:rPr>
          <w:b/>
          <w:color w:val="003366"/>
          <w:sz w:val="20"/>
        </w:rPr>
        <w:t xml:space="preserve">3.7.5 </w:t>
      </w:r>
      <w:r>
        <w:rPr>
          <w:sz w:val="21"/>
        </w:rPr>
        <w:t>The system shall support secure authentication and session management.</w:t>
      </w:r>
    </w:p>
    <w:p w14:paraId="09F70412" w14:textId="4FA96574" w:rsidR="00925B6A" w:rsidRDefault="002B6899" w:rsidP="00925B6A">
      <w:pPr>
        <w:spacing w:before="40" w:after="80"/>
        <w:ind w:left="360"/>
        <w:jc w:val="both"/>
        <w:rPr>
          <w:sz w:val="21"/>
        </w:rPr>
      </w:pPr>
      <w:r>
        <w:rPr>
          <w:b/>
          <w:color w:val="003366"/>
          <w:sz w:val="20"/>
        </w:rPr>
        <w:t xml:space="preserve">3.7.6 </w:t>
      </w:r>
      <w:r>
        <w:rPr>
          <w:sz w:val="21"/>
        </w:rPr>
        <w:t>The system shall provide configurable notifications for workflow status changes.</w:t>
      </w:r>
    </w:p>
    <w:p w14:paraId="5AD41E98" w14:textId="77777777" w:rsidR="00925B6A" w:rsidRPr="00925B6A" w:rsidRDefault="00925B6A" w:rsidP="007945A6">
      <w:pPr>
        <w:spacing w:before="40" w:after="80"/>
        <w:jc w:val="both"/>
        <w:rPr>
          <w:sz w:val="21"/>
        </w:rPr>
      </w:pPr>
    </w:p>
    <w:p w14:paraId="41BEB636" w14:textId="77777777" w:rsidR="002B6899" w:rsidRDefault="002B6899" w:rsidP="00925B6A">
      <w:pPr>
        <w:jc w:val="both"/>
      </w:pPr>
      <w:r>
        <w:rPr>
          <w:b/>
          <w:color w:val="003366"/>
          <w:sz w:val="28"/>
        </w:rPr>
        <w:t>4. Non-Functional Requirements</w:t>
      </w:r>
    </w:p>
    <w:p w14:paraId="4C611CDE" w14:textId="77777777" w:rsidR="002B6899" w:rsidRDefault="002B6899" w:rsidP="00925B6A">
      <w:pPr>
        <w:keepNext/>
        <w:spacing w:before="240" w:after="80"/>
        <w:jc w:val="both"/>
      </w:pPr>
      <w:r>
        <w:rPr>
          <w:b/>
          <w:color w:val="003366"/>
          <w:sz w:val="24"/>
        </w:rPr>
        <w:t>4.1 Performance Requirements</w:t>
      </w:r>
    </w:p>
    <w:p w14:paraId="449D5607" w14:textId="77777777" w:rsidR="002B6899" w:rsidRDefault="002B6899" w:rsidP="00925B6A">
      <w:pPr>
        <w:spacing w:before="40" w:after="80"/>
        <w:ind w:left="360"/>
        <w:jc w:val="both"/>
      </w:pPr>
      <w:r>
        <w:rPr>
          <w:b/>
          <w:color w:val="003366"/>
          <w:sz w:val="20"/>
        </w:rPr>
        <w:t xml:space="preserve">4.1.1 </w:t>
      </w:r>
      <w:r>
        <w:rPr>
          <w:sz w:val="21"/>
        </w:rPr>
        <w:t>The system shall process standard equipment manuals within acceptable enterprise-defined SLA timelines.</w:t>
      </w:r>
    </w:p>
    <w:p w14:paraId="62FA1B2A" w14:textId="77777777" w:rsidR="002B6899" w:rsidRDefault="002B6899" w:rsidP="00925B6A">
      <w:pPr>
        <w:spacing w:before="40" w:after="80"/>
        <w:ind w:left="360"/>
        <w:jc w:val="both"/>
      </w:pPr>
      <w:r>
        <w:rPr>
          <w:b/>
          <w:color w:val="003366"/>
          <w:sz w:val="20"/>
        </w:rPr>
        <w:t xml:space="preserve">4.1.2 </w:t>
      </w:r>
      <w:r>
        <w:rPr>
          <w:sz w:val="21"/>
        </w:rPr>
        <w:t>The system shall support concurrent multi-user document analysis without significant performance degradation.</w:t>
      </w:r>
    </w:p>
    <w:p w14:paraId="2FF1052F" w14:textId="53384CEE" w:rsidR="002B6899" w:rsidRDefault="002B6899" w:rsidP="00925B6A">
      <w:pPr>
        <w:spacing w:before="40" w:after="80"/>
        <w:ind w:left="360"/>
        <w:jc w:val="both"/>
      </w:pPr>
      <w:r>
        <w:rPr>
          <w:b/>
          <w:color w:val="003366"/>
          <w:sz w:val="20"/>
        </w:rPr>
        <w:t xml:space="preserve">4.1.3 </w:t>
      </w:r>
      <w:r>
        <w:rPr>
          <w:sz w:val="21"/>
        </w:rPr>
        <w:t>The system shall generate code and simulation environments within operationally efficient time</w:t>
      </w:r>
      <w:r w:rsidR="00D470D4">
        <w:rPr>
          <w:sz w:val="21"/>
        </w:rPr>
        <w:t xml:space="preserve"> </w:t>
      </w:r>
      <w:r>
        <w:rPr>
          <w:sz w:val="21"/>
        </w:rPr>
        <w:t>frames.</w:t>
      </w:r>
    </w:p>
    <w:p w14:paraId="4C609744" w14:textId="77777777" w:rsidR="002B6899" w:rsidRDefault="002B6899" w:rsidP="00925B6A">
      <w:pPr>
        <w:keepNext/>
        <w:spacing w:before="240" w:after="80"/>
        <w:jc w:val="both"/>
      </w:pPr>
      <w:r>
        <w:rPr>
          <w:b/>
          <w:color w:val="003366"/>
          <w:sz w:val="24"/>
        </w:rPr>
        <w:t>4.2 Security Requirements</w:t>
      </w:r>
    </w:p>
    <w:p w14:paraId="3097F893" w14:textId="77777777" w:rsidR="002B6899" w:rsidRDefault="002B6899" w:rsidP="00925B6A">
      <w:pPr>
        <w:spacing w:before="40" w:after="80"/>
        <w:ind w:left="360"/>
        <w:jc w:val="both"/>
      </w:pPr>
      <w:r>
        <w:rPr>
          <w:b/>
          <w:color w:val="003366"/>
          <w:sz w:val="20"/>
        </w:rPr>
        <w:t xml:space="preserve">4.2.1 </w:t>
      </w:r>
      <w:r>
        <w:rPr>
          <w:sz w:val="21"/>
        </w:rPr>
        <w:t>The system shall enforce secure authentication and role-based authorization.</w:t>
      </w:r>
    </w:p>
    <w:p w14:paraId="5127F652" w14:textId="3BE47990" w:rsidR="002B6899" w:rsidRDefault="002B6899" w:rsidP="00925B6A">
      <w:pPr>
        <w:spacing w:before="40" w:after="80"/>
        <w:ind w:left="360"/>
        <w:jc w:val="both"/>
      </w:pPr>
      <w:r>
        <w:rPr>
          <w:b/>
          <w:color w:val="003366"/>
          <w:sz w:val="20"/>
        </w:rPr>
        <w:t xml:space="preserve">4.2.2 </w:t>
      </w:r>
      <w:r>
        <w:rPr>
          <w:sz w:val="21"/>
        </w:rPr>
        <w:t xml:space="preserve">The system shall encrypt sensitive documents, mappings, and </w:t>
      </w:r>
      <w:r w:rsidR="00925B6A">
        <w:rPr>
          <w:sz w:val="21"/>
        </w:rPr>
        <w:t>generate</w:t>
      </w:r>
      <w:r>
        <w:rPr>
          <w:sz w:val="21"/>
        </w:rPr>
        <w:t xml:space="preserve"> code at rest and in transit.</w:t>
      </w:r>
    </w:p>
    <w:p w14:paraId="0521763E" w14:textId="77777777" w:rsidR="002B6899" w:rsidRDefault="002B6899" w:rsidP="00925B6A">
      <w:pPr>
        <w:spacing w:before="40" w:after="80"/>
        <w:ind w:left="360"/>
        <w:jc w:val="both"/>
      </w:pPr>
      <w:r>
        <w:rPr>
          <w:b/>
          <w:color w:val="003366"/>
          <w:sz w:val="20"/>
        </w:rPr>
        <w:t xml:space="preserve">4.2.3 </w:t>
      </w:r>
      <w:r>
        <w:rPr>
          <w:sz w:val="21"/>
        </w:rPr>
        <w:t>The system shall maintain compliance with enterprise cybersecurity policies.</w:t>
      </w:r>
    </w:p>
    <w:p w14:paraId="6FC1E2D1" w14:textId="77777777" w:rsidR="002B6899" w:rsidRDefault="002B6899" w:rsidP="00925B6A">
      <w:pPr>
        <w:spacing w:before="40" w:after="80"/>
        <w:ind w:left="360"/>
        <w:jc w:val="both"/>
      </w:pPr>
      <w:r>
        <w:rPr>
          <w:b/>
          <w:color w:val="003366"/>
          <w:sz w:val="20"/>
        </w:rPr>
        <w:t xml:space="preserve">4.2.4 </w:t>
      </w:r>
      <w:r>
        <w:rPr>
          <w:sz w:val="21"/>
        </w:rPr>
        <w:t>The system shall log all security-related events for auditing.</w:t>
      </w:r>
    </w:p>
    <w:p w14:paraId="7C2751E6" w14:textId="77777777" w:rsidR="002B6899" w:rsidRDefault="002B6899" w:rsidP="00925B6A">
      <w:pPr>
        <w:keepNext/>
        <w:spacing w:before="240" w:after="80"/>
        <w:jc w:val="both"/>
      </w:pPr>
      <w:r>
        <w:rPr>
          <w:b/>
          <w:color w:val="003366"/>
          <w:sz w:val="24"/>
        </w:rPr>
        <w:t>4.3 Reliability Requirements</w:t>
      </w:r>
    </w:p>
    <w:p w14:paraId="0B7DED01" w14:textId="77777777" w:rsidR="002B6899" w:rsidRDefault="002B6899" w:rsidP="00925B6A">
      <w:pPr>
        <w:spacing w:before="40" w:after="80"/>
        <w:ind w:left="360"/>
        <w:jc w:val="both"/>
      </w:pPr>
      <w:r>
        <w:rPr>
          <w:b/>
          <w:color w:val="003366"/>
          <w:sz w:val="20"/>
        </w:rPr>
        <w:t xml:space="preserve">4.3.1 </w:t>
      </w:r>
      <w:r>
        <w:rPr>
          <w:sz w:val="21"/>
        </w:rPr>
        <w:t>The system shall maintain high operational availability for enterprise deployment.</w:t>
      </w:r>
    </w:p>
    <w:p w14:paraId="78F9E9FF" w14:textId="77777777" w:rsidR="002B6899" w:rsidRDefault="002B6899" w:rsidP="00925B6A">
      <w:pPr>
        <w:spacing w:before="40" w:after="80"/>
        <w:ind w:left="360"/>
        <w:jc w:val="both"/>
      </w:pPr>
      <w:r>
        <w:rPr>
          <w:b/>
          <w:color w:val="003366"/>
          <w:sz w:val="20"/>
        </w:rPr>
        <w:t xml:space="preserve">4.3.2 </w:t>
      </w:r>
      <w:r>
        <w:rPr>
          <w:sz w:val="21"/>
        </w:rPr>
        <w:t>The system shall provide fault recovery mechanisms for interrupted workflows.</w:t>
      </w:r>
    </w:p>
    <w:p w14:paraId="2692C30A" w14:textId="77777777" w:rsidR="002B6899" w:rsidRDefault="002B6899" w:rsidP="00925B6A">
      <w:pPr>
        <w:spacing w:before="40" w:after="80"/>
        <w:ind w:left="360"/>
        <w:jc w:val="both"/>
      </w:pPr>
      <w:r>
        <w:rPr>
          <w:b/>
          <w:color w:val="003366"/>
          <w:sz w:val="20"/>
        </w:rPr>
        <w:t xml:space="preserve">4.3.3 </w:t>
      </w:r>
      <w:r>
        <w:rPr>
          <w:sz w:val="21"/>
        </w:rPr>
        <w:t>The system shall preserve data integrity across all modules.</w:t>
      </w:r>
    </w:p>
    <w:p w14:paraId="67512395" w14:textId="77777777" w:rsidR="002B6899" w:rsidRDefault="002B6899" w:rsidP="00925B6A">
      <w:pPr>
        <w:keepNext/>
        <w:spacing w:before="240" w:after="80"/>
        <w:jc w:val="both"/>
      </w:pPr>
      <w:r>
        <w:rPr>
          <w:b/>
          <w:color w:val="003366"/>
          <w:sz w:val="24"/>
        </w:rPr>
        <w:t>4.4 Scalability Requirements</w:t>
      </w:r>
    </w:p>
    <w:p w14:paraId="2ECEF9E0" w14:textId="77777777" w:rsidR="002B6899" w:rsidRDefault="002B6899" w:rsidP="00925B6A">
      <w:pPr>
        <w:spacing w:before="40" w:after="80"/>
        <w:ind w:left="360"/>
        <w:jc w:val="both"/>
      </w:pPr>
      <w:r>
        <w:rPr>
          <w:b/>
          <w:color w:val="003366"/>
          <w:sz w:val="20"/>
        </w:rPr>
        <w:t xml:space="preserve">4.4.1 </w:t>
      </w:r>
      <w:r>
        <w:rPr>
          <w:sz w:val="21"/>
        </w:rPr>
        <w:t>The system shall support expansion across multiple fabs, vendors, and equipment classes.</w:t>
      </w:r>
    </w:p>
    <w:p w14:paraId="5554CBAF" w14:textId="77777777" w:rsidR="002B6899" w:rsidRDefault="002B6899" w:rsidP="00925B6A">
      <w:pPr>
        <w:spacing w:before="40" w:after="80"/>
        <w:ind w:left="360"/>
        <w:jc w:val="both"/>
      </w:pPr>
      <w:r>
        <w:rPr>
          <w:b/>
          <w:color w:val="003366"/>
          <w:sz w:val="20"/>
        </w:rPr>
        <w:t xml:space="preserve">4.4.2 </w:t>
      </w:r>
      <w:r>
        <w:rPr>
          <w:sz w:val="21"/>
        </w:rPr>
        <w:t>The system shall scale horizontally to accommodate increasing document and integration workloads.</w:t>
      </w:r>
    </w:p>
    <w:p w14:paraId="3116D317" w14:textId="77777777" w:rsidR="002B6899" w:rsidRDefault="002B6899" w:rsidP="00925B6A">
      <w:pPr>
        <w:keepNext/>
        <w:spacing w:before="240" w:after="80"/>
        <w:jc w:val="both"/>
      </w:pPr>
      <w:r>
        <w:rPr>
          <w:b/>
          <w:color w:val="003366"/>
          <w:sz w:val="24"/>
        </w:rPr>
        <w:lastRenderedPageBreak/>
        <w:t>4.5 Maintainability Requirements</w:t>
      </w:r>
    </w:p>
    <w:p w14:paraId="53ACDD04" w14:textId="77777777" w:rsidR="002B6899" w:rsidRDefault="002B6899" w:rsidP="00925B6A">
      <w:pPr>
        <w:spacing w:before="40" w:after="80"/>
        <w:ind w:left="360"/>
        <w:jc w:val="both"/>
      </w:pPr>
      <w:r>
        <w:rPr>
          <w:b/>
          <w:color w:val="003366"/>
          <w:sz w:val="20"/>
        </w:rPr>
        <w:t xml:space="preserve">4.5.1 </w:t>
      </w:r>
      <w:r>
        <w:rPr>
          <w:sz w:val="21"/>
        </w:rPr>
        <w:t>The system shall support modular software architecture for future enhancements.</w:t>
      </w:r>
    </w:p>
    <w:p w14:paraId="29A7BD1E" w14:textId="77777777" w:rsidR="002B6899" w:rsidRDefault="002B6899" w:rsidP="00925B6A">
      <w:pPr>
        <w:spacing w:before="40" w:after="80"/>
        <w:ind w:left="360"/>
        <w:jc w:val="both"/>
      </w:pPr>
      <w:r>
        <w:rPr>
          <w:b/>
          <w:color w:val="003366"/>
          <w:sz w:val="20"/>
        </w:rPr>
        <w:t xml:space="preserve">4.5.2 </w:t>
      </w:r>
      <w:r>
        <w:rPr>
          <w:sz w:val="21"/>
        </w:rPr>
        <w:t>The system shall allow independent updates to AI models, protocol libraries, and templates.</w:t>
      </w:r>
    </w:p>
    <w:p w14:paraId="230EF97F" w14:textId="77777777" w:rsidR="002B6899" w:rsidRDefault="002B6899" w:rsidP="00925B6A">
      <w:pPr>
        <w:spacing w:before="40" w:after="80"/>
        <w:ind w:left="360"/>
        <w:jc w:val="both"/>
      </w:pPr>
      <w:r>
        <w:rPr>
          <w:b/>
          <w:color w:val="003366"/>
          <w:sz w:val="20"/>
        </w:rPr>
        <w:t xml:space="preserve">4.5.3 </w:t>
      </w:r>
      <w:r>
        <w:rPr>
          <w:sz w:val="21"/>
        </w:rPr>
        <w:t>The system shall maintain detailed system logs for troubleshooting.</w:t>
      </w:r>
    </w:p>
    <w:p w14:paraId="10864F90" w14:textId="77777777" w:rsidR="002B6899" w:rsidRDefault="002B6899" w:rsidP="00925B6A">
      <w:pPr>
        <w:keepNext/>
        <w:spacing w:before="240" w:after="80"/>
        <w:jc w:val="both"/>
      </w:pPr>
      <w:r>
        <w:rPr>
          <w:b/>
          <w:color w:val="003366"/>
          <w:sz w:val="24"/>
        </w:rPr>
        <w:t>4.6 Compliance Requirements</w:t>
      </w:r>
    </w:p>
    <w:p w14:paraId="0BA6F34D" w14:textId="77777777" w:rsidR="002B6899" w:rsidRDefault="002B6899" w:rsidP="00925B6A">
      <w:pPr>
        <w:spacing w:before="40" w:after="80"/>
        <w:ind w:left="360"/>
        <w:jc w:val="both"/>
      </w:pPr>
      <w:r>
        <w:rPr>
          <w:b/>
          <w:color w:val="003366"/>
          <w:sz w:val="20"/>
        </w:rPr>
        <w:t xml:space="preserve">4.6.1 </w:t>
      </w:r>
      <w:r>
        <w:rPr>
          <w:sz w:val="21"/>
        </w:rPr>
        <w:t>The system shall align with SEMI E30 (GEM), E37 (HSMS), and applicable GEM-300 standards.</w:t>
      </w:r>
    </w:p>
    <w:p w14:paraId="1ED075FD" w14:textId="77777777" w:rsidR="002B6899" w:rsidRDefault="002B6899" w:rsidP="00925B6A">
      <w:pPr>
        <w:spacing w:before="40" w:after="80"/>
        <w:ind w:left="360"/>
        <w:jc w:val="both"/>
      </w:pPr>
      <w:r>
        <w:rPr>
          <w:b/>
          <w:color w:val="003366"/>
          <w:sz w:val="20"/>
        </w:rPr>
        <w:t xml:space="preserve">4.6.2 </w:t>
      </w:r>
      <w:r>
        <w:rPr>
          <w:sz w:val="21"/>
        </w:rPr>
        <w:t>The system shall support auditability for regulatory and customer compliance validation.</w:t>
      </w:r>
    </w:p>
    <w:p w14:paraId="3E4B3A69" w14:textId="77777777" w:rsidR="002B6899" w:rsidRDefault="002B6899" w:rsidP="00925B6A">
      <w:pPr>
        <w:keepNext/>
        <w:spacing w:before="240" w:after="80"/>
        <w:jc w:val="both"/>
      </w:pPr>
      <w:r>
        <w:rPr>
          <w:b/>
          <w:color w:val="003366"/>
          <w:sz w:val="24"/>
        </w:rPr>
        <w:t>4.7 Usability Requirements</w:t>
      </w:r>
    </w:p>
    <w:p w14:paraId="670C9D44" w14:textId="77777777" w:rsidR="002B6899" w:rsidRDefault="002B6899" w:rsidP="00925B6A">
      <w:pPr>
        <w:spacing w:before="40" w:after="80"/>
        <w:ind w:left="360"/>
        <w:jc w:val="both"/>
      </w:pPr>
      <w:r>
        <w:rPr>
          <w:b/>
          <w:color w:val="003366"/>
          <w:sz w:val="20"/>
        </w:rPr>
        <w:t xml:space="preserve">4.7.1 </w:t>
      </w:r>
      <w:r>
        <w:rPr>
          <w:sz w:val="21"/>
        </w:rPr>
        <w:t>The system shall provide an intuitive enterprise dashboard interface.</w:t>
      </w:r>
    </w:p>
    <w:p w14:paraId="69FA32B6" w14:textId="77777777" w:rsidR="002B6899" w:rsidRDefault="002B6899" w:rsidP="00925B6A">
      <w:pPr>
        <w:spacing w:before="40" w:after="80"/>
        <w:ind w:left="360"/>
        <w:jc w:val="both"/>
      </w:pPr>
      <w:r>
        <w:rPr>
          <w:b/>
          <w:color w:val="003366"/>
          <w:sz w:val="20"/>
        </w:rPr>
        <w:t xml:space="preserve">4.7.2 </w:t>
      </w:r>
      <w:r>
        <w:rPr>
          <w:sz w:val="21"/>
        </w:rPr>
        <w:t>The system shall minimize engineering learning curves through workflow-guided interfaces.</w:t>
      </w:r>
    </w:p>
    <w:p w14:paraId="3E78575E" w14:textId="77777777" w:rsidR="002B6899" w:rsidRDefault="002B6899" w:rsidP="00925B6A">
      <w:pPr>
        <w:spacing w:before="40" w:after="80"/>
        <w:ind w:left="360"/>
        <w:jc w:val="both"/>
      </w:pPr>
      <w:r>
        <w:rPr>
          <w:b/>
          <w:color w:val="003366"/>
          <w:sz w:val="20"/>
        </w:rPr>
        <w:t xml:space="preserve">4.7.3 </w:t>
      </w:r>
      <w:r>
        <w:rPr>
          <w:sz w:val="21"/>
        </w:rPr>
        <w:t>The system shall support visual confidence indicators and review checkpoints.</w:t>
      </w:r>
    </w:p>
    <w:p w14:paraId="29BC9687" w14:textId="77777777" w:rsidR="002B6899" w:rsidRDefault="002B6899" w:rsidP="00925B6A">
      <w:pPr>
        <w:keepNext/>
        <w:spacing w:before="240" w:after="80"/>
        <w:jc w:val="both"/>
      </w:pPr>
      <w:r>
        <w:rPr>
          <w:b/>
          <w:color w:val="003366"/>
          <w:sz w:val="28"/>
        </w:rPr>
        <w:t>5. Conclusion</w:t>
      </w:r>
    </w:p>
    <w:p w14:paraId="42E789AA" w14:textId="77777777" w:rsidR="002B6899" w:rsidRDefault="002B6899" w:rsidP="00925B6A">
      <w:pPr>
        <w:spacing w:after="120"/>
        <w:jc w:val="both"/>
      </w:pPr>
      <w:r>
        <w:rPr>
          <w:sz w:val="21"/>
        </w:rPr>
        <w:t>The AI EAP Integration Accelerator platform is designed to modernize semiconductor equipment integration through intelligent automation, standards compliance, reusable engineering assets, and deployment acceleration. By combining AI extraction, mapping automation, code generation, and simulation into a unified enterprise workflow, the platform significantly reduces integration complexity, improves deployment speed, and enhances semiconductor manufacturing operational excellence.</w:t>
      </w:r>
    </w:p>
    <w:p w14:paraId="27C64E33" w14:textId="77777777" w:rsidR="00C724A8" w:rsidRPr="002B6899" w:rsidRDefault="00C724A8" w:rsidP="00925B6A">
      <w:pPr>
        <w:jc w:val="both"/>
      </w:pPr>
    </w:p>
    <w:sectPr w:rsidR="00C724A8" w:rsidRPr="002B6899" w:rsidSect="002B6899">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3CAB7" w14:textId="77777777" w:rsidR="004F1AEC" w:rsidRDefault="004F1AEC" w:rsidP="002B6899">
      <w:pPr>
        <w:spacing w:after="0" w:line="240" w:lineRule="auto"/>
      </w:pPr>
      <w:r>
        <w:separator/>
      </w:r>
    </w:p>
  </w:endnote>
  <w:endnote w:type="continuationSeparator" w:id="0">
    <w:p w14:paraId="5AA77980" w14:textId="77777777" w:rsidR="004F1AEC" w:rsidRDefault="004F1AEC" w:rsidP="002B6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652634"/>
      <w:docPartObj>
        <w:docPartGallery w:val="Page Numbers (Bottom of Page)"/>
        <w:docPartUnique/>
      </w:docPartObj>
    </w:sdtPr>
    <w:sdtEndPr>
      <w:rPr>
        <w:noProof/>
      </w:rPr>
    </w:sdtEndPr>
    <w:sdtContent>
      <w:p w14:paraId="0E3C59AA" w14:textId="59B1B148" w:rsidR="002B6899" w:rsidRDefault="002B68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095B06" w14:textId="77777777" w:rsidR="002B6899" w:rsidRDefault="002B6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0D171" w14:textId="77777777" w:rsidR="004F1AEC" w:rsidRDefault="004F1AEC" w:rsidP="002B6899">
      <w:pPr>
        <w:spacing w:after="0" w:line="240" w:lineRule="auto"/>
      </w:pPr>
      <w:r>
        <w:separator/>
      </w:r>
    </w:p>
  </w:footnote>
  <w:footnote w:type="continuationSeparator" w:id="0">
    <w:p w14:paraId="3CF4A1C6" w14:textId="77777777" w:rsidR="004F1AEC" w:rsidRDefault="004F1AEC" w:rsidP="002B68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82E426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B9C"/>
    <w:multiLevelType w:val="multilevel"/>
    <w:tmpl w:val="607E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C2016"/>
    <w:multiLevelType w:val="multilevel"/>
    <w:tmpl w:val="240C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E2AF2"/>
    <w:multiLevelType w:val="multilevel"/>
    <w:tmpl w:val="A6E2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D680D"/>
    <w:multiLevelType w:val="multilevel"/>
    <w:tmpl w:val="25DA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26D2F"/>
    <w:multiLevelType w:val="multilevel"/>
    <w:tmpl w:val="D7EE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C7C07"/>
    <w:multiLevelType w:val="multilevel"/>
    <w:tmpl w:val="CD10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F3B6F"/>
    <w:multiLevelType w:val="multilevel"/>
    <w:tmpl w:val="B0B8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413E5"/>
    <w:multiLevelType w:val="multilevel"/>
    <w:tmpl w:val="BDB4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401CF"/>
    <w:multiLevelType w:val="multilevel"/>
    <w:tmpl w:val="3EFC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F266D0"/>
    <w:multiLevelType w:val="multilevel"/>
    <w:tmpl w:val="1CF0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2E1BBC"/>
    <w:multiLevelType w:val="multilevel"/>
    <w:tmpl w:val="591A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06477"/>
    <w:multiLevelType w:val="multilevel"/>
    <w:tmpl w:val="CDDA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1B4E1A"/>
    <w:multiLevelType w:val="multilevel"/>
    <w:tmpl w:val="F27E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B7CCB"/>
    <w:multiLevelType w:val="multilevel"/>
    <w:tmpl w:val="A090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9D4927"/>
    <w:multiLevelType w:val="multilevel"/>
    <w:tmpl w:val="5892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D31F43"/>
    <w:multiLevelType w:val="multilevel"/>
    <w:tmpl w:val="1500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A221FE"/>
    <w:multiLevelType w:val="multilevel"/>
    <w:tmpl w:val="9934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015FAB"/>
    <w:multiLevelType w:val="multilevel"/>
    <w:tmpl w:val="FC64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5C6031"/>
    <w:multiLevelType w:val="multilevel"/>
    <w:tmpl w:val="2B1E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F73D6B"/>
    <w:multiLevelType w:val="multilevel"/>
    <w:tmpl w:val="063A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F03F91"/>
    <w:multiLevelType w:val="multilevel"/>
    <w:tmpl w:val="9BAC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DF0D3C"/>
    <w:multiLevelType w:val="multilevel"/>
    <w:tmpl w:val="E03E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22180F"/>
    <w:multiLevelType w:val="multilevel"/>
    <w:tmpl w:val="6EBE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907EC6"/>
    <w:multiLevelType w:val="multilevel"/>
    <w:tmpl w:val="77FC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A05CFA"/>
    <w:multiLevelType w:val="multilevel"/>
    <w:tmpl w:val="66D4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4A0908"/>
    <w:multiLevelType w:val="multilevel"/>
    <w:tmpl w:val="5F36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CD13EB"/>
    <w:multiLevelType w:val="multilevel"/>
    <w:tmpl w:val="AB82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D96D80"/>
    <w:multiLevelType w:val="multilevel"/>
    <w:tmpl w:val="3F7E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672C90"/>
    <w:multiLevelType w:val="multilevel"/>
    <w:tmpl w:val="BB16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801BC4"/>
    <w:multiLevelType w:val="multilevel"/>
    <w:tmpl w:val="AAB2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AD3051"/>
    <w:multiLevelType w:val="multilevel"/>
    <w:tmpl w:val="841C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5000AE"/>
    <w:multiLevelType w:val="multilevel"/>
    <w:tmpl w:val="91C4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5E217F"/>
    <w:multiLevelType w:val="multilevel"/>
    <w:tmpl w:val="6550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6C332E"/>
    <w:multiLevelType w:val="multilevel"/>
    <w:tmpl w:val="6A5A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7065D5"/>
    <w:multiLevelType w:val="multilevel"/>
    <w:tmpl w:val="B3D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163243"/>
    <w:multiLevelType w:val="multilevel"/>
    <w:tmpl w:val="E4F0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9B39DF"/>
    <w:multiLevelType w:val="multilevel"/>
    <w:tmpl w:val="AEAC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E073B3"/>
    <w:multiLevelType w:val="multilevel"/>
    <w:tmpl w:val="E876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055FDF"/>
    <w:multiLevelType w:val="multilevel"/>
    <w:tmpl w:val="806A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D83471"/>
    <w:multiLevelType w:val="multilevel"/>
    <w:tmpl w:val="1480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EE1132"/>
    <w:multiLevelType w:val="multilevel"/>
    <w:tmpl w:val="B128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D65DA6"/>
    <w:multiLevelType w:val="multilevel"/>
    <w:tmpl w:val="EEE6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8C6BFB"/>
    <w:multiLevelType w:val="multilevel"/>
    <w:tmpl w:val="9C8A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157C8C"/>
    <w:multiLevelType w:val="multilevel"/>
    <w:tmpl w:val="9244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823F66"/>
    <w:multiLevelType w:val="multilevel"/>
    <w:tmpl w:val="F4C0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BD1FC6"/>
    <w:multiLevelType w:val="multilevel"/>
    <w:tmpl w:val="709E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C81EFA"/>
    <w:multiLevelType w:val="multilevel"/>
    <w:tmpl w:val="2708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E008ED"/>
    <w:multiLevelType w:val="multilevel"/>
    <w:tmpl w:val="1530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B33658"/>
    <w:multiLevelType w:val="multilevel"/>
    <w:tmpl w:val="2FF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2A3F33"/>
    <w:multiLevelType w:val="multilevel"/>
    <w:tmpl w:val="B6BE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572F35"/>
    <w:multiLevelType w:val="multilevel"/>
    <w:tmpl w:val="8040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6F2138"/>
    <w:multiLevelType w:val="multilevel"/>
    <w:tmpl w:val="319E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860B02"/>
    <w:multiLevelType w:val="multilevel"/>
    <w:tmpl w:val="F742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0D509A"/>
    <w:multiLevelType w:val="multilevel"/>
    <w:tmpl w:val="C9FA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6E4856"/>
    <w:multiLevelType w:val="multilevel"/>
    <w:tmpl w:val="A3B0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513B1C"/>
    <w:multiLevelType w:val="multilevel"/>
    <w:tmpl w:val="DD38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9907F2"/>
    <w:multiLevelType w:val="multilevel"/>
    <w:tmpl w:val="1CD8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8C6CAB"/>
    <w:multiLevelType w:val="multilevel"/>
    <w:tmpl w:val="6C4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CF6FF6"/>
    <w:multiLevelType w:val="multilevel"/>
    <w:tmpl w:val="0E1E0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5A22A98"/>
    <w:multiLevelType w:val="multilevel"/>
    <w:tmpl w:val="831C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BD219E"/>
    <w:multiLevelType w:val="multilevel"/>
    <w:tmpl w:val="E44A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8219AF"/>
    <w:multiLevelType w:val="multilevel"/>
    <w:tmpl w:val="18E0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887342"/>
    <w:multiLevelType w:val="multilevel"/>
    <w:tmpl w:val="DD46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C74892"/>
    <w:multiLevelType w:val="multilevel"/>
    <w:tmpl w:val="8352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835C4F"/>
    <w:multiLevelType w:val="multilevel"/>
    <w:tmpl w:val="2FBC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9D2715"/>
    <w:multiLevelType w:val="multilevel"/>
    <w:tmpl w:val="F2FE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4565F0"/>
    <w:multiLevelType w:val="multilevel"/>
    <w:tmpl w:val="F2B4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F405A9"/>
    <w:multiLevelType w:val="multilevel"/>
    <w:tmpl w:val="AFD6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CE4B8A"/>
    <w:multiLevelType w:val="multilevel"/>
    <w:tmpl w:val="7BE8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0E20C1"/>
    <w:multiLevelType w:val="multilevel"/>
    <w:tmpl w:val="AD8A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123284"/>
    <w:multiLevelType w:val="multilevel"/>
    <w:tmpl w:val="40CC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261CEC"/>
    <w:multiLevelType w:val="multilevel"/>
    <w:tmpl w:val="A45C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5E04AC"/>
    <w:multiLevelType w:val="multilevel"/>
    <w:tmpl w:val="C8E2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A52C92"/>
    <w:multiLevelType w:val="multilevel"/>
    <w:tmpl w:val="1060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0B7A2F"/>
    <w:multiLevelType w:val="multilevel"/>
    <w:tmpl w:val="6000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CF5EA8"/>
    <w:multiLevelType w:val="multilevel"/>
    <w:tmpl w:val="5E4E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EB18EE"/>
    <w:multiLevelType w:val="multilevel"/>
    <w:tmpl w:val="33DC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726369"/>
    <w:multiLevelType w:val="multilevel"/>
    <w:tmpl w:val="FB36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797F1E"/>
    <w:multiLevelType w:val="multilevel"/>
    <w:tmpl w:val="D81E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C9694A"/>
    <w:multiLevelType w:val="multilevel"/>
    <w:tmpl w:val="18A8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FD1EA0"/>
    <w:multiLevelType w:val="multilevel"/>
    <w:tmpl w:val="4AE6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5A77D5"/>
    <w:multiLevelType w:val="multilevel"/>
    <w:tmpl w:val="05D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495AF0"/>
    <w:multiLevelType w:val="multilevel"/>
    <w:tmpl w:val="F844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4D4B5F"/>
    <w:multiLevelType w:val="multilevel"/>
    <w:tmpl w:val="7760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0574B8"/>
    <w:multiLevelType w:val="multilevel"/>
    <w:tmpl w:val="2BC2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D695F68"/>
    <w:multiLevelType w:val="multilevel"/>
    <w:tmpl w:val="EBB2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331EF1"/>
    <w:multiLevelType w:val="multilevel"/>
    <w:tmpl w:val="920C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F71CED"/>
    <w:multiLevelType w:val="multilevel"/>
    <w:tmpl w:val="EC16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175074"/>
    <w:multiLevelType w:val="multilevel"/>
    <w:tmpl w:val="6D50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9C7574"/>
    <w:multiLevelType w:val="multilevel"/>
    <w:tmpl w:val="5A62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0250D7"/>
    <w:multiLevelType w:val="multilevel"/>
    <w:tmpl w:val="0FF4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035EA2"/>
    <w:multiLevelType w:val="multilevel"/>
    <w:tmpl w:val="5918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2329DB"/>
    <w:multiLevelType w:val="multilevel"/>
    <w:tmpl w:val="F79C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CE3839"/>
    <w:multiLevelType w:val="multilevel"/>
    <w:tmpl w:val="3670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491B4F"/>
    <w:multiLevelType w:val="multilevel"/>
    <w:tmpl w:val="C66C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C40DB1"/>
    <w:multiLevelType w:val="multilevel"/>
    <w:tmpl w:val="E070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402FAD"/>
    <w:multiLevelType w:val="multilevel"/>
    <w:tmpl w:val="67FE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D66E1B"/>
    <w:multiLevelType w:val="multilevel"/>
    <w:tmpl w:val="8E78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0C72CD"/>
    <w:multiLevelType w:val="multilevel"/>
    <w:tmpl w:val="CDA2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7B71D6"/>
    <w:multiLevelType w:val="multilevel"/>
    <w:tmpl w:val="E45E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2D74DA"/>
    <w:multiLevelType w:val="multilevel"/>
    <w:tmpl w:val="591A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D82AAD"/>
    <w:multiLevelType w:val="multilevel"/>
    <w:tmpl w:val="AE82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071C9E"/>
    <w:multiLevelType w:val="multilevel"/>
    <w:tmpl w:val="3D96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BB1E91"/>
    <w:multiLevelType w:val="multilevel"/>
    <w:tmpl w:val="95AC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AE5396"/>
    <w:multiLevelType w:val="multilevel"/>
    <w:tmpl w:val="AD7E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0548C7"/>
    <w:multiLevelType w:val="multilevel"/>
    <w:tmpl w:val="93DA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7107A6"/>
    <w:multiLevelType w:val="multilevel"/>
    <w:tmpl w:val="398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FB241D"/>
    <w:multiLevelType w:val="multilevel"/>
    <w:tmpl w:val="48C8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3C5B79"/>
    <w:multiLevelType w:val="multilevel"/>
    <w:tmpl w:val="0942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783E8C"/>
    <w:multiLevelType w:val="multilevel"/>
    <w:tmpl w:val="67A2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F31F8C"/>
    <w:multiLevelType w:val="multilevel"/>
    <w:tmpl w:val="F382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154A72"/>
    <w:multiLevelType w:val="multilevel"/>
    <w:tmpl w:val="788E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E23D77"/>
    <w:multiLevelType w:val="multilevel"/>
    <w:tmpl w:val="8ED0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F634E4"/>
    <w:multiLevelType w:val="multilevel"/>
    <w:tmpl w:val="9C42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06248">
    <w:abstractNumId w:val="32"/>
  </w:num>
  <w:num w:numId="2" w16cid:durableId="1785953101">
    <w:abstractNumId w:val="112"/>
  </w:num>
  <w:num w:numId="3" w16cid:durableId="751589217">
    <w:abstractNumId w:val="3"/>
  </w:num>
  <w:num w:numId="4" w16cid:durableId="115343728">
    <w:abstractNumId w:val="87"/>
  </w:num>
  <w:num w:numId="5" w16cid:durableId="105008214">
    <w:abstractNumId w:val="90"/>
  </w:num>
  <w:num w:numId="6" w16cid:durableId="1154565983">
    <w:abstractNumId w:val="46"/>
  </w:num>
  <w:num w:numId="7" w16cid:durableId="156849076">
    <w:abstractNumId w:val="64"/>
  </w:num>
  <w:num w:numId="8" w16cid:durableId="247157910">
    <w:abstractNumId w:val="99"/>
  </w:num>
  <w:num w:numId="9" w16cid:durableId="1527594089">
    <w:abstractNumId w:val="41"/>
  </w:num>
  <w:num w:numId="10" w16cid:durableId="68426161">
    <w:abstractNumId w:val="63"/>
  </w:num>
  <w:num w:numId="11" w16cid:durableId="1683774451">
    <w:abstractNumId w:val="60"/>
  </w:num>
  <w:num w:numId="12" w16cid:durableId="594754880">
    <w:abstractNumId w:val="54"/>
  </w:num>
  <w:num w:numId="13" w16cid:durableId="1455520119">
    <w:abstractNumId w:val="4"/>
  </w:num>
  <w:num w:numId="14" w16cid:durableId="1179351692">
    <w:abstractNumId w:val="37"/>
  </w:num>
  <w:num w:numId="15" w16cid:durableId="1812017792">
    <w:abstractNumId w:val="35"/>
  </w:num>
  <w:num w:numId="16" w16cid:durableId="2099522978">
    <w:abstractNumId w:val="17"/>
  </w:num>
  <w:num w:numId="17" w16cid:durableId="1778525899">
    <w:abstractNumId w:val="89"/>
  </w:num>
  <w:num w:numId="18" w16cid:durableId="1573201070">
    <w:abstractNumId w:val="91"/>
  </w:num>
  <w:num w:numId="19" w16cid:durableId="2015373732">
    <w:abstractNumId w:val="79"/>
  </w:num>
  <w:num w:numId="20" w16cid:durableId="2082099288">
    <w:abstractNumId w:val="33"/>
  </w:num>
  <w:num w:numId="21" w16cid:durableId="1673680163">
    <w:abstractNumId w:val="109"/>
  </w:num>
  <w:num w:numId="22" w16cid:durableId="1829322493">
    <w:abstractNumId w:val="81"/>
  </w:num>
  <w:num w:numId="23" w16cid:durableId="1010908649">
    <w:abstractNumId w:val="24"/>
  </w:num>
  <w:num w:numId="24" w16cid:durableId="1501121974">
    <w:abstractNumId w:val="88"/>
  </w:num>
  <w:num w:numId="25" w16cid:durableId="1219974657">
    <w:abstractNumId w:val="106"/>
  </w:num>
  <w:num w:numId="26" w16cid:durableId="852689282">
    <w:abstractNumId w:val="48"/>
  </w:num>
  <w:num w:numId="27" w16cid:durableId="1710448882">
    <w:abstractNumId w:val="14"/>
  </w:num>
  <w:num w:numId="28" w16cid:durableId="686637960">
    <w:abstractNumId w:val="113"/>
  </w:num>
  <w:num w:numId="29" w16cid:durableId="685862577">
    <w:abstractNumId w:val="5"/>
  </w:num>
  <w:num w:numId="30" w16cid:durableId="1846675575">
    <w:abstractNumId w:val="57"/>
  </w:num>
  <w:num w:numId="31" w16cid:durableId="993022962">
    <w:abstractNumId w:val="85"/>
  </w:num>
  <w:num w:numId="32" w16cid:durableId="443813908">
    <w:abstractNumId w:val="26"/>
  </w:num>
  <w:num w:numId="33" w16cid:durableId="1471168971">
    <w:abstractNumId w:val="105"/>
  </w:num>
  <w:num w:numId="34" w16cid:durableId="994189797">
    <w:abstractNumId w:val="74"/>
  </w:num>
  <w:num w:numId="35" w16cid:durableId="2039575230">
    <w:abstractNumId w:val="111"/>
  </w:num>
  <w:num w:numId="36" w16cid:durableId="2041082256">
    <w:abstractNumId w:val="49"/>
  </w:num>
  <w:num w:numId="37" w16cid:durableId="2111928382">
    <w:abstractNumId w:val="97"/>
  </w:num>
  <w:num w:numId="38" w16cid:durableId="1413430201">
    <w:abstractNumId w:val="50"/>
  </w:num>
  <w:num w:numId="39" w16cid:durableId="1271232434">
    <w:abstractNumId w:val="98"/>
  </w:num>
  <w:num w:numId="40" w16cid:durableId="838153948">
    <w:abstractNumId w:val="45"/>
  </w:num>
  <w:num w:numId="41" w16cid:durableId="1033113465">
    <w:abstractNumId w:val="86"/>
  </w:num>
  <w:num w:numId="42" w16cid:durableId="1515610994">
    <w:abstractNumId w:val="47"/>
  </w:num>
  <w:num w:numId="43" w16cid:durableId="1166359280">
    <w:abstractNumId w:val="95"/>
  </w:num>
  <w:num w:numId="44" w16cid:durableId="51271624">
    <w:abstractNumId w:val="66"/>
  </w:num>
  <w:num w:numId="45" w16cid:durableId="1206141776">
    <w:abstractNumId w:val="83"/>
  </w:num>
  <w:num w:numId="46" w16cid:durableId="992759607">
    <w:abstractNumId w:val="7"/>
  </w:num>
  <w:num w:numId="47" w16cid:durableId="2013751149">
    <w:abstractNumId w:val="30"/>
  </w:num>
  <w:num w:numId="48" w16cid:durableId="225916778">
    <w:abstractNumId w:val="6"/>
  </w:num>
  <w:num w:numId="49" w16cid:durableId="1961720941">
    <w:abstractNumId w:val="20"/>
  </w:num>
  <w:num w:numId="50" w16cid:durableId="1037242285">
    <w:abstractNumId w:val="59"/>
  </w:num>
  <w:num w:numId="51" w16cid:durableId="26293046">
    <w:abstractNumId w:val="21"/>
  </w:num>
  <w:num w:numId="52" w16cid:durableId="1477837997">
    <w:abstractNumId w:val="70"/>
  </w:num>
  <w:num w:numId="53" w16cid:durableId="1360427047">
    <w:abstractNumId w:val="19"/>
  </w:num>
  <w:num w:numId="54" w16cid:durableId="1229074255">
    <w:abstractNumId w:val="38"/>
  </w:num>
  <w:num w:numId="55" w16cid:durableId="65692256">
    <w:abstractNumId w:val="42"/>
  </w:num>
  <w:num w:numId="56" w16cid:durableId="1004094902">
    <w:abstractNumId w:val="56"/>
  </w:num>
  <w:num w:numId="57" w16cid:durableId="126945083">
    <w:abstractNumId w:val="12"/>
  </w:num>
  <w:num w:numId="58" w16cid:durableId="411510976">
    <w:abstractNumId w:val="2"/>
  </w:num>
  <w:num w:numId="59" w16cid:durableId="1491406163">
    <w:abstractNumId w:val="114"/>
  </w:num>
  <w:num w:numId="60" w16cid:durableId="1116219362">
    <w:abstractNumId w:val="67"/>
  </w:num>
  <w:num w:numId="61" w16cid:durableId="1670985583">
    <w:abstractNumId w:val="76"/>
  </w:num>
  <w:num w:numId="62" w16cid:durableId="1648054332">
    <w:abstractNumId w:val="84"/>
  </w:num>
  <w:num w:numId="63" w16cid:durableId="1223979386">
    <w:abstractNumId w:val="65"/>
  </w:num>
  <w:num w:numId="64" w16cid:durableId="13699396">
    <w:abstractNumId w:val="28"/>
  </w:num>
  <w:num w:numId="65" w16cid:durableId="218131073">
    <w:abstractNumId w:val="43"/>
  </w:num>
  <w:num w:numId="66" w16cid:durableId="6100491">
    <w:abstractNumId w:val="34"/>
  </w:num>
  <w:num w:numId="67" w16cid:durableId="580414269">
    <w:abstractNumId w:val="72"/>
  </w:num>
  <w:num w:numId="68" w16cid:durableId="1297956039">
    <w:abstractNumId w:val="69"/>
  </w:num>
  <w:num w:numId="69" w16cid:durableId="438764296">
    <w:abstractNumId w:val="71"/>
  </w:num>
  <w:num w:numId="70" w16cid:durableId="876624824">
    <w:abstractNumId w:val="107"/>
  </w:num>
  <w:num w:numId="71" w16cid:durableId="1391999868">
    <w:abstractNumId w:val="40"/>
  </w:num>
  <w:num w:numId="72" w16cid:durableId="45182533">
    <w:abstractNumId w:val="53"/>
  </w:num>
  <w:num w:numId="73" w16cid:durableId="2122801032">
    <w:abstractNumId w:val="31"/>
  </w:num>
  <w:num w:numId="74" w16cid:durableId="451753207">
    <w:abstractNumId w:val="25"/>
  </w:num>
  <w:num w:numId="75" w16cid:durableId="844247972">
    <w:abstractNumId w:val="44"/>
  </w:num>
  <w:num w:numId="76" w16cid:durableId="1155880528">
    <w:abstractNumId w:val="75"/>
  </w:num>
  <w:num w:numId="77" w16cid:durableId="254482366">
    <w:abstractNumId w:val="11"/>
  </w:num>
  <w:num w:numId="78" w16cid:durableId="60057693">
    <w:abstractNumId w:val="10"/>
  </w:num>
  <w:num w:numId="79" w16cid:durableId="1103837767">
    <w:abstractNumId w:val="1"/>
  </w:num>
  <w:num w:numId="80" w16cid:durableId="1661153221">
    <w:abstractNumId w:val="102"/>
  </w:num>
  <w:num w:numId="81" w16cid:durableId="2091534429">
    <w:abstractNumId w:val="78"/>
  </w:num>
  <w:num w:numId="82" w16cid:durableId="1252856135">
    <w:abstractNumId w:val="77"/>
  </w:num>
  <w:num w:numId="83" w16cid:durableId="1950117622">
    <w:abstractNumId w:val="15"/>
  </w:num>
  <w:num w:numId="84" w16cid:durableId="997198304">
    <w:abstractNumId w:val="23"/>
  </w:num>
  <w:num w:numId="85" w16cid:durableId="211813900">
    <w:abstractNumId w:val="110"/>
  </w:num>
  <w:num w:numId="86" w16cid:durableId="415789356">
    <w:abstractNumId w:val="39"/>
  </w:num>
  <w:num w:numId="87" w16cid:durableId="241449806">
    <w:abstractNumId w:val="96"/>
  </w:num>
  <w:num w:numId="88" w16cid:durableId="693389380">
    <w:abstractNumId w:val="80"/>
  </w:num>
  <w:num w:numId="89" w16cid:durableId="1134759237">
    <w:abstractNumId w:val="27"/>
  </w:num>
  <w:num w:numId="90" w16cid:durableId="1982345788">
    <w:abstractNumId w:val="51"/>
  </w:num>
  <w:num w:numId="91" w16cid:durableId="1216157614">
    <w:abstractNumId w:val="101"/>
  </w:num>
  <w:num w:numId="92" w16cid:durableId="1787043819">
    <w:abstractNumId w:val="22"/>
  </w:num>
  <w:num w:numId="93" w16cid:durableId="357389133">
    <w:abstractNumId w:val="58"/>
  </w:num>
  <w:num w:numId="94" w16cid:durableId="297230263">
    <w:abstractNumId w:val="103"/>
  </w:num>
  <w:num w:numId="95" w16cid:durableId="303201450">
    <w:abstractNumId w:val="52"/>
  </w:num>
  <w:num w:numId="96" w16cid:durableId="2055615410">
    <w:abstractNumId w:val="73"/>
  </w:num>
  <w:num w:numId="97" w16cid:durableId="1521046471">
    <w:abstractNumId w:val="94"/>
  </w:num>
  <w:num w:numId="98" w16cid:durableId="1466505142">
    <w:abstractNumId w:val="55"/>
  </w:num>
  <w:num w:numId="99" w16cid:durableId="1717895337">
    <w:abstractNumId w:val="93"/>
  </w:num>
  <w:num w:numId="100" w16cid:durableId="1319193682">
    <w:abstractNumId w:val="100"/>
  </w:num>
  <w:num w:numId="101" w16cid:durableId="1815219677">
    <w:abstractNumId w:val="29"/>
  </w:num>
  <w:num w:numId="102" w16cid:durableId="940450130">
    <w:abstractNumId w:val="9"/>
  </w:num>
  <w:num w:numId="103" w16cid:durableId="523983084">
    <w:abstractNumId w:val="13"/>
  </w:num>
  <w:num w:numId="104" w16cid:durableId="1454595553">
    <w:abstractNumId w:val="18"/>
  </w:num>
  <w:num w:numId="105" w16cid:durableId="105775311">
    <w:abstractNumId w:val="82"/>
  </w:num>
  <w:num w:numId="106" w16cid:durableId="1523933394">
    <w:abstractNumId w:val="61"/>
  </w:num>
  <w:num w:numId="107" w16cid:durableId="1100563282">
    <w:abstractNumId w:val="36"/>
  </w:num>
  <w:num w:numId="108" w16cid:durableId="1168712254">
    <w:abstractNumId w:val="92"/>
  </w:num>
  <w:num w:numId="109" w16cid:durableId="1792899108">
    <w:abstractNumId w:val="108"/>
  </w:num>
  <w:num w:numId="110" w16cid:durableId="619461450">
    <w:abstractNumId w:val="62"/>
  </w:num>
  <w:num w:numId="111" w16cid:durableId="1851140619">
    <w:abstractNumId w:val="68"/>
  </w:num>
  <w:num w:numId="112" w16cid:durableId="564804000">
    <w:abstractNumId w:val="16"/>
  </w:num>
  <w:num w:numId="113" w16cid:durableId="2132481512">
    <w:abstractNumId w:val="104"/>
  </w:num>
  <w:num w:numId="114" w16cid:durableId="183593687">
    <w:abstractNumId w:val="8"/>
  </w:num>
  <w:num w:numId="115" w16cid:durableId="1995992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AEA"/>
    <w:rsid w:val="000C473A"/>
    <w:rsid w:val="0022565C"/>
    <w:rsid w:val="002B6899"/>
    <w:rsid w:val="004C6844"/>
    <w:rsid w:val="004F1AEC"/>
    <w:rsid w:val="00567316"/>
    <w:rsid w:val="007945A6"/>
    <w:rsid w:val="008E7A5D"/>
    <w:rsid w:val="00925B6A"/>
    <w:rsid w:val="009353D0"/>
    <w:rsid w:val="00A34AEA"/>
    <w:rsid w:val="00BC738F"/>
    <w:rsid w:val="00BD3B26"/>
    <w:rsid w:val="00BD5B03"/>
    <w:rsid w:val="00C724A8"/>
    <w:rsid w:val="00C8020C"/>
    <w:rsid w:val="00D470D4"/>
    <w:rsid w:val="00F33CDC"/>
    <w:rsid w:val="00F57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DCEAC"/>
  <w15:chartTrackingRefBased/>
  <w15:docId w15:val="{CC58AC6A-A2C6-4B4F-8F68-BBB80C9F0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899"/>
    <w:pPr>
      <w:spacing w:after="200" w:line="276" w:lineRule="auto"/>
    </w:pPr>
    <w:rPr>
      <w:rFonts w:ascii="Calibri" w:eastAsiaTheme="minorEastAsia" w:hAnsi="Calibri"/>
      <w:color w:val="333333"/>
      <w:kern w:val="0"/>
      <w:sz w:val="22"/>
      <w:szCs w:val="22"/>
      <w14:ligatures w14:val="none"/>
    </w:rPr>
  </w:style>
  <w:style w:type="paragraph" w:styleId="Heading1">
    <w:name w:val="heading 1"/>
    <w:basedOn w:val="Normal"/>
    <w:next w:val="Normal"/>
    <w:link w:val="Heading1Char"/>
    <w:uiPriority w:val="9"/>
    <w:qFormat/>
    <w:rsid w:val="00A34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A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A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A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A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A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A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A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A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AEA"/>
    <w:rPr>
      <w:rFonts w:eastAsiaTheme="majorEastAsia" w:cstheme="majorBidi"/>
      <w:color w:val="272727" w:themeColor="text1" w:themeTint="D8"/>
    </w:rPr>
  </w:style>
  <w:style w:type="paragraph" w:styleId="Title">
    <w:name w:val="Title"/>
    <w:basedOn w:val="Normal"/>
    <w:next w:val="Normal"/>
    <w:link w:val="TitleChar"/>
    <w:uiPriority w:val="10"/>
    <w:qFormat/>
    <w:rsid w:val="00A34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AEA"/>
    <w:pPr>
      <w:spacing w:before="160"/>
      <w:jc w:val="center"/>
    </w:pPr>
    <w:rPr>
      <w:i/>
      <w:iCs/>
      <w:color w:val="404040" w:themeColor="text1" w:themeTint="BF"/>
    </w:rPr>
  </w:style>
  <w:style w:type="character" w:customStyle="1" w:styleId="QuoteChar">
    <w:name w:val="Quote Char"/>
    <w:basedOn w:val="DefaultParagraphFont"/>
    <w:link w:val="Quote"/>
    <w:uiPriority w:val="29"/>
    <w:rsid w:val="00A34AEA"/>
    <w:rPr>
      <w:i/>
      <w:iCs/>
      <w:color w:val="404040" w:themeColor="text1" w:themeTint="BF"/>
    </w:rPr>
  </w:style>
  <w:style w:type="paragraph" w:styleId="ListParagraph">
    <w:name w:val="List Paragraph"/>
    <w:basedOn w:val="Normal"/>
    <w:uiPriority w:val="34"/>
    <w:qFormat/>
    <w:rsid w:val="00A34AEA"/>
    <w:pPr>
      <w:ind w:left="720"/>
      <w:contextualSpacing/>
    </w:pPr>
  </w:style>
  <w:style w:type="character" w:styleId="IntenseEmphasis">
    <w:name w:val="Intense Emphasis"/>
    <w:basedOn w:val="DefaultParagraphFont"/>
    <w:uiPriority w:val="21"/>
    <w:qFormat/>
    <w:rsid w:val="00A34AEA"/>
    <w:rPr>
      <w:i/>
      <w:iCs/>
      <w:color w:val="0F4761" w:themeColor="accent1" w:themeShade="BF"/>
    </w:rPr>
  </w:style>
  <w:style w:type="paragraph" w:styleId="IntenseQuote">
    <w:name w:val="Intense Quote"/>
    <w:basedOn w:val="Normal"/>
    <w:next w:val="Normal"/>
    <w:link w:val="IntenseQuoteChar"/>
    <w:uiPriority w:val="30"/>
    <w:qFormat/>
    <w:rsid w:val="00A34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AEA"/>
    <w:rPr>
      <w:i/>
      <w:iCs/>
      <w:color w:val="0F4761" w:themeColor="accent1" w:themeShade="BF"/>
    </w:rPr>
  </w:style>
  <w:style w:type="character" w:styleId="IntenseReference">
    <w:name w:val="Intense Reference"/>
    <w:basedOn w:val="DefaultParagraphFont"/>
    <w:uiPriority w:val="32"/>
    <w:qFormat/>
    <w:rsid w:val="00A34AEA"/>
    <w:rPr>
      <w:b/>
      <w:bCs/>
      <w:smallCaps/>
      <w:color w:val="0F4761" w:themeColor="accent1" w:themeShade="BF"/>
      <w:spacing w:val="5"/>
    </w:rPr>
  </w:style>
  <w:style w:type="paragraph" w:styleId="ListBullet">
    <w:name w:val="List Bullet"/>
    <w:basedOn w:val="Normal"/>
    <w:uiPriority w:val="99"/>
    <w:unhideWhenUsed/>
    <w:rsid w:val="002B6899"/>
    <w:pPr>
      <w:numPr>
        <w:numId w:val="115"/>
      </w:numPr>
      <w:tabs>
        <w:tab w:val="clear" w:pos="360"/>
      </w:tabs>
      <w:ind w:left="0" w:firstLine="0"/>
      <w:contextualSpacing/>
    </w:pPr>
  </w:style>
  <w:style w:type="paragraph" w:styleId="Header">
    <w:name w:val="header"/>
    <w:basedOn w:val="Normal"/>
    <w:link w:val="HeaderChar"/>
    <w:uiPriority w:val="99"/>
    <w:unhideWhenUsed/>
    <w:rsid w:val="002B68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6899"/>
    <w:rPr>
      <w:rFonts w:ascii="Calibri" w:eastAsiaTheme="minorEastAsia" w:hAnsi="Calibri"/>
      <w:color w:val="333333"/>
      <w:kern w:val="0"/>
      <w:sz w:val="22"/>
      <w:szCs w:val="22"/>
      <w14:ligatures w14:val="none"/>
    </w:rPr>
  </w:style>
  <w:style w:type="paragraph" w:styleId="Footer">
    <w:name w:val="footer"/>
    <w:basedOn w:val="Normal"/>
    <w:link w:val="FooterChar"/>
    <w:uiPriority w:val="99"/>
    <w:unhideWhenUsed/>
    <w:rsid w:val="002B68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6899"/>
    <w:rPr>
      <w:rFonts w:ascii="Calibri" w:eastAsiaTheme="minorEastAsia" w:hAnsi="Calibri"/>
      <w:color w:val="333333"/>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11</Pages>
  <Words>1876</Words>
  <Characters>10694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Ramkumar Murugan</dc:creator>
  <cp:keywords/>
  <dc:description/>
  <cp:lastModifiedBy>Ramkumar Murugan</cp:lastModifiedBy>
  <cp:revision>8</cp:revision>
  <dcterms:created xsi:type="dcterms:W3CDTF">2026-04-30T06:00:00Z</dcterms:created>
  <dcterms:modified xsi:type="dcterms:W3CDTF">2026-05-04T06:35:00Z</dcterms:modified>
</cp:coreProperties>
</file>