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8E3A4D2" wp14:paraId="25D63BC9" wp14:textId="2E9BA762">
      <w:pPr>
        <w:pStyle w:val="Heading3"/>
        <w:spacing w:before="281" w:beforeAutospacing="off" w:after="281" w:afterAutospacing="off"/>
        <w:rPr>
          <w:rFonts w:ascii="Aptos" w:hAnsi="Aptos" w:eastAsia="Aptos" w:cs="Aptos"/>
          <w:b w:val="1"/>
          <w:bCs w:val="1"/>
          <w:noProof w:val="0"/>
          <w:sz w:val="28"/>
          <w:szCs w:val="28"/>
          <w:lang w:val="en-US"/>
        </w:rPr>
      </w:pPr>
      <w:r w:rsidRPr="18E3A4D2" w:rsidR="2F1D7DAF">
        <w:rPr>
          <w:rFonts w:ascii="Aptos" w:hAnsi="Aptos" w:eastAsia="Aptos" w:cs="Aptos"/>
          <w:b w:val="1"/>
          <w:bCs w:val="1"/>
          <w:noProof w:val="0"/>
          <w:sz w:val="28"/>
          <w:szCs w:val="28"/>
          <w:lang w:val="en-US"/>
        </w:rPr>
        <w:t xml:space="preserve">Topic 1: </w:t>
      </w:r>
      <w:r w:rsidRPr="18E3A4D2" w:rsidR="6A8B6EF2">
        <w:rPr>
          <w:rFonts w:ascii="Aptos" w:hAnsi="Aptos" w:eastAsia="Aptos" w:cs="Aptos"/>
          <w:b w:val="1"/>
          <w:bCs w:val="1"/>
          <w:noProof w:val="0"/>
          <w:sz w:val="28"/>
          <w:szCs w:val="28"/>
          <w:lang w:val="en-US"/>
        </w:rPr>
        <w:t>Define Data Structures and Discuss Their Importance in B2B Wholesale Marketplace for Manufacturers</w:t>
      </w:r>
    </w:p>
    <w:p xmlns:wp14="http://schemas.microsoft.com/office/word/2010/wordml" w:rsidP="18E3A4D2" wp14:paraId="41D2D9D6" wp14:textId="4F5D41F4">
      <w:pPr>
        <w:pStyle w:val="Heading4"/>
        <w:spacing w:before="319" w:beforeAutospacing="off" w:after="319" w:afterAutospacing="off"/>
      </w:pPr>
      <w:r w:rsidRPr="18E3A4D2" w:rsidR="6A8B6EF2">
        <w:rPr>
          <w:rFonts w:ascii="Aptos" w:hAnsi="Aptos" w:eastAsia="Aptos" w:cs="Aptos"/>
          <w:b w:val="1"/>
          <w:bCs w:val="1"/>
          <w:noProof w:val="0"/>
          <w:sz w:val="24"/>
          <w:szCs w:val="24"/>
          <w:lang w:val="en-US"/>
        </w:rPr>
        <w:t>Introduction</w:t>
      </w:r>
    </w:p>
    <w:p xmlns:wp14="http://schemas.microsoft.com/office/word/2010/wordml" w:rsidP="18E3A4D2" wp14:paraId="5DA49E23" wp14:textId="4F642B6E">
      <w:pPr>
        <w:spacing w:before="240" w:beforeAutospacing="off" w:after="240" w:afterAutospacing="off"/>
      </w:pPr>
      <w:r w:rsidRPr="18E3A4D2" w:rsidR="6A8B6EF2">
        <w:rPr>
          <w:rFonts w:ascii="Aptos" w:hAnsi="Aptos" w:eastAsia="Aptos" w:cs="Aptos"/>
          <w:noProof w:val="0"/>
          <w:sz w:val="24"/>
          <w:szCs w:val="24"/>
          <w:lang w:val="en-US"/>
        </w:rPr>
        <w:t>Data structures form the backbone of efficient data organization, retrieval, and manipulation in computer science. This essay examines the role of data structures in the context of B2B (business-to-business) wholesale marketplaces for manufacturers. These marketplaces serve as digital platforms connecting manufacturers with buyers, streamlining transactions, and fostering growth within the manufacturing industry. By delving into the objectives, significance, and relevance of leveraging data structures in this setting, this essay aims to highlight how they contribute to improved performance, scalability, and user experience.</w:t>
      </w:r>
    </w:p>
    <w:p xmlns:wp14="http://schemas.microsoft.com/office/word/2010/wordml" w:rsidP="18E3A4D2" wp14:paraId="0E7F7CFD" wp14:textId="359FC5F0">
      <w:pPr>
        <w:pStyle w:val="Heading4"/>
        <w:spacing w:before="319" w:beforeAutospacing="off" w:after="319" w:afterAutospacing="off"/>
      </w:pPr>
      <w:r w:rsidRPr="18E3A4D2" w:rsidR="6A8B6EF2">
        <w:rPr>
          <w:rFonts w:ascii="Aptos" w:hAnsi="Aptos" w:eastAsia="Aptos" w:cs="Aptos"/>
          <w:b w:val="1"/>
          <w:bCs w:val="1"/>
          <w:noProof w:val="0"/>
          <w:sz w:val="24"/>
          <w:szCs w:val="24"/>
          <w:lang w:val="en-US"/>
        </w:rPr>
        <w:t>Context and Background Information</w:t>
      </w:r>
    </w:p>
    <w:p xmlns:wp14="http://schemas.microsoft.com/office/word/2010/wordml" w:rsidP="18E3A4D2" wp14:paraId="447A3629" wp14:textId="4E5B6110">
      <w:pPr>
        <w:spacing w:before="240" w:beforeAutospacing="off" w:after="240" w:afterAutospacing="off"/>
      </w:pPr>
      <w:r w:rsidRPr="18E3A4D2" w:rsidR="6A8B6EF2">
        <w:rPr>
          <w:rFonts w:ascii="Aptos" w:hAnsi="Aptos" w:eastAsia="Aptos" w:cs="Aptos"/>
          <w:noProof w:val="0"/>
          <w:sz w:val="24"/>
          <w:szCs w:val="24"/>
          <w:lang w:val="en-US"/>
        </w:rPr>
        <w:t>The manufacturing industry operates in a highly competitive and globalized market where efficiency and precision are paramount. B2B wholesale marketplaces have emerged as vital tools for manufacturers seeking to expand their reach and streamline operations. These platforms address challenges such as inventory management, order processing, and supplier-buyer coordination. However, achieving optimal functionality in such platforms demands the intelligent use of data structures to handle vast quantities of data while ensuring quick access and processing.</w:t>
      </w:r>
    </w:p>
    <w:p xmlns:wp14="http://schemas.microsoft.com/office/word/2010/wordml" w:rsidP="18E3A4D2" wp14:paraId="70A9AF10" wp14:textId="3D8C7D9D">
      <w:pPr>
        <w:spacing w:before="240" w:beforeAutospacing="off" w:after="240" w:afterAutospacing="off"/>
      </w:pPr>
      <w:r w:rsidRPr="18E3A4D2" w:rsidR="6A8B6EF2">
        <w:rPr>
          <w:rFonts w:ascii="Aptos" w:hAnsi="Aptos" w:eastAsia="Aptos" w:cs="Aptos"/>
          <w:noProof w:val="0"/>
          <w:sz w:val="24"/>
          <w:szCs w:val="24"/>
          <w:lang w:val="en-US"/>
        </w:rPr>
        <w:t>In today’s data-driven world, poorly structured data can lead to inefficiencies, increased operational costs, and diminished user satisfaction. Thus, understanding and implementing appropriate data structures is critical for the success of B2B marketplaces.</w:t>
      </w:r>
    </w:p>
    <w:p xmlns:wp14="http://schemas.microsoft.com/office/word/2010/wordml" w:rsidP="18E3A4D2" wp14:paraId="585490F4" wp14:textId="5C5F7E83">
      <w:pPr>
        <w:pStyle w:val="Heading4"/>
        <w:spacing w:before="319" w:beforeAutospacing="off" w:after="319" w:afterAutospacing="off"/>
      </w:pPr>
      <w:r w:rsidRPr="18E3A4D2" w:rsidR="6A8B6EF2">
        <w:rPr>
          <w:rFonts w:ascii="Aptos" w:hAnsi="Aptos" w:eastAsia="Aptos" w:cs="Aptos"/>
          <w:b w:val="1"/>
          <w:bCs w:val="1"/>
          <w:noProof w:val="0"/>
          <w:sz w:val="24"/>
          <w:szCs w:val="24"/>
          <w:lang w:val="en-US"/>
        </w:rPr>
        <w:t>Thesis Statement</w:t>
      </w:r>
    </w:p>
    <w:p xmlns:wp14="http://schemas.microsoft.com/office/word/2010/wordml" w:rsidP="18E3A4D2" wp14:paraId="4D84BB72" wp14:textId="67FD5134">
      <w:pPr>
        <w:spacing w:before="240" w:beforeAutospacing="off" w:after="240" w:afterAutospacing="off"/>
      </w:pPr>
      <w:r w:rsidRPr="18E3A4D2" w:rsidR="6A8B6EF2">
        <w:rPr>
          <w:rFonts w:ascii="Aptos" w:hAnsi="Aptos" w:eastAsia="Aptos" w:cs="Aptos"/>
          <w:noProof w:val="0"/>
          <w:sz w:val="24"/>
          <w:szCs w:val="24"/>
          <w:lang w:val="en-US"/>
        </w:rPr>
        <w:t>This essay explores the significance of data structures in B2B wholesale marketplaces for manufacturers, emphasizing how they enable efficient data management, enhance platform scalability, and improve overall user experience.</w:t>
      </w:r>
    </w:p>
    <w:p xmlns:wp14="http://schemas.microsoft.com/office/word/2010/wordml" w:rsidP="18E3A4D2" wp14:paraId="0BAA67E4" wp14:textId="5A98E36D">
      <w:pPr>
        <w:spacing w:before="0" w:beforeAutospacing="off" w:after="0" w:afterAutospacing="off"/>
      </w:pPr>
    </w:p>
    <w:p xmlns:wp14="http://schemas.microsoft.com/office/word/2010/wordml" w:rsidP="18E3A4D2" wp14:paraId="542B9BA0" wp14:textId="6D9FAF19">
      <w:pPr>
        <w:pStyle w:val="Heading4"/>
        <w:spacing w:before="319" w:beforeAutospacing="off" w:after="319" w:afterAutospacing="off"/>
      </w:pPr>
      <w:r w:rsidRPr="18E3A4D2" w:rsidR="6A8B6EF2">
        <w:rPr>
          <w:rFonts w:ascii="Aptos" w:hAnsi="Aptos" w:eastAsia="Aptos" w:cs="Aptos"/>
          <w:b w:val="1"/>
          <w:bCs w:val="1"/>
          <w:noProof w:val="0"/>
          <w:sz w:val="24"/>
          <w:szCs w:val="24"/>
          <w:lang w:val="en-US"/>
        </w:rPr>
        <w:t>Body Paragraphs</w:t>
      </w:r>
    </w:p>
    <w:p xmlns:wp14="http://schemas.microsoft.com/office/word/2010/wordml" w:rsidP="18E3A4D2" wp14:paraId="176EB884" wp14:textId="7D6349C8">
      <w:pPr>
        <w:spacing w:before="240" w:beforeAutospacing="off" w:after="240" w:afterAutospacing="off"/>
      </w:pPr>
      <w:r w:rsidRPr="18E3A4D2" w:rsidR="6A8B6EF2">
        <w:rPr>
          <w:rFonts w:ascii="Aptos" w:hAnsi="Aptos" w:eastAsia="Aptos" w:cs="Aptos"/>
          <w:b w:val="1"/>
          <w:bCs w:val="1"/>
          <w:noProof w:val="0"/>
          <w:sz w:val="24"/>
          <w:szCs w:val="24"/>
          <w:lang w:val="en-US"/>
        </w:rPr>
        <w:t>Efficient Data Management</w:t>
      </w:r>
      <w:r w:rsidRPr="18E3A4D2" w:rsidR="6A8B6EF2">
        <w:rPr>
          <w:rFonts w:ascii="Aptos" w:hAnsi="Aptos" w:eastAsia="Aptos" w:cs="Aptos"/>
          <w:noProof w:val="0"/>
          <w:sz w:val="24"/>
          <w:szCs w:val="24"/>
          <w:lang w:val="en-US"/>
        </w:rPr>
        <w:t xml:space="preserve"> Data structures play a pivotal role in organizing and managing the large volumes of data inherent to B2B marketplaces. For example, hash tables are used to implement search functionalities, allowing users to quickly locate manufacturers or products by key attributes such as name, category, or price. Similarly, tree structures, such as binary search trees, can be employed to index and retrieve product inventories efficiently.</w:t>
      </w:r>
    </w:p>
    <w:p xmlns:wp14="http://schemas.microsoft.com/office/word/2010/wordml" w:rsidP="18E3A4D2" wp14:paraId="19342E1C" wp14:textId="7F881320">
      <w:pPr>
        <w:spacing w:before="240" w:beforeAutospacing="off" w:after="240" w:afterAutospacing="off"/>
      </w:pPr>
      <w:r w:rsidRPr="18E3A4D2" w:rsidR="6A8B6EF2">
        <w:rPr>
          <w:rFonts w:ascii="Aptos" w:hAnsi="Aptos" w:eastAsia="Aptos" w:cs="Aptos"/>
          <w:noProof w:val="0"/>
          <w:sz w:val="24"/>
          <w:szCs w:val="24"/>
          <w:lang w:val="en-US"/>
        </w:rPr>
        <w:t>For instance, a manufacturer with thousands of product SKUs can use a trie structure to enable autocomplete features in the marketplace’s search bar, enhancing user experience. These mechanisms ensure that data is stored systematically, reducing retrieval time and improving the platform's responsiveness.</w:t>
      </w:r>
    </w:p>
    <w:p xmlns:wp14="http://schemas.microsoft.com/office/word/2010/wordml" w:rsidP="18E3A4D2" wp14:paraId="7F4FCC70" wp14:textId="59B10E2E">
      <w:pPr>
        <w:spacing w:before="240" w:beforeAutospacing="off" w:after="240" w:afterAutospacing="off"/>
      </w:pPr>
      <w:r w:rsidRPr="18E3A4D2" w:rsidR="6A8B6EF2">
        <w:rPr>
          <w:rFonts w:ascii="Aptos" w:hAnsi="Aptos" w:eastAsia="Aptos" w:cs="Aptos"/>
          <w:b w:val="1"/>
          <w:bCs w:val="1"/>
          <w:noProof w:val="0"/>
          <w:sz w:val="24"/>
          <w:szCs w:val="24"/>
          <w:lang w:val="en-US"/>
        </w:rPr>
        <w:t>Enhanced Scalability</w:t>
      </w:r>
      <w:r w:rsidRPr="18E3A4D2" w:rsidR="6A8B6EF2">
        <w:rPr>
          <w:rFonts w:ascii="Aptos" w:hAnsi="Aptos" w:eastAsia="Aptos" w:cs="Aptos"/>
          <w:noProof w:val="0"/>
          <w:sz w:val="24"/>
          <w:szCs w:val="24"/>
          <w:lang w:val="en-US"/>
        </w:rPr>
        <w:t xml:space="preserve"> B2B marketplaces often need to accommodate growing data as more manufacturers and buyers join the platform. Scalable data structures, such as dynamic arrays and balanced trees, enable these marketplaces to adapt seamlessly to increasing demands. For example, graph data structures can model relationships between manufacturers, suppliers, and buyers, facilitating recommendations based on purchasing patterns or supplier proximity.</w:t>
      </w:r>
    </w:p>
    <w:p xmlns:wp14="http://schemas.microsoft.com/office/word/2010/wordml" w:rsidP="18E3A4D2" wp14:paraId="6642558A" wp14:textId="73CBEE87">
      <w:pPr>
        <w:spacing w:before="240" w:beforeAutospacing="off" w:after="240" w:afterAutospacing="off"/>
      </w:pPr>
      <w:r w:rsidRPr="18E3A4D2" w:rsidR="6A8B6EF2">
        <w:rPr>
          <w:rFonts w:ascii="Aptos" w:hAnsi="Aptos" w:eastAsia="Aptos" w:cs="Aptos"/>
          <w:noProof w:val="0"/>
          <w:sz w:val="24"/>
          <w:szCs w:val="24"/>
          <w:lang w:val="en-US"/>
        </w:rPr>
        <w:t>Efficient use of such data structures ensures that the platform remains robust and responsive, even as the number of transactions and user interactions grows. This scalability is particularly important in global markets, where latency or inefficiencies can deter users.</w:t>
      </w:r>
    </w:p>
    <w:p xmlns:wp14="http://schemas.microsoft.com/office/word/2010/wordml" w:rsidP="18E3A4D2" wp14:paraId="24C4326E" wp14:textId="0CC9B44B">
      <w:pPr>
        <w:spacing w:before="240" w:beforeAutospacing="off" w:after="240" w:afterAutospacing="off"/>
      </w:pPr>
      <w:r w:rsidRPr="18E3A4D2" w:rsidR="6A8B6EF2">
        <w:rPr>
          <w:rFonts w:ascii="Aptos" w:hAnsi="Aptos" w:eastAsia="Aptos" w:cs="Aptos"/>
          <w:b w:val="1"/>
          <w:bCs w:val="1"/>
          <w:noProof w:val="0"/>
          <w:sz w:val="24"/>
          <w:szCs w:val="24"/>
          <w:lang w:val="en-US"/>
        </w:rPr>
        <w:t>Improved User Experience</w:t>
      </w:r>
      <w:r w:rsidRPr="18E3A4D2" w:rsidR="6A8B6EF2">
        <w:rPr>
          <w:rFonts w:ascii="Aptos" w:hAnsi="Aptos" w:eastAsia="Aptos" w:cs="Aptos"/>
          <w:noProof w:val="0"/>
          <w:sz w:val="24"/>
          <w:szCs w:val="24"/>
          <w:lang w:val="en-US"/>
        </w:rPr>
        <w:t xml:space="preserve"> User satisfaction in B2B marketplaces depends heavily on how seamlessly the platform operates. Data structures directly influence features like product filtering, real-time updates, and secure payment processing. For example, priority queues can manage order dispatch processes, ensuring high-priority shipments are processed first. Additionally, segment trees can handle real-time updates for bulk inventory changes without requiring a complete database overhaul.</w:t>
      </w:r>
    </w:p>
    <w:p xmlns:wp14="http://schemas.microsoft.com/office/word/2010/wordml" w:rsidP="18E3A4D2" wp14:paraId="72B59B3A" wp14:textId="4425F67D">
      <w:pPr>
        <w:spacing w:before="240" w:beforeAutospacing="off" w:after="240" w:afterAutospacing="off"/>
      </w:pPr>
      <w:r w:rsidRPr="18E3A4D2" w:rsidR="6A8B6EF2">
        <w:rPr>
          <w:rFonts w:ascii="Aptos" w:hAnsi="Aptos" w:eastAsia="Aptos" w:cs="Aptos"/>
          <w:noProof w:val="0"/>
          <w:sz w:val="24"/>
          <w:szCs w:val="24"/>
          <w:lang w:val="en-US"/>
        </w:rPr>
        <w:t>Incorporating efficient data structures not only enhances performance but also ensures reliability, a critical factor in retaining manufacturers and buyers on the platform.</w:t>
      </w:r>
    </w:p>
    <w:p xmlns:wp14="http://schemas.microsoft.com/office/word/2010/wordml" w:rsidP="18E3A4D2" wp14:paraId="65B21013" wp14:textId="61114981">
      <w:pPr>
        <w:spacing w:before="0" w:beforeAutospacing="off" w:after="0" w:afterAutospacing="off"/>
      </w:pPr>
    </w:p>
    <w:p xmlns:wp14="http://schemas.microsoft.com/office/word/2010/wordml" w:rsidP="18E3A4D2" wp14:paraId="1A505849" wp14:textId="6841EEED">
      <w:pPr>
        <w:pStyle w:val="Heading4"/>
        <w:spacing w:before="319" w:beforeAutospacing="off" w:after="319" w:afterAutospacing="off"/>
        <w:rPr>
          <w:rFonts w:ascii="Aptos" w:hAnsi="Aptos" w:eastAsia="Aptos" w:cs="Aptos"/>
          <w:noProof w:val="0"/>
          <w:sz w:val="24"/>
          <w:szCs w:val="24"/>
          <w:lang w:val="en-US"/>
        </w:rPr>
      </w:pPr>
      <w:r w:rsidRPr="18E3A4D2" w:rsidR="4AC8AF38">
        <w:rPr>
          <w:rFonts w:ascii="Aptos" w:hAnsi="Aptos" w:eastAsia="Aptos" w:cs="Aptos"/>
          <w:noProof w:val="0"/>
          <w:sz w:val="24"/>
          <w:szCs w:val="24"/>
          <w:lang w:val="en-US"/>
        </w:rPr>
        <w:t>In conclusion therefore,</w:t>
      </w:r>
    </w:p>
    <w:p xmlns:wp14="http://schemas.microsoft.com/office/word/2010/wordml" w:rsidP="18E3A4D2" wp14:paraId="76C25A27" wp14:textId="0489AA63">
      <w:pPr>
        <w:pStyle w:val="Normal"/>
        <w:rPr>
          <w:rFonts w:ascii="Aptos" w:hAnsi="Aptos" w:eastAsia="Aptos" w:cs="Aptos"/>
          <w:noProof w:val="0"/>
          <w:sz w:val="24"/>
          <w:szCs w:val="24"/>
          <w:lang w:val="en-US"/>
        </w:rPr>
      </w:pPr>
      <w:r w:rsidRPr="18E3A4D2" w:rsidR="6A8B6EF2">
        <w:rPr>
          <w:noProof w:val="0"/>
          <w:lang w:val="en-US"/>
        </w:rPr>
        <w:t>Data structures are integral to the operation and success of B2B wholesale marketplaces for manufacturers. From enabling efficient data management with hash tables and tries to ensuring scalability through balanced trees and graphs, they address critical challenges in this domain. Additionally, data structures contribute to a superior user experience by enhancing features like product filtering, real-time updates, and order prioritization.</w:t>
      </w:r>
    </w:p>
    <w:p xmlns:wp14="http://schemas.microsoft.com/office/word/2010/wordml" w:rsidP="18E3A4D2" wp14:paraId="043D190E" wp14:textId="109B5664">
      <w:pPr>
        <w:spacing w:before="240" w:beforeAutospacing="off" w:after="240" w:afterAutospacing="off"/>
      </w:pPr>
      <w:r w:rsidRPr="18E3A4D2" w:rsidR="6A8B6EF2">
        <w:rPr>
          <w:rFonts w:ascii="Aptos" w:hAnsi="Aptos" w:eastAsia="Aptos" w:cs="Aptos"/>
          <w:b w:val="1"/>
          <w:bCs w:val="1"/>
          <w:noProof w:val="0"/>
          <w:sz w:val="24"/>
          <w:szCs w:val="24"/>
          <w:lang w:val="en-US"/>
        </w:rPr>
        <w:t>Restating the Thesis</w:t>
      </w:r>
      <w:r w:rsidRPr="18E3A4D2" w:rsidR="6A8B6EF2">
        <w:rPr>
          <w:rFonts w:ascii="Aptos" w:hAnsi="Aptos" w:eastAsia="Aptos" w:cs="Aptos"/>
          <w:noProof w:val="0"/>
          <w:sz w:val="24"/>
          <w:szCs w:val="24"/>
          <w:lang w:val="en-US"/>
        </w:rPr>
        <w:t xml:space="preserve"> By leveraging appropriate data structures, B2B wholesale marketplaces can achieve greater efficiency, scalability, and user satisfaction, ultimately fostering a more robust and interconnected manufacturing ecosystem.</w:t>
      </w:r>
    </w:p>
    <w:p xmlns:wp14="http://schemas.microsoft.com/office/word/2010/wordml" w:rsidP="18E3A4D2" wp14:paraId="6FA1DFF6" wp14:textId="587A2A6E">
      <w:pPr>
        <w:spacing w:before="240" w:beforeAutospacing="off" w:after="240" w:afterAutospacing="off"/>
      </w:pPr>
      <w:r w:rsidRPr="18E3A4D2" w:rsidR="6A8B6EF2">
        <w:rPr>
          <w:rFonts w:ascii="Aptos" w:hAnsi="Aptos" w:eastAsia="Aptos" w:cs="Aptos"/>
          <w:b w:val="1"/>
          <w:bCs w:val="1"/>
          <w:noProof w:val="0"/>
          <w:sz w:val="24"/>
          <w:szCs w:val="24"/>
          <w:lang w:val="en-US"/>
        </w:rPr>
        <w:t>Closing Thoughts</w:t>
      </w:r>
      <w:r w:rsidRPr="18E3A4D2" w:rsidR="6A8B6EF2">
        <w:rPr>
          <w:rFonts w:ascii="Aptos" w:hAnsi="Aptos" w:eastAsia="Aptos" w:cs="Aptos"/>
          <w:noProof w:val="0"/>
          <w:sz w:val="24"/>
          <w:szCs w:val="24"/>
          <w:lang w:val="en-US"/>
        </w:rPr>
        <w:t xml:space="preserve"> As digital platforms continue to reshape industries, understanding and implementing suitable data structures will remain pivotal. For B2B marketplaces, this represents not just a technological choice but a strategic imperative to drive innovation and growth in the manufacturing sector. Future advancements in data structures and algorithms will likely further enhance these platforms, ensuring their relevance and success in an increasingly digital world.</w:t>
      </w:r>
    </w:p>
    <w:p xmlns:wp14="http://schemas.microsoft.com/office/word/2010/wordml" w:rsidP="18E3A4D2" wp14:paraId="2C078E63" wp14:textId="30713D25">
      <w:pPr>
        <w:pStyle w:val="Heading3"/>
      </w:pPr>
    </w:p>
    <w:sectPr>
      <w:pgSz w:w="12240" w:h="15840" w:orient="portrait"/>
      <w:pgMar w:top="1440" w:right="1440" w:bottom="1440" w:left="1440" w:header="720" w:footer="720" w:gutter="0"/>
      <w:cols w:space="720"/>
      <w:docGrid w:linePitch="360"/>
      <w:headerReference w:type="default" r:id="Rd07a711535554fe6"/>
      <w:footerReference w:type="default" r:id="Rfd9832e3594949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8E3A4D2" w:rsidTr="18E3A4D2" w14:paraId="31CCE70F">
      <w:trPr>
        <w:trHeight w:val="300"/>
      </w:trPr>
      <w:tc>
        <w:tcPr>
          <w:tcW w:w="3120" w:type="dxa"/>
          <w:tcMar/>
        </w:tcPr>
        <w:p w:rsidR="18E3A4D2" w:rsidP="18E3A4D2" w:rsidRDefault="18E3A4D2" w14:paraId="7367E4C7" w14:textId="4A44B912">
          <w:pPr>
            <w:pStyle w:val="Header"/>
            <w:bidi w:val="0"/>
            <w:ind w:left="-115"/>
            <w:jc w:val="left"/>
          </w:pPr>
        </w:p>
      </w:tc>
      <w:tc>
        <w:tcPr>
          <w:tcW w:w="3120" w:type="dxa"/>
          <w:tcMar/>
        </w:tcPr>
        <w:p w:rsidR="18E3A4D2" w:rsidP="18E3A4D2" w:rsidRDefault="18E3A4D2" w14:paraId="6A2635B6" w14:textId="79E94DD2">
          <w:pPr>
            <w:pStyle w:val="Header"/>
            <w:bidi w:val="0"/>
            <w:jc w:val="center"/>
          </w:pPr>
        </w:p>
      </w:tc>
      <w:tc>
        <w:tcPr>
          <w:tcW w:w="3120" w:type="dxa"/>
          <w:tcMar/>
        </w:tcPr>
        <w:p w:rsidR="18E3A4D2" w:rsidP="18E3A4D2" w:rsidRDefault="18E3A4D2" w14:paraId="03267AA7" w14:textId="066FF45A">
          <w:pPr>
            <w:pStyle w:val="Header"/>
            <w:bidi w:val="0"/>
            <w:ind w:right="-115"/>
            <w:jc w:val="right"/>
          </w:pPr>
        </w:p>
      </w:tc>
    </w:tr>
  </w:tbl>
  <w:p w:rsidR="18E3A4D2" w:rsidP="18E3A4D2" w:rsidRDefault="18E3A4D2" w14:paraId="12DF2381" w14:textId="1E22F8B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8E3A4D2" w:rsidTr="18E3A4D2" w14:paraId="7FCBA321">
      <w:trPr>
        <w:trHeight w:val="300"/>
      </w:trPr>
      <w:tc>
        <w:tcPr>
          <w:tcW w:w="3120" w:type="dxa"/>
          <w:tcMar/>
        </w:tcPr>
        <w:p w:rsidR="18E3A4D2" w:rsidP="18E3A4D2" w:rsidRDefault="18E3A4D2" w14:paraId="2A1D90F9" w14:textId="74F97442">
          <w:pPr>
            <w:pStyle w:val="Header"/>
            <w:bidi w:val="0"/>
            <w:ind w:left="-115"/>
            <w:jc w:val="left"/>
          </w:pPr>
        </w:p>
      </w:tc>
      <w:tc>
        <w:tcPr>
          <w:tcW w:w="3120" w:type="dxa"/>
          <w:tcMar/>
        </w:tcPr>
        <w:p w:rsidR="18E3A4D2" w:rsidP="18E3A4D2" w:rsidRDefault="18E3A4D2" w14:paraId="3CD0E9AC" w14:textId="752598AF">
          <w:pPr>
            <w:pStyle w:val="Header"/>
            <w:bidi w:val="0"/>
            <w:jc w:val="center"/>
          </w:pPr>
        </w:p>
      </w:tc>
      <w:tc>
        <w:tcPr>
          <w:tcW w:w="3120" w:type="dxa"/>
          <w:tcMar/>
        </w:tcPr>
        <w:p w:rsidR="18E3A4D2" w:rsidP="18E3A4D2" w:rsidRDefault="18E3A4D2" w14:paraId="0CDDC777" w14:textId="4ABA0909">
          <w:pPr>
            <w:pStyle w:val="Header"/>
            <w:bidi w:val="0"/>
            <w:ind w:right="-115"/>
            <w:jc w:val="right"/>
          </w:pPr>
        </w:p>
      </w:tc>
    </w:tr>
  </w:tbl>
  <w:p w:rsidR="18E3A4D2" w:rsidP="18E3A4D2" w:rsidRDefault="18E3A4D2" w14:paraId="60904777" w14:textId="17B530CE">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5EEC1C"/>
    <w:rsid w:val="015328CC"/>
    <w:rsid w:val="0412ECF6"/>
    <w:rsid w:val="051961DA"/>
    <w:rsid w:val="09570DD7"/>
    <w:rsid w:val="106E8932"/>
    <w:rsid w:val="1834C5B1"/>
    <w:rsid w:val="18E3A4D2"/>
    <w:rsid w:val="2C5EEC1C"/>
    <w:rsid w:val="2F1D7DAF"/>
    <w:rsid w:val="4AC8AF38"/>
    <w:rsid w:val="5FF61B16"/>
    <w:rsid w:val="6A8B6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EEC1C"/>
  <w15:chartTrackingRefBased/>
  <w15:docId w15:val="{2D34D3DB-6061-4A68-BE4C-4D13F0316E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8E3A4D2"/>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uiPriority w:val="9"/>
    <w:name w:val="heading 1"/>
    <w:basedOn w:val="Normal"/>
    <w:next w:val="Normal"/>
    <w:link w:val="Heading1Char"/>
    <w:qFormat/>
    <w:rsid w:val="18E3A4D2"/>
    <w:rPr>
      <w:rFonts w:ascii="Aptos Display" w:hAnsi="Aptos Display"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uiPriority w:val="9"/>
    <w:name w:val="heading 2"/>
    <w:basedOn w:val="Normal"/>
    <w:next w:val="Normal"/>
    <w:unhideWhenUsed/>
    <w:link w:val="Heading2Char"/>
    <w:qFormat/>
    <w:rsid w:val="18E3A4D2"/>
    <w:rPr>
      <w:rFonts w:ascii="Aptos Display" w:hAnsi="Aptos Display"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uiPriority w:val="9"/>
    <w:name w:val="heading 3"/>
    <w:basedOn w:val="Normal"/>
    <w:next w:val="Normal"/>
    <w:unhideWhenUsed/>
    <w:link w:val="Heading3Char"/>
    <w:qFormat/>
    <w:rsid w:val="18E3A4D2"/>
    <w:rPr>
      <w:rFonts w:eastAsiaTheme="majorEastAsia" w:cstheme="majorBidi"/>
      <w:color w:val="0F4761" w:themeColor="accent1" w:themeTint="FF" w:themeShade="BF"/>
      <w:sz w:val="28"/>
      <w:szCs w:val="28"/>
    </w:rPr>
    <w:pPr>
      <w:keepNext w:val="1"/>
      <w:keepLines w:val="1"/>
      <w:spacing w:before="160" w:after="80"/>
      <w:outlineLvl w:val="2"/>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uiPriority w:val="9"/>
    <w:name w:val="heading 4"/>
    <w:basedOn w:val="Normal"/>
    <w:next w:val="Normal"/>
    <w:unhideWhenUsed/>
    <w:link w:val="Heading4Char"/>
    <w:qFormat/>
    <w:rsid w:val="18E3A4D2"/>
    <w:rPr>
      <w:rFont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uiPriority w:val="9"/>
    <w:name w:val="heading 5"/>
    <w:basedOn w:val="Normal"/>
    <w:next w:val="Normal"/>
    <w:unhideWhenUsed/>
    <w:link w:val="Heading5Char"/>
    <w:qFormat/>
    <w:rsid w:val="18E3A4D2"/>
    <w:rPr>
      <w:rFonts w:eastAsiaTheme="majorEastAsia" w:cstheme="majorBidi"/>
      <w:color w:val="0F4761" w:themeColor="accent1" w:themeTint="FF" w:themeShade="BF"/>
    </w:rPr>
    <w:pPr>
      <w:keepNext w:val="1"/>
      <w:keepLines w:val="1"/>
      <w:spacing w:before="80" w:after="40"/>
      <w:outlineLvl w:val="4"/>
    </w:p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18E3A4D2"/>
    <w:rPr>
      <w:rFont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18E3A4D2"/>
    <w:rPr>
      <w:rFont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18E3A4D2"/>
    <w:rPr>
      <w:rFont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18E3A4D2"/>
    <w:rPr>
      <w:rFonts w:eastAsiaTheme="majorEastAsia" w:cstheme="majorBidi"/>
      <w:color w:val="272727"/>
    </w:rPr>
    <w:pPr>
      <w:keepNext w:val="1"/>
      <w:keepLines w:val="1"/>
      <w:spacing w:after="0"/>
      <w:outlineLvl w:val="8"/>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18E3A4D2"/>
    <w:rPr>
      <w:rFonts w:ascii="Aptos Display" w:hAnsi="Aptos Display" w:asciiTheme="majorAscii" w:hAnsiTheme="majorAscii" w:eastAsiaTheme="majorEastAsia" w:cstheme="majorBidi"/>
      <w:sz w:val="56"/>
      <w:szCs w:val="56"/>
    </w:rPr>
    <w:pPr>
      <w:spacing w:after="80" w:line="240" w:lineRule="auto"/>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18E3A4D2"/>
    <w:rPr>
      <w:rFont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18E3A4D2"/>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18E3A4D2"/>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8E3A4D2"/>
    <w:pPr>
      <w:spacing/>
      <w:ind w:left="720"/>
      <w:contextualSpacing/>
    </w:pPr>
  </w:style>
  <w:style w:type="paragraph" w:styleId="TOC1">
    <w:uiPriority w:val="39"/>
    <w:name w:val="toc 1"/>
    <w:basedOn w:val="Normal"/>
    <w:next w:val="Normal"/>
    <w:unhideWhenUsed/>
    <w:rsid w:val="18E3A4D2"/>
    <w:pPr>
      <w:spacing w:after="100"/>
    </w:pPr>
  </w:style>
  <w:style w:type="paragraph" w:styleId="TOC2">
    <w:uiPriority w:val="39"/>
    <w:name w:val="toc 2"/>
    <w:basedOn w:val="Normal"/>
    <w:next w:val="Normal"/>
    <w:unhideWhenUsed/>
    <w:rsid w:val="18E3A4D2"/>
    <w:pPr>
      <w:spacing w:after="100"/>
      <w:ind w:left="220"/>
    </w:pPr>
  </w:style>
  <w:style w:type="paragraph" w:styleId="TOC3">
    <w:uiPriority w:val="39"/>
    <w:name w:val="toc 3"/>
    <w:basedOn w:val="Normal"/>
    <w:next w:val="Normal"/>
    <w:unhideWhenUsed/>
    <w:rsid w:val="18E3A4D2"/>
    <w:pPr>
      <w:spacing w:after="100"/>
      <w:ind w:left="440"/>
    </w:pPr>
  </w:style>
  <w:style w:type="paragraph" w:styleId="TOC4">
    <w:uiPriority w:val="39"/>
    <w:name w:val="toc 4"/>
    <w:basedOn w:val="Normal"/>
    <w:next w:val="Normal"/>
    <w:unhideWhenUsed/>
    <w:rsid w:val="18E3A4D2"/>
    <w:pPr>
      <w:spacing w:after="100"/>
      <w:ind w:left="660"/>
    </w:pPr>
  </w:style>
  <w:style w:type="paragraph" w:styleId="TOC5">
    <w:uiPriority w:val="39"/>
    <w:name w:val="toc 5"/>
    <w:basedOn w:val="Normal"/>
    <w:next w:val="Normal"/>
    <w:unhideWhenUsed/>
    <w:rsid w:val="18E3A4D2"/>
    <w:pPr>
      <w:spacing w:after="100"/>
      <w:ind w:left="880"/>
    </w:pPr>
  </w:style>
  <w:style w:type="paragraph" w:styleId="TOC6">
    <w:uiPriority w:val="39"/>
    <w:name w:val="toc 6"/>
    <w:basedOn w:val="Normal"/>
    <w:next w:val="Normal"/>
    <w:unhideWhenUsed/>
    <w:rsid w:val="18E3A4D2"/>
    <w:pPr>
      <w:spacing w:after="100"/>
      <w:ind w:left="1100"/>
    </w:pPr>
  </w:style>
  <w:style w:type="paragraph" w:styleId="TOC7">
    <w:uiPriority w:val="39"/>
    <w:name w:val="toc 7"/>
    <w:basedOn w:val="Normal"/>
    <w:next w:val="Normal"/>
    <w:unhideWhenUsed/>
    <w:rsid w:val="18E3A4D2"/>
    <w:pPr>
      <w:spacing w:after="100"/>
      <w:ind w:left="1320"/>
    </w:pPr>
  </w:style>
  <w:style w:type="paragraph" w:styleId="TOC8">
    <w:uiPriority w:val="39"/>
    <w:name w:val="toc 8"/>
    <w:basedOn w:val="Normal"/>
    <w:next w:val="Normal"/>
    <w:unhideWhenUsed/>
    <w:rsid w:val="18E3A4D2"/>
    <w:pPr>
      <w:spacing w:after="100"/>
      <w:ind w:left="1540"/>
    </w:pPr>
  </w:style>
  <w:style w:type="paragraph" w:styleId="TOC9">
    <w:uiPriority w:val="39"/>
    <w:name w:val="toc 9"/>
    <w:basedOn w:val="Normal"/>
    <w:next w:val="Normal"/>
    <w:unhideWhenUsed/>
    <w:rsid w:val="18E3A4D2"/>
    <w:pPr>
      <w:spacing w:after="100"/>
      <w:ind w:left="1760"/>
    </w:pPr>
  </w:style>
  <w:style w:type="paragraph" w:styleId="EndnoteText">
    <w:uiPriority w:val="99"/>
    <w:name w:val="endnote text"/>
    <w:basedOn w:val="Normal"/>
    <w:semiHidden/>
    <w:unhideWhenUsed/>
    <w:link w:val="EndnoteTextChar"/>
    <w:rsid w:val="18E3A4D2"/>
    <w:rPr>
      <w:sz w:val="20"/>
      <w:szCs w:val="20"/>
    </w:rPr>
    <w:pPr>
      <w:spacing w:after="0" w:line="240" w:lineRule="auto"/>
    </w:pPr>
  </w:style>
  <w:style w:type="paragraph" w:styleId="Footer">
    <w:uiPriority w:val="99"/>
    <w:name w:val="footer"/>
    <w:basedOn w:val="Normal"/>
    <w:unhideWhenUsed/>
    <w:link w:val="FooterChar"/>
    <w:rsid w:val="18E3A4D2"/>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18E3A4D2"/>
    <w:rPr>
      <w:sz w:val="20"/>
      <w:szCs w:val="20"/>
    </w:rPr>
    <w:pPr>
      <w:spacing w:after="0" w:line="240" w:lineRule="auto"/>
    </w:pPr>
  </w:style>
  <w:style w:type="paragraph" w:styleId="Header">
    <w:uiPriority w:val="99"/>
    <w:name w:val="header"/>
    <w:basedOn w:val="Normal"/>
    <w:unhideWhenUsed/>
    <w:link w:val="HeaderChar"/>
    <w:rsid w:val="18E3A4D2"/>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d07a711535554fe6" /><Relationship Type="http://schemas.openxmlformats.org/officeDocument/2006/relationships/footer" Target="footer.xml" Id="Rfd9832e35949493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2025-01-05T12:01:29.0150462Z</dcterms:created>
  <dcterms:modified xsi:type="dcterms:W3CDTF">2025-01-05T20:24:07.2199982Z</dcterms:modified>
  <dc:creator>hidaya umutoni</dc:creator>
  <lastModifiedBy>hidaya umutoni</lastModifiedBy>
</coreProperties>
</file>