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F1" w:rsidRPr="00FF4AD5" w:rsidRDefault="00671878" w:rsidP="004C4CBA">
      <w:pPr>
        <w:spacing w:after="0" w:line="288" w:lineRule="auto"/>
        <w:jc w:val="center"/>
        <w:rPr>
          <w:b/>
          <w:sz w:val="24"/>
          <w:szCs w:val="24"/>
        </w:rPr>
      </w:pPr>
      <w:r w:rsidRPr="00FF4AD5">
        <w:rPr>
          <w:b/>
          <w:sz w:val="24"/>
          <w:szCs w:val="24"/>
        </w:rPr>
        <w:t>LIST OF IT RISK ASSESSMENT RESULT</w:t>
      </w:r>
    </w:p>
    <w:tbl>
      <w:tblPr>
        <w:tblW w:w="5877" w:type="dxa"/>
        <w:jc w:val="center"/>
        <w:tblLook w:val="04A0" w:firstRow="1" w:lastRow="0" w:firstColumn="1" w:lastColumn="0" w:noHBand="0" w:noVBand="1"/>
      </w:tblPr>
      <w:tblGrid>
        <w:gridCol w:w="545"/>
        <w:gridCol w:w="545"/>
        <w:gridCol w:w="1669"/>
        <w:gridCol w:w="1669"/>
        <w:gridCol w:w="1659"/>
      </w:tblGrid>
      <w:tr w:rsidR="00671878" w:rsidRPr="00671878" w:rsidTr="00FF4AD5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878" w:rsidRPr="00671878" w:rsidRDefault="00671878" w:rsidP="004C4CBA">
            <w:pPr>
              <w:spacing w:after="0" w:line="288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878" w:rsidRPr="00671878" w:rsidRDefault="00671878" w:rsidP="004C4CBA">
            <w:pPr>
              <w:spacing w:after="0" w:line="288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878">
              <w:rPr>
                <w:rFonts w:ascii="Calibri" w:eastAsia="Times New Roman" w:hAnsi="Calibri" w:cs="Calibri"/>
                <w:color w:val="000000"/>
              </w:rPr>
              <w:t>RISK ASSESSMENT</w:t>
            </w:r>
          </w:p>
        </w:tc>
      </w:tr>
      <w:tr w:rsidR="00671878" w:rsidRPr="00671878" w:rsidTr="00FF4AD5">
        <w:trPr>
          <w:trHeight w:val="1399"/>
          <w:jc w:val="center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878">
              <w:rPr>
                <w:rFonts w:ascii="Calibri" w:eastAsia="Times New Roman" w:hAnsi="Calibri" w:cs="Calibri"/>
                <w:color w:val="000000"/>
              </w:rPr>
              <w:t>INTENSITAS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878">
              <w:rPr>
                <w:rFonts w:ascii="Calibri" w:eastAsia="Times New Roman" w:hAnsi="Calibri" w:cs="Calibri"/>
                <w:color w:val="000000"/>
              </w:rPr>
              <w:t>TINGGI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3.1</w:t>
            </w: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  <w:t>SEDANG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DiagStripe" w:color="FF0000" w:fill="FFFFFF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3.2</w:t>
            </w: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  <w:t>TINGGI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DiagStripe" w:color="FF0000" w:fill="FFFFFF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3.3</w:t>
            </w: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  <w:r w:rsidR="004C4CB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EKSTRIM</w:t>
            </w:r>
          </w:p>
        </w:tc>
      </w:tr>
      <w:tr w:rsidR="00671878" w:rsidRPr="00671878" w:rsidTr="00FF4AD5">
        <w:trPr>
          <w:trHeight w:val="1399"/>
          <w:jc w:val="center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878">
              <w:rPr>
                <w:rFonts w:ascii="Calibri" w:eastAsia="Times New Roman" w:hAnsi="Calibri" w:cs="Calibri"/>
                <w:color w:val="000000"/>
              </w:rPr>
              <w:t>SEDANG</w:t>
            </w: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2.1</w:t>
            </w: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  <w:t>RENDAH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2.2</w:t>
            </w: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  <w:t>SEDANG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DiagStripe" w:color="FF0000" w:fill="FFFFFF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2.3</w:t>
            </w: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  <w:t>TINGGI</w:t>
            </w:r>
          </w:p>
        </w:tc>
      </w:tr>
      <w:tr w:rsidR="00671878" w:rsidRPr="00671878" w:rsidTr="00FF4AD5">
        <w:trPr>
          <w:trHeight w:val="1399"/>
          <w:jc w:val="center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1878">
              <w:rPr>
                <w:rFonts w:ascii="Calibri" w:eastAsia="Times New Roman" w:hAnsi="Calibri" w:cs="Calibri"/>
                <w:color w:val="000000"/>
              </w:rPr>
              <w:t>RENDAH</w:t>
            </w:r>
          </w:p>
        </w:tc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1.1</w:t>
            </w: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  <w:t>RENDAH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1.2</w:t>
            </w: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  <w:t>RENDAH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1.3</w:t>
            </w:r>
            <w:r w:rsidRPr="0067187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  <w:t>SEDANG</w:t>
            </w:r>
          </w:p>
        </w:tc>
      </w:tr>
      <w:tr w:rsidR="00671878" w:rsidRPr="00671878" w:rsidTr="00FF4AD5">
        <w:trPr>
          <w:trHeight w:val="42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878">
              <w:rPr>
                <w:rFonts w:ascii="Calibri" w:eastAsia="Times New Roman" w:hAnsi="Calibri" w:cs="Calibri"/>
                <w:color w:val="000000"/>
              </w:rPr>
              <w:t>RENDAH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878">
              <w:rPr>
                <w:rFonts w:ascii="Calibri" w:eastAsia="Times New Roman" w:hAnsi="Calibri" w:cs="Calibri"/>
                <w:color w:val="000000"/>
              </w:rPr>
              <w:t>SEDANG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878">
              <w:rPr>
                <w:rFonts w:ascii="Calibri" w:eastAsia="Times New Roman" w:hAnsi="Calibri" w:cs="Calibri"/>
                <w:color w:val="000000"/>
              </w:rPr>
              <w:t>TINGGI</w:t>
            </w:r>
          </w:p>
        </w:tc>
      </w:tr>
      <w:tr w:rsidR="00671878" w:rsidRPr="00671878" w:rsidTr="00FF4AD5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878" w:rsidRPr="00671878" w:rsidRDefault="00671878" w:rsidP="004C4CBA">
            <w:pPr>
              <w:spacing w:after="0" w:line="288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878" w:rsidRPr="00671878" w:rsidRDefault="00671878" w:rsidP="004C4CBA">
            <w:pPr>
              <w:spacing w:after="0" w:line="288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878" w:rsidRPr="00671878" w:rsidRDefault="00671878" w:rsidP="004C4CBA">
            <w:pPr>
              <w:spacing w:after="0" w:line="288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878">
              <w:rPr>
                <w:rFonts w:ascii="Calibri" w:eastAsia="Times New Roman" w:hAnsi="Calibri" w:cs="Calibri"/>
                <w:color w:val="000000"/>
              </w:rPr>
              <w:t>DAMPAK</w:t>
            </w:r>
          </w:p>
        </w:tc>
      </w:tr>
    </w:tbl>
    <w:p w:rsidR="00671878" w:rsidRDefault="00671878" w:rsidP="004C4CBA">
      <w:pPr>
        <w:spacing w:after="0" w:line="288" w:lineRule="auto"/>
      </w:pPr>
      <w:r>
        <w:t>Note: 1.1; 1.2; 1.3; ….</w:t>
      </w:r>
      <w:proofErr w:type="spellStart"/>
      <w:r>
        <w:t>dst</w:t>
      </w:r>
      <w:proofErr w:type="spellEnd"/>
      <w:r w:rsidR="004C4CBA">
        <w:t xml:space="preserve"> </w:t>
      </w:r>
      <w:r w:rsidR="004C4CBA">
        <w:sym w:font="Wingdings" w:char="F0E0"/>
      </w:r>
      <w:r w:rsidR="004C4CBA">
        <w:t xml:space="preserve"> </w:t>
      </w:r>
      <w:proofErr w:type="spellStart"/>
      <w:r w:rsidR="004C4CBA">
        <w:t>Intensitas</w:t>
      </w:r>
      <w:proofErr w:type="spellEnd"/>
      <w:r w:rsidR="004C4CBA">
        <w:t xml:space="preserve">, </w:t>
      </w:r>
      <w:proofErr w:type="spellStart"/>
      <w:r w:rsidR="004C4CBA">
        <w:t>Dampak</w:t>
      </w:r>
      <w:proofErr w:type="spellEnd"/>
    </w:p>
    <w:bookmarkStart w:id="0" w:name="_MON_1539517580"/>
    <w:bookmarkEnd w:id="0"/>
    <w:p w:rsidR="00671878" w:rsidRDefault="00385419" w:rsidP="004C4CBA">
      <w:pPr>
        <w:spacing w:after="0" w:line="288" w:lineRule="auto"/>
        <w:ind w:left="-360"/>
      </w:pPr>
      <w:r>
        <w:object w:dxaOrig="10860" w:dyaOrig="7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17.65pt;height:347.6pt" o:ole="">
            <v:imagedata r:id="rId7" o:title=""/>
          </v:shape>
          <o:OLEObject Type="Embed" ProgID="Excel.Sheet.12" ShapeID="_x0000_i1036" DrawAspect="Content" ObjectID="_1539517737" r:id="rId8"/>
        </w:object>
      </w:r>
    </w:p>
    <w:p w:rsidR="00244557" w:rsidRDefault="00244557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br w:type="page"/>
      </w:r>
    </w:p>
    <w:p w:rsidR="00833972" w:rsidRPr="00833972" w:rsidRDefault="00E143D6" w:rsidP="00833972">
      <w:pPr>
        <w:tabs>
          <w:tab w:val="left" w:pos="2700"/>
          <w:tab w:val="left" w:pos="2880"/>
        </w:tabs>
        <w:spacing w:after="0" w:line="288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8"/>
          <w:szCs w:val="28"/>
        </w:rPr>
        <w:lastRenderedPageBreak/>
        <w:t>IT RISK ASSESSMENT REPORT</w:t>
      </w:r>
    </w:p>
    <w:p w:rsidR="00244557" w:rsidRDefault="00244557" w:rsidP="00244557">
      <w:pPr>
        <w:tabs>
          <w:tab w:val="left" w:pos="2520"/>
          <w:tab w:val="left" w:pos="270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F4AD5" w:rsidRPr="00833972" w:rsidRDefault="00833972" w:rsidP="00244557">
      <w:pPr>
        <w:tabs>
          <w:tab w:val="left" w:pos="2520"/>
          <w:tab w:val="left" w:pos="2700"/>
        </w:tabs>
        <w:spacing w:after="0" w:line="288" w:lineRule="auto"/>
        <w:rPr>
          <w:rFonts w:ascii="Tahoma" w:hAnsi="Tahoma" w:cs="Tahoma"/>
          <w:sz w:val="20"/>
          <w:szCs w:val="20"/>
        </w:rPr>
      </w:pPr>
      <w:proofErr w:type="spellStart"/>
      <w:r w:rsidRPr="00833972">
        <w:rPr>
          <w:rFonts w:ascii="Tahoma" w:hAnsi="Tahoma" w:cs="Tahoma"/>
          <w:sz w:val="20"/>
          <w:szCs w:val="20"/>
        </w:rPr>
        <w:t>Tanggal</w:t>
      </w:r>
      <w:proofErr w:type="spellEnd"/>
      <w:r w:rsidR="00FF4AD5" w:rsidRPr="00833972">
        <w:rPr>
          <w:rFonts w:ascii="Tahoma" w:hAnsi="Tahoma" w:cs="Tahoma"/>
          <w:sz w:val="20"/>
          <w:szCs w:val="20"/>
        </w:rPr>
        <w:tab/>
        <w:t>:</w:t>
      </w:r>
      <w:r w:rsidR="00FF4AD5" w:rsidRPr="00833972">
        <w:rPr>
          <w:rFonts w:ascii="Tahoma" w:hAnsi="Tahoma" w:cs="Tahoma"/>
          <w:sz w:val="20"/>
          <w:szCs w:val="20"/>
        </w:rPr>
        <w:tab/>
        <w:t xml:space="preserve">17 </w:t>
      </w:r>
      <w:proofErr w:type="spellStart"/>
      <w:r w:rsidR="00FF4AD5" w:rsidRPr="00833972">
        <w:rPr>
          <w:rFonts w:ascii="Tahoma" w:hAnsi="Tahoma" w:cs="Tahoma"/>
          <w:sz w:val="20"/>
          <w:szCs w:val="20"/>
        </w:rPr>
        <w:t>Juni</w:t>
      </w:r>
      <w:proofErr w:type="spellEnd"/>
      <w:r w:rsidR="00FF4AD5" w:rsidRPr="00833972">
        <w:rPr>
          <w:rFonts w:ascii="Tahoma" w:hAnsi="Tahoma" w:cs="Tahoma"/>
          <w:sz w:val="20"/>
          <w:szCs w:val="20"/>
        </w:rPr>
        <w:t xml:space="preserve"> 2016</w:t>
      </w:r>
    </w:p>
    <w:p w:rsidR="00E80E1B" w:rsidRDefault="00BF494C" w:rsidP="00244557">
      <w:pPr>
        <w:tabs>
          <w:tab w:val="left" w:pos="2520"/>
          <w:tab w:val="left" w:pos="2700"/>
        </w:tabs>
        <w:spacing w:after="0" w:line="288" w:lineRule="auto"/>
        <w:rPr>
          <w:rFonts w:ascii="Tahoma" w:hAnsi="Tahoma" w:cs="Tahoma"/>
          <w:sz w:val="20"/>
          <w:szCs w:val="20"/>
        </w:rPr>
      </w:pPr>
      <w:proofErr w:type="spellStart"/>
      <w:r w:rsidRPr="00833972">
        <w:rPr>
          <w:rFonts w:ascii="Tahoma" w:hAnsi="Tahoma" w:cs="Tahoma"/>
          <w:sz w:val="20"/>
          <w:szCs w:val="20"/>
        </w:rPr>
        <w:t>No</w:t>
      </w:r>
      <w:r w:rsidR="00833972" w:rsidRPr="00833972">
        <w:rPr>
          <w:rFonts w:ascii="Tahoma" w:hAnsi="Tahoma" w:cs="Tahoma"/>
          <w:sz w:val="20"/>
          <w:szCs w:val="20"/>
        </w:rPr>
        <w:t>mor</w:t>
      </w:r>
      <w:proofErr w:type="spellEnd"/>
      <w:r w:rsidR="00244557">
        <w:rPr>
          <w:rFonts w:ascii="Tahoma" w:hAnsi="Tahoma" w:cs="Tahoma"/>
          <w:sz w:val="20"/>
          <w:szCs w:val="20"/>
        </w:rPr>
        <w:t xml:space="preserve"> / </w:t>
      </w:r>
      <w:proofErr w:type="spellStart"/>
      <w:r w:rsidR="00244557">
        <w:rPr>
          <w:rFonts w:ascii="Tahoma" w:hAnsi="Tahoma" w:cs="Tahoma"/>
          <w:sz w:val="20"/>
          <w:szCs w:val="20"/>
        </w:rPr>
        <w:t>Identifikasi</w:t>
      </w:r>
      <w:proofErr w:type="spellEnd"/>
      <w:r w:rsidR="0024455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44557">
        <w:rPr>
          <w:rFonts w:ascii="Tahoma" w:hAnsi="Tahoma" w:cs="Tahoma"/>
          <w:sz w:val="20"/>
          <w:szCs w:val="20"/>
        </w:rPr>
        <w:t>Risiko</w:t>
      </w:r>
      <w:proofErr w:type="spellEnd"/>
      <w:r w:rsidR="00FF4AD5" w:rsidRPr="00833972">
        <w:rPr>
          <w:rFonts w:ascii="Tahoma" w:hAnsi="Tahoma" w:cs="Tahoma"/>
          <w:sz w:val="20"/>
          <w:szCs w:val="20"/>
        </w:rPr>
        <w:tab/>
        <w:t>:</w:t>
      </w:r>
      <w:r w:rsidR="00FF4AD5" w:rsidRPr="00833972">
        <w:rPr>
          <w:rFonts w:ascii="Tahoma" w:hAnsi="Tahoma" w:cs="Tahoma"/>
          <w:sz w:val="20"/>
          <w:szCs w:val="20"/>
        </w:rPr>
        <w:tab/>
        <w:t>12</w:t>
      </w:r>
      <w:r w:rsidR="00E80E1B" w:rsidRPr="00833972">
        <w:rPr>
          <w:rFonts w:ascii="Tahoma" w:hAnsi="Tahoma" w:cs="Tahoma"/>
          <w:sz w:val="20"/>
          <w:szCs w:val="20"/>
        </w:rPr>
        <w:t xml:space="preserve"> </w:t>
      </w:r>
      <w:r w:rsidR="00244557">
        <w:rPr>
          <w:rFonts w:ascii="Tahoma" w:hAnsi="Tahoma" w:cs="Tahoma"/>
          <w:sz w:val="20"/>
          <w:szCs w:val="20"/>
        </w:rPr>
        <w:t xml:space="preserve">/ </w:t>
      </w:r>
      <w:proofErr w:type="spellStart"/>
      <w:r w:rsidR="00244557" w:rsidRPr="00833972">
        <w:rPr>
          <w:rFonts w:ascii="Tahoma" w:hAnsi="Tahoma" w:cs="Tahoma"/>
          <w:sz w:val="20"/>
          <w:szCs w:val="20"/>
        </w:rPr>
        <w:t>Terputusnya</w:t>
      </w:r>
      <w:proofErr w:type="spellEnd"/>
      <w:r w:rsidR="00244557" w:rsidRPr="0083397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244557" w:rsidRPr="00833972">
        <w:rPr>
          <w:rFonts w:ascii="Tahoma" w:hAnsi="Tahoma" w:cs="Tahoma"/>
          <w:sz w:val="20"/>
          <w:szCs w:val="20"/>
        </w:rPr>
        <w:t>Koneksi</w:t>
      </w:r>
      <w:proofErr w:type="spellEnd"/>
      <w:r w:rsidR="00244557" w:rsidRPr="00833972">
        <w:rPr>
          <w:rFonts w:ascii="Tahoma" w:hAnsi="Tahoma" w:cs="Tahoma"/>
          <w:sz w:val="20"/>
          <w:szCs w:val="20"/>
        </w:rPr>
        <w:t xml:space="preserve"> PTP </w:t>
      </w:r>
      <w:r w:rsidR="00244557">
        <w:rPr>
          <w:rFonts w:ascii="Tahoma" w:hAnsi="Tahoma" w:cs="Tahoma"/>
          <w:sz w:val="20"/>
          <w:szCs w:val="20"/>
        </w:rPr>
        <w:t xml:space="preserve">(Point to Point) </w:t>
      </w:r>
      <w:r w:rsidR="00244557" w:rsidRPr="00833972">
        <w:rPr>
          <w:rFonts w:ascii="Tahoma" w:hAnsi="Tahoma" w:cs="Tahoma"/>
          <w:sz w:val="20"/>
          <w:szCs w:val="20"/>
        </w:rPr>
        <w:t xml:space="preserve">HO </w:t>
      </w:r>
      <w:r w:rsidR="00244557">
        <w:rPr>
          <w:rFonts w:ascii="Tahoma" w:hAnsi="Tahoma" w:cs="Tahoma"/>
          <w:sz w:val="20"/>
          <w:szCs w:val="20"/>
        </w:rPr>
        <w:t>–</w:t>
      </w:r>
      <w:r w:rsidR="00244557" w:rsidRPr="00833972">
        <w:rPr>
          <w:rFonts w:ascii="Tahoma" w:hAnsi="Tahoma" w:cs="Tahoma"/>
          <w:sz w:val="20"/>
          <w:szCs w:val="20"/>
        </w:rPr>
        <w:t xml:space="preserve"> Cikupa</w:t>
      </w:r>
    </w:p>
    <w:p w:rsidR="00244557" w:rsidRDefault="00244557" w:rsidP="00244557">
      <w:pPr>
        <w:tabs>
          <w:tab w:val="left" w:pos="2520"/>
          <w:tab w:val="left" w:pos="2700"/>
        </w:tabs>
        <w:spacing w:after="0" w:line="240" w:lineRule="exact"/>
        <w:rPr>
          <w:rFonts w:ascii="Tahoma" w:hAnsi="Tahoma" w:cs="Tahoma"/>
          <w:sz w:val="20"/>
          <w:szCs w:val="20"/>
        </w:rPr>
      </w:pPr>
    </w:p>
    <w:p w:rsidR="00E143D6" w:rsidRPr="00E143D6" w:rsidRDefault="00E143D6" w:rsidP="00244557">
      <w:pPr>
        <w:tabs>
          <w:tab w:val="left" w:pos="2520"/>
          <w:tab w:val="left" w:pos="2700"/>
        </w:tabs>
        <w:spacing w:after="0" w:line="240" w:lineRule="exact"/>
        <w:rPr>
          <w:rFonts w:ascii="Tahoma" w:hAnsi="Tahoma" w:cs="Tahoma"/>
          <w:b/>
          <w:sz w:val="20"/>
          <w:szCs w:val="20"/>
        </w:rPr>
      </w:pPr>
      <w:r w:rsidRPr="00E143D6">
        <w:rPr>
          <w:rFonts w:ascii="Tahoma" w:hAnsi="Tahoma" w:cs="Tahoma"/>
          <w:b/>
          <w:sz w:val="20"/>
          <w:szCs w:val="20"/>
        </w:rPr>
        <w:t>IDENTIFIKASI</w:t>
      </w:r>
      <w:r>
        <w:rPr>
          <w:rFonts w:ascii="Tahoma" w:hAnsi="Tahoma" w:cs="Tahoma"/>
          <w:b/>
          <w:sz w:val="20"/>
          <w:szCs w:val="20"/>
        </w:rPr>
        <w:t xml:space="preserve"> &amp; RENCANA PENANGGULANGAN RISIKO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7548"/>
      </w:tblGrid>
      <w:tr w:rsidR="00833972" w:rsidRPr="00833972" w:rsidTr="00244557">
        <w:tc>
          <w:tcPr>
            <w:tcW w:w="1818" w:type="dxa"/>
            <w:vAlign w:val="center"/>
          </w:tcPr>
          <w:p w:rsidR="00833972" w:rsidRPr="00833972" w:rsidRDefault="00833972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33972">
              <w:rPr>
                <w:rFonts w:ascii="Tahoma" w:hAnsi="Tahoma" w:cs="Tahoma"/>
                <w:sz w:val="20"/>
                <w:szCs w:val="20"/>
              </w:rPr>
              <w:t>Latar</w:t>
            </w:r>
            <w:proofErr w:type="spellEnd"/>
            <w:r w:rsidRPr="008339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33972">
              <w:rPr>
                <w:rFonts w:ascii="Tahoma" w:hAnsi="Tahoma" w:cs="Tahoma"/>
                <w:sz w:val="20"/>
                <w:szCs w:val="20"/>
              </w:rPr>
              <w:t>Belakang</w:t>
            </w:r>
            <w:proofErr w:type="spellEnd"/>
          </w:p>
        </w:tc>
        <w:tc>
          <w:tcPr>
            <w:tcW w:w="7740" w:type="dxa"/>
            <w:vAlign w:val="center"/>
          </w:tcPr>
          <w:p w:rsidR="00372C68" w:rsidRPr="00833972" w:rsidRDefault="005C7F4F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Sering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terputusnya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koneksi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PTP HO – Cikupa (wireless) </w:t>
            </w:r>
            <w:r w:rsidR="00372C68">
              <w:rPr>
                <w:rFonts w:ascii="Tahoma" w:hAnsi="Tahoma" w:cs="Tahoma"/>
                <w:sz w:val="20"/>
                <w:szCs w:val="20"/>
              </w:rPr>
              <w:t xml:space="preserve">yang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merupakan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sambungan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in-house.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Pemancar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signal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menggunakan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tower yang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terletak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di </w:t>
            </w:r>
            <w:r>
              <w:rPr>
                <w:rFonts w:ascii="Tahoma" w:hAnsi="Tahoma" w:cs="Tahoma"/>
                <w:sz w:val="20"/>
                <w:szCs w:val="20"/>
              </w:rPr>
              <w:t>Cikupa</w:t>
            </w:r>
            <w:r w:rsidR="00372C6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4AD5" w:rsidRPr="00833972" w:rsidTr="00244557">
        <w:tc>
          <w:tcPr>
            <w:tcW w:w="1818" w:type="dxa"/>
            <w:vAlign w:val="center"/>
          </w:tcPr>
          <w:p w:rsidR="00FF4AD5" w:rsidRPr="00833972" w:rsidRDefault="00FF4AD5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33972">
              <w:rPr>
                <w:rFonts w:ascii="Tahoma" w:hAnsi="Tahoma" w:cs="Tahoma"/>
                <w:sz w:val="20"/>
                <w:szCs w:val="20"/>
              </w:rPr>
              <w:t>Kategori</w:t>
            </w:r>
            <w:proofErr w:type="spellEnd"/>
          </w:p>
        </w:tc>
        <w:tc>
          <w:tcPr>
            <w:tcW w:w="7740" w:type="dxa"/>
            <w:vAlign w:val="center"/>
          </w:tcPr>
          <w:p w:rsidR="00372C68" w:rsidRPr="00833972" w:rsidRDefault="00FF4AD5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33972">
              <w:rPr>
                <w:rFonts w:ascii="Tahoma" w:hAnsi="Tahoma" w:cs="Tahoma"/>
                <w:sz w:val="20"/>
                <w:szCs w:val="20"/>
              </w:rPr>
              <w:t>Infrastruktur</w:t>
            </w:r>
            <w:proofErr w:type="spellEnd"/>
          </w:p>
        </w:tc>
      </w:tr>
      <w:tr w:rsidR="00FF4AD5" w:rsidRPr="00833972" w:rsidTr="00244557">
        <w:tc>
          <w:tcPr>
            <w:tcW w:w="1818" w:type="dxa"/>
            <w:vAlign w:val="center"/>
          </w:tcPr>
          <w:p w:rsidR="00FF4AD5" w:rsidRPr="00833972" w:rsidRDefault="00FF4AD5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33972">
              <w:rPr>
                <w:rFonts w:ascii="Tahoma" w:hAnsi="Tahoma" w:cs="Tahoma"/>
                <w:sz w:val="20"/>
                <w:szCs w:val="20"/>
              </w:rPr>
              <w:t>Kontrol</w:t>
            </w:r>
            <w:proofErr w:type="spellEnd"/>
            <w:r w:rsidRPr="00833972">
              <w:rPr>
                <w:rFonts w:ascii="Tahoma" w:hAnsi="Tahoma" w:cs="Tahoma"/>
                <w:sz w:val="20"/>
                <w:szCs w:val="20"/>
              </w:rPr>
              <w:t xml:space="preserve"> yang </w:t>
            </w:r>
            <w:proofErr w:type="spellStart"/>
            <w:r w:rsidRPr="00833972">
              <w:rPr>
                <w:rFonts w:ascii="Tahoma" w:hAnsi="Tahoma" w:cs="Tahoma"/>
                <w:sz w:val="20"/>
                <w:szCs w:val="20"/>
              </w:rPr>
              <w:t>dilakukan</w:t>
            </w:r>
            <w:proofErr w:type="spellEnd"/>
            <w:r w:rsidRPr="008339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33972">
              <w:rPr>
                <w:rFonts w:ascii="Tahoma" w:hAnsi="Tahoma" w:cs="Tahoma"/>
                <w:sz w:val="20"/>
                <w:szCs w:val="20"/>
              </w:rPr>
              <w:t>saat</w:t>
            </w:r>
            <w:proofErr w:type="spellEnd"/>
            <w:r w:rsidRPr="008339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33972">
              <w:rPr>
                <w:rFonts w:ascii="Tahoma" w:hAnsi="Tahoma" w:cs="Tahoma"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7740" w:type="dxa"/>
            <w:vAlign w:val="center"/>
          </w:tcPr>
          <w:p w:rsidR="00372C68" w:rsidRPr="00833972" w:rsidRDefault="004C7105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Konfigurasi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Ulang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PTP</w:t>
            </w:r>
          </w:p>
        </w:tc>
      </w:tr>
      <w:tr w:rsidR="00FF4AD5" w:rsidRPr="00833972" w:rsidTr="00244557">
        <w:tc>
          <w:tcPr>
            <w:tcW w:w="1818" w:type="dxa"/>
            <w:vAlign w:val="center"/>
          </w:tcPr>
          <w:p w:rsidR="00FF4AD5" w:rsidRPr="00833972" w:rsidRDefault="00FF4AD5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33972">
              <w:rPr>
                <w:rFonts w:ascii="Tahoma" w:hAnsi="Tahoma" w:cs="Tahoma"/>
                <w:sz w:val="20"/>
                <w:szCs w:val="20"/>
              </w:rPr>
              <w:t>Intensitas</w:t>
            </w:r>
            <w:proofErr w:type="spellEnd"/>
          </w:p>
        </w:tc>
        <w:tc>
          <w:tcPr>
            <w:tcW w:w="7740" w:type="dxa"/>
            <w:vAlign w:val="center"/>
          </w:tcPr>
          <w:p w:rsidR="004C7105" w:rsidRPr="00833972" w:rsidRDefault="00FF4AD5" w:rsidP="00E143D6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r w:rsidRPr="00F63343">
              <w:rPr>
                <w:rFonts w:ascii="Tahoma" w:hAnsi="Tahoma" w:cs="Tahoma"/>
                <w:b/>
                <w:sz w:val="20"/>
                <w:szCs w:val="20"/>
              </w:rPr>
              <w:t>Tinggi [3]</w:t>
            </w:r>
            <w:r w:rsidR="00F63343"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Kejadian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terputusnya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sambungan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dapat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terjadi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lebih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dari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C7105">
              <w:rPr>
                <w:rFonts w:ascii="Tahoma" w:hAnsi="Tahoma" w:cs="Tahoma"/>
                <w:sz w:val="20"/>
                <w:szCs w:val="20"/>
              </w:rPr>
              <w:t>1</w:t>
            </w:r>
            <w:r w:rsidR="005C7F4F">
              <w:rPr>
                <w:rFonts w:ascii="Tahoma" w:hAnsi="Tahoma" w:cs="Tahoma"/>
                <w:sz w:val="20"/>
                <w:szCs w:val="20"/>
              </w:rPr>
              <w:t xml:space="preserve"> kali</w:t>
            </w:r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1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bulan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>.</w:t>
            </w:r>
            <w:r w:rsidR="005C7F4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Intensitas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dapat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bertambah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jika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terjadi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C7F4F">
              <w:rPr>
                <w:rFonts w:ascii="Tahoma" w:hAnsi="Tahoma" w:cs="Tahoma"/>
                <w:sz w:val="20"/>
                <w:szCs w:val="20"/>
              </w:rPr>
              <w:t>hujan</w:t>
            </w:r>
            <w:proofErr w:type="spellEnd"/>
            <w:r w:rsidR="005C7F4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tower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tersambar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petir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Jika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C7F4F">
              <w:rPr>
                <w:rFonts w:ascii="Tahoma" w:hAnsi="Tahoma" w:cs="Tahoma"/>
                <w:sz w:val="20"/>
                <w:szCs w:val="20"/>
              </w:rPr>
              <w:t>tersambar</w:t>
            </w:r>
            <w:proofErr w:type="spellEnd"/>
            <w:r w:rsidR="005C7F4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C7F4F">
              <w:rPr>
                <w:rFonts w:ascii="Tahoma" w:hAnsi="Tahoma" w:cs="Tahoma"/>
                <w:sz w:val="20"/>
                <w:szCs w:val="20"/>
              </w:rPr>
              <w:t>petir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maka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ja</w:t>
            </w:r>
            <w:bookmarkStart w:id="1" w:name="_GoBack"/>
            <w:bookmarkEnd w:id="1"/>
            <w:r w:rsidR="00372C68">
              <w:rPr>
                <w:rFonts w:ascii="Tahoma" w:hAnsi="Tahoma" w:cs="Tahoma"/>
                <w:sz w:val="20"/>
                <w:szCs w:val="20"/>
              </w:rPr>
              <w:t>ringan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bisa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terputus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selama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2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hari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sampai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dengan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1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minggu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4AD5" w:rsidRPr="00833972" w:rsidTr="00244557">
        <w:tc>
          <w:tcPr>
            <w:tcW w:w="1818" w:type="dxa"/>
            <w:vAlign w:val="center"/>
          </w:tcPr>
          <w:p w:rsidR="00FF4AD5" w:rsidRPr="00833972" w:rsidRDefault="00FF4AD5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33972">
              <w:rPr>
                <w:rFonts w:ascii="Tahoma" w:hAnsi="Tahoma" w:cs="Tahoma"/>
                <w:sz w:val="20"/>
                <w:szCs w:val="20"/>
              </w:rPr>
              <w:t>Dampak</w:t>
            </w:r>
            <w:proofErr w:type="spellEnd"/>
          </w:p>
        </w:tc>
        <w:tc>
          <w:tcPr>
            <w:tcW w:w="7740" w:type="dxa"/>
            <w:vAlign w:val="center"/>
          </w:tcPr>
          <w:p w:rsidR="00833972" w:rsidRPr="00833972" w:rsidRDefault="00FF4AD5" w:rsidP="00E143D6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63343">
              <w:rPr>
                <w:rFonts w:ascii="Tahoma" w:hAnsi="Tahoma" w:cs="Tahoma"/>
                <w:b/>
                <w:sz w:val="20"/>
                <w:szCs w:val="20"/>
              </w:rPr>
              <w:t>Sedang</w:t>
            </w:r>
            <w:proofErr w:type="spellEnd"/>
            <w:r w:rsidRPr="00F63343">
              <w:rPr>
                <w:rFonts w:ascii="Tahoma" w:hAnsi="Tahoma" w:cs="Tahoma"/>
                <w:b/>
                <w:sz w:val="20"/>
                <w:szCs w:val="20"/>
              </w:rPr>
              <w:t xml:space="preserve"> [2]</w:t>
            </w:r>
            <w:r w:rsidR="00F63343"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Akibat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yang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ditimbulkan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72C68">
              <w:rPr>
                <w:rFonts w:ascii="Tahoma" w:hAnsi="Tahoma" w:cs="Tahoma"/>
                <w:sz w:val="20"/>
                <w:szCs w:val="20"/>
              </w:rPr>
              <w:t>dari</w:t>
            </w:r>
            <w:proofErr w:type="spellEnd"/>
            <w:r w:rsidR="00372C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terputusnya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adalah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akses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ERP United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dari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HO (Head Office)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tidak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dapat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tersambung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ke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Cikupa </w:t>
            </w:r>
            <w:proofErr w:type="spellStart"/>
            <w:r w:rsidR="004C7105">
              <w:rPr>
                <w:rFonts w:ascii="Tahoma" w:hAnsi="Tahoma" w:cs="Tahoma"/>
                <w:sz w:val="20"/>
                <w:szCs w:val="20"/>
              </w:rPr>
              <w:t>selama</w:t>
            </w:r>
            <w:proofErr w:type="spellEnd"/>
            <w:r w:rsidR="004C7105">
              <w:rPr>
                <w:rFonts w:ascii="Tahoma" w:hAnsi="Tahoma" w:cs="Tahoma"/>
                <w:sz w:val="20"/>
                <w:szCs w:val="20"/>
              </w:rPr>
              <w:t xml:space="preserve"> ½ </w:t>
            </w:r>
            <w:proofErr w:type="spellStart"/>
            <w:r w:rsidR="004C7105">
              <w:rPr>
                <w:rFonts w:ascii="Tahoma" w:hAnsi="Tahoma" w:cs="Tahoma"/>
                <w:sz w:val="20"/>
                <w:szCs w:val="20"/>
              </w:rPr>
              <w:t>hari</w:t>
            </w:r>
            <w:proofErr w:type="spellEnd"/>
            <w:r w:rsidR="004C71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105">
              <w:rPr>
                <w:rFonts w:ascii="Tahoma" w:hAnsi="Tahoma" w:cs="Tahoma"/>
                <w:sz w:val="20"/>
                <w:szCs w:val="20"/>
              </w:rPr>
              <w:t>atau</w:t>
            </w:r>
            <w:proofErr w:type="spellEnd"/>
            <w:r w:rsidR="004C71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105">
              <w:rPr>
                <w:rFonts w:ascii="Tahoma" w:hAnsi="Tahoma" w:cs="Tahoma"/>
                <w:sz w:val="20"/>
                <w:szCs w:val="20"/>
              </w:rPr>
              <w:t>lebih</w:t>
            </w:r>
            <w:proofErr w:type="spellEnd"/>
            <w:r w:rsidR="004C7105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sehingga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mengganggu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aktivitas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pembukuan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keuangan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yang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dikerjakan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oleh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staff-staff yang </w:t>
            </w:r>
            <w:proofErr w:type="spellStart"/>
            <w:r w:rsidR="00277965"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  <w:r w:rsidR="00277965">
              <w:rPr>
                <w:rFonts w:ascii="Tahoma" w:hAnsi="Tahoma" w:cs="Tahoma"/>
                <w:sz w:val="20"/>
                <w:szCs w:val="20"/>
              </w:rPr>
              <w:t xml:space="preserve"> di HO. </w:t>
            </w:r>
          </w:p>
        </w:tc>
      </w:tr>
      <w:tr w:rsidR="00FF4AD5" w:rsidRPr="00833972" w:rsidTr="00244557">
        <w:tc>
          <w:tcPr>
            <w:tcW w:w="1818" w:type="dxa"/>
            <w:vAlign w:val="center"/>
          </w:tcPr>
          <w:p w:rsidR="00FF4AD5" w:rsidRPr="00833972" w:rsidRDefault="00FF4AD5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r w:rsidRPr="00833972">
              <w:rPr>
                <w:rFonts w:ascii="Tahoma" w:hAnsi="Tahoma" w:cs="Tahoma"/>
                <w:sz w:val="20"/>
                <w:szCs w:val="20"/>
              </w:rPr>
              <w:t>Level</w:t>
            </w:r>
          </w:p>
        </w:tc>
        <w:tc>
          <w:tcPr>
            <w:tcW w:w="7740" w:type="dxa"/>
            <w:vAlign w:val="center"/>
          </w:tcPr>
          <w:p w:rsidR="004C7105" w:rsidRPr="00F63343" w:rsidRDefault="00FF4AD5" w:rsidP="00F63343">
            <w:pPr>
              <w:spacing w:line="288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63343">
              <w:rPr>
                <w:rFonts w:ascii="Tahoma" w:hAnsi="Tahoma" w:cs="Tahoma"/>
                <w:b/>
                <w:sz w:val="20"/>
                <w:szCs w:val="20"/>
              </w:rPr>
              <w:t>Tinggi [3.2]</w:t>
            </w:r>
          </w:p>
        </w:tc>
      </w:tr>
      <w:tr w:rsidR="005C7F4F" w:rsidRPr="00833972" w:rsidTr="00244557">
        <w:trPr>
          <w:trHeight w:val="1052"/>
        </w:trPr>
        <w:tc>
          <w:tcPr>
            <w:tcW w:w="1818" w:type="dxa"/>
            <w:vAlign w:val="center"/>
          </w:tcPr>
          <w:p w:rsidR="005C7F4F" w:rsidRPr="00833972" w:rsidRDefault="00277965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Rencana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Penanggulangan</w:t>
            </w:r>
            <w:proofErr w:type="spellEnd"/>
          </w:p>
        </w:tc>
        <w:tc>
          <w:tcPr>
            <w:tcW w:w="7740" w:type="dxa"/>
            <w:vAlign w:val="center"/>
          </w:tcPr>
          <w:p w:rsidR="004C7105" w:rsidRPr="00833972" w:rsidRDefault="00277965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Mengganti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PTP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Fiber Optic</w:t>
            </w:r>
            <w:r w:rsidR="004C7105">
              <w:rPr>
                <w:rFonts w:ascii="Tahoma" w:hAnsi="Tahoma" w:cs="Tahoma"/>
                <w:sz w:val="20"/>
                <w:szCs w:val="20"/>
              </w:rPr>
              <w:t xml:space="preserve"> yang </w:t>
            </w:r>
            <w:proofErr w:type="spellStart"/>
            <w:r w:rsidR="004C7105">
              <w:rPr>
                <w:rFonts w:ascii="Tahoma" w:hAnsi="Tahoma" w:cs="Tahoma"/>
                <w:sz w:val="20"/>
                <w:szCs w:val="20"/>
              </w:rPr>
              <w:t>jauh</w:t>
            </w:r>
            <w:proofErr w:type="spellEnd"/>
            <w:r w:rsidR="004C71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105">
              <w:rPr>
                <w:rFonts w:ascii="Tahoma" w:hAnsi="Tahoma" w:cs="Tahoma"/>
                <w:sz w:val="20"/>
                <w:szCs w:val="20"/>
              </w:rPr>
              <w:t>lebih</w:t>
            </w:r>
            <w:proofErr w:type="spellEnd"/>
            <w:r w:rsidR="004C71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105">
              <w:rPr>
                <w:rFonts w:ascii="Tahoma" w:hAnsi="Tahoma" w:cs="Tahoma"/>
                <w:sz w:val="20"/>
                <w:szCs w:val="20"/>
              </w:rPr>
              <w:t>stabil</w:t>
            </w:r>
            <w:proofErr w:type="spellEnd"/>
            <w:r w:rsidR="004C71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105">
              <w:rPr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 w:rsidR="004C71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105">
              <w:rPr>
                <w:rFonts w:ascii="Tahoma" w:hAnsi="Tahoma" w:cs="Tahoma"/>
                <w:sz w:val="20"/>
                <w:szCs w:val="20"/>
              </w:rPr>
              <w:t>harganya</w:t>
            </w:r>
            <w:proofErr w:type="spellEnd"/>
            <w:r w:rsidR="004C71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C7105">
              <w:rPr>
                <w:rFonts w:ascii="Tahoma" w:hAnsi="Tahoma" w:cs="Tahoma"/>
                <w:sz w:val="20"/>
                <w:szCs w:val="20"/>
              </w:rPr>
              <w:t>terjangkau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Rencana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menggunakan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provider: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Astinet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Lite (Telkom)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sebagai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utama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Indihome</w:t>
            </w:r>
            <w:proofErr w:type="spellEnd"/>
            <w:r w:rsidR="004C7105">
              <w:rPr>
                <w:rFonts w:ascii="Tahoma" w:hAnsi="Tahoma" w:cs="Tahoma"/>
                <w:sz w:val="20"/>
                <w:szCs w:val="20"/>
              </w:rPr>
              <w:t xml:space="preserve"> (Telkom)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sebagai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backup.</w:t>
            </w:r>
          </w:p>
        </w:tc>
      </w:tr>
      <w:tr w:rsidR="00277965" w:rsidRPr="00833972" w:rsidTr="00244557">
        <w:tc>
          <w:tcPr>
            <w:tcW w:w="1818" w:type="dxa"/>
            <w:vAlign w:val="center"/>
          </w:tcPr>
          <w:p w:rsidR="00277965" w:rsidRDefault="00277965" w:rsidP="00F6334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Penanggulangan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7740" w:type="dxa"/>
            <w:vAlign w:val="center"/>
          </w:tcPr>
          <w:p w:rsidR="004C7105" w:rsidRDefault="004C7105" w:rsidP="00B01DE3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63343">
              <w:rPr>
                <w:rFonts w:ascii="Tahoma" w:hAnsi="Tahoma" w:cs="Tahoma"/>
                <w:b/>
                <w:sz w:val="20"/>
                <w:szCs w:val="20"/>
              </w:rPr>
              <w:t>Rendah</w:t>
            </w:r>
            <w:proofErr w:type="spellEnd"/>
            <w:r w:rsidRPr="00F63343">
              <w:rPr>
                <w:rFonts w:ascii="Tahoma" w:hAnsi="Tahoma" w:cs="Tahoma"/>
                <w:b/>
                <w:sz w:val="20"/>
                <w:szCs w:val="20"/>
              </w:rPr>
              <w:t xml:space="preserve"> [1.</w:t>
            </w:r>
            <w:r w:rsidR="00B01DE3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Pr="00F63343">
              <w:rPr>
                <w:rFonts w:ascii="Tahoma" w:hAnsi="Tahoma" w:cs="Tahoma"/>
                <w:b/>
                <w:sz w:val="20"/>
                <w:szCs w:val="20"/>
              </w:rPr>
              <w:t>]</w:t>
            </w:r>
            <w:r w:rsidR="00F63343"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Diharapkan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dengan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penggantian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sambungan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dapat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mengurangi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intensitas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terputusnya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jaringan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menjadi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kurang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 kali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setahun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:rsidR="00FF4AD5" w:rsidRDefault="00FF4AD5" w:rsidP="004C4CBA">
      <w:pPr>
        <w:spacing w:after="0" w:line="288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38"/>
        <w:gridCol w:w="1800"/>
        <w:gridCol w:w="1710"/>
        <w:gridCol w:w="1710"/>
      </w:tblGrid>
      <w:tr w:rsidR="00244557" w:rsidTr="00244557">
        <w:trPr>
          <w:jc w:val="right"/>
        </w:trPr>
        <w:tc>
          <w:tcPr>
            <w:tcW w:w="1638" w:type="dxa"/>
          </w:tcPr>
          <w:p w:rsidR="00244557" w:rsidRDefault="00244557" w:rsidP="00244557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Prepared by</w:t>
            </w:r>
          </w:p>
        </w:tc>
        <w:tc>
          <w:tcPr>
            <w:tcW w:w="1800" w:type="dxa"/>
          </w:tcPr>
          <w:p w:rsidR="00244557" w:rsidRDefault="00244557" w:rsidP="00244557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Reviewed by</w:t>
            </w:r>
          </w:p>
        </w:tc>
        <w:tc>
          <w:tcPr>
            <w:tcW w:w="1710" w:type="dxa"/>
          </w:tcPr>
          <w:p w:rsidR="00244557" w:rsidRDefault="00244557" w:rsidP="00244557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Approved by</w:t>
            </w:r>
          </w:p>
        </w:tc>
        <w:tc>
          <w:tcPr>
            <w:tcW w:w="1710" w:type="dxa"/>
          </w:tcPr>
          <w:p w:rsidR="00244557" w:rsidRDefault="00244557" w:rsidP="00244557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Approved by</w:t>
            </w:r>
          </w:p>
        </w:tc>
      </w:tr>
      <w:tr w:rsidR="00244557" w:rsidTr="00244557">
        <w:trPr>
          <w:jc w:val="right"/>
        </w:trPr>
        <w:tc>
          <w:tcPr>
            <w:tcW w:w="1638" w:type="dxa"/>
          </w:tcPr>
          <w:p w:rsidR="00244557" w:rsidRDefault="00244557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44557" w:rsidRDefault="00244557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44557" w:rsidRDefault="00E143D6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Faritno</w:t>
            </w:r>
          </w:p>
        </w:tc>
        <w:tc>
          <w:tcPr>
            <w:tcW w:w="1800" w:type="dxa"/>
          </w:tcPr>
          <w:p w:rsidR="00244557" w:rsidRDefault="00244557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Halim Tanuwijaya</w:t>
            </w:r>
          </w:p>
        </w:tc>
        <w:tc>
          <w:tcPr>
            <w:tcW w:w="1710" w:type="dxa"/>
          </w:tcPr>
          <w:p w:rsidR="00244557" w:rsidRDefault="00244557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Mishela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Oktora</w:t>
            </w:r>
            <w:proofErr w:type="spellEnd"/>
          </w:p>
        </w:tc>
        <w:tc>
          <w:tcPr>
            <w:tcW w:w="1710" w:type="dxa"/>
          </w:tcPr>
          <w:p w:rsidR="00244557" w:rsidRDefault="00244557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E143D6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Yuichiro Shimizu</w:t>
            </w:r>
          </w:p>
        </w:tc>
      </w:tr>
    </w:tbl>
    <w:p w:rsidR="00244557" w:rsidRDefault="00244557" w:rsidP="004C4CBA">
      <w:pPr>
        <w:spacing w:after="0" w:line="288" w:lineRule="auto"/>
        <w:rPr>
          <w:rFonts w:ascii="Tahoma" w:hAnsi="Tahoma" w:cs="Tahoma"/>
          <w:sz w:val="20"/>
          <w:szCs w:val="20"/>
        </w:rPr>
      </w:pPr>
    </w:p>
    <w:p w:rsidR="00E143D6" w:rsidRPr="00E143D6" w:rsidRDefault="00E143D6" w:rsidP="004C4CBA">
      <w:pPr>
        <w:spacing w:after="0" w:line="288" w:lineRule="auto"/>
        <w:rPr>
          <w:rFonts w:ascii="Tahoma" w:hAnsi="Tahoma" w:cs="Tahoma"/>
          <w:b/>
          <w:sz w:val="20"/>
          <w:szCs w:val="20"/>
        </w:rPr>
      </w:pPr>
      <w:r w:rsidRPr="00E143D6">
        <w:rPr>
          <w:rFonts w:ascii="Tahoma" w:hAnsi="Tahoma" w:cs="Tahoma"/>
          <w:b/>
          <w:sz w:val="20"/>
          <w:szCs w:val="20"/>
        </w:rPr>
        <w:t>HASIL PENANGGULANGAN</w:t>
      </w:r>
      <w:r>
        <w:rPr>
          <w:rFonts w:ascii="Tahoma" w:hAnsi="Tahoma" w:cs="Tahoma"/>
          <w:b/>
          <w:sz w:val="20"/>
          <w:szCs w:val="20"/>
        </w:rPr>
        <w:t xml:space="preserve"> RISIKO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81"/>
      </w:tblGrid>
      <w:tr w:rsidR="00244557" w:rsidTr="00244557">
        <w:tc>
          <w:tcPr>
            <w:tcW w:w="4794" w:type="dxa"/>
          </w:tcPr>
          <w:p w:rsidR="00244557" w:rsidRDefault="00244557" w:rsidP="00244557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Tanggal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assessment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penanggulangan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risiko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4794" w:type="dxa"/>
          </w:tcPr>
          <w:p w:rsidR="00244557" w:rsidRDefault="00244557" w:rsidP="004C4CBA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aktual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resiko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setelah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penanggulangan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risiko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244557" w:rsidRDefault="00244557" w:rsidP="004C4CBA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4557" w:rsidTr="007D2493">
        <w:tc>
          <w:tcPr>
            <w:tcW w:w="9588" w:type="dxa"/>
            <w:gridSpan w:val="2"/>
          </w:tcPr>
          <w:p w:rsidR="00244557" w:rsidRDefault="00244557" w:rsidP="004C4CBA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Aplikasi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atas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penanggulangan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risiko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244557" w:rsidRDefault="00244557" w:rsidP="004C4CBA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44557" w:rsidRDefault="00244557" w:rsidP="004C4CBA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44557" w:rsidRDefault="00244557" w:rsidP="004C4CBA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44557" w:rsidRDefault="00244557" w:rsidP="004C4CBA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44557" w:rsidRDefault="00244557" w:rsidP="004C4CBA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4C4CBA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44557" w:rsidRDefault="00244557" w:rsidP="004C4CBA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63343" w:rsidRDefault="00F63343" w:rsidP="004C4CBA">
      <w:pPr>
        <w:spacing w:after="0" w:line="288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38"/>
        <w:gridCol w:w="1800"/>
        <w:gridCol w:w="1710"/>
        <w:gridCol w:w="1710"/>
      </w:tblGrid>
      <w:tr w:rsidR="00244557" w:rsidTr="00FA6190">
        <w:trPr>
          <w:jc w:val="right"/>
        </w:trPr>
        <w:tc>
          <w:tcPr>
            <w:tcW w:w="1638" w:type="dxa"/>
          </w:tcPr>
          <w:p w:rsidR="00244557" w:rsidRDefault="00244557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Prepared by</w:t>
            </w:r>
          </w:p>
        </w:tc>
        <w:tc>
          <w:tcPr>
            <w:tcW w:w="1800" w:type="dxa"/>
          </w:tcPr>
          <w:p w:rsidR="00244557" w:rsidRDefault="00244557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Reviewed by</w:t>
            </w:r>
          </w:p>
        </w:tc>
        <w:tc>
          <w:tcPr>
            <w:tcW w:w="1710" w:type="dxa"/>
          </w:tcPr>
          <w:p w:rsidR="00244557" w:rsidRDefault="00244557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Approved by</w:t>
            </w:r>
          </w:p>
        </w:tc>
        <w:tc>
          <w:tcPr>
            <w:tcW w:w="1710" w:type="dxa"/>
          </w:tcPr>
          <w:p w:rsidR="00244557" w:rsidRDefault="00244557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Approved by</w:t>
            </w:r>
          </w:p>
        </w:tc>
      </w:tr>
      <w:tr w:rsidR="00E143D6" w:rsidTr="00FA6190">
        <w:trPr>
          <w:jc w:val="right"/>
        </w:trPr>
        <w:tc>
          <w:tcPr>
            <w:tcW w:w="1638" w:type="dxa"/>
          </w:tcPr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Faritno</w:t>
            </w:r>
          </w:p>
        </w:tc>
        <w:tc>
          <w:tcPr>
            <w:tcW w:w="1800" w:type="dxa"/>
          </w:tcPr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Halim Tanuwijaya</w:t>
            </w:r>
          </w:p>
        </w:tc>
        <w:tc>
          <w:tcPr>
            <w:tcW w:w="1710" w:type="dxa"/>
          </w:tcPr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Mishela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Oktora</w:t>
            </w:r>
            <w:proofErr w:type="spellEnd"/>
          </w:p>
        </w:tc>
        <w:tc>
          <w:tcPr>
            <w:tcW w:w="1710" w:type="dxa"/>
          </w:tcPr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143D6" w:rsidRDefault="00E143D6" w:rsidP="00FA6190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Yuichiro Shimizu</w:t>
            </w:r>
          </w:p>
        </w:tc>
      </w:tr>
    </w:tbl>
    <w:p w:rsidR="00671878" w:rsidRPr="004C7105" w:rsidRDefault="00671878" w:rsidP="004C7105">
      <w:pPr>
        <w:rPr>
          <w:rFonts w:ascii="Tahoma" w:hAnsi="Tahoma" w:cs="Tahoma"/>
          <w:b/>
        </w:rPr>
      </w:pPr>
    </w:p>
    <w:sectPr w:rsidR="00671878" w:rsidRPr="004C7105" w:rsidSect="00244557">
      <w:headerReference w:type="default" r:id="rId9"/>
      <w:pgSz w:w="11964" w:h="16897" w:code="769"/>
      <w:pgMar w:top="1152" w:right="1152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4C9" w:rsidRDefault="009A64C9" w:rsidP="00FF4AD5">
      <w:pPr>
        <w:spacing w:after="0" w:line="240" w:lineRule="auto"/>
      </w:pPr>
      <w:r>
        <w:separator/>
      </w:r>
    </w:p>
  </w:endnote>
  <w:endnote w:type="continuationSeparator" w:id="0">
    <w:p w:rsidR="009A64C9" w:rsidRDefault="009A64C9" w:rsidP="00FF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4C9" w:rsidRDefault="009A64C9" w:rsidP="00FF4AD5">
      <w:pPr>
        <w:spacing w:after="0" w:line="240" w:lineRule="auto"/>
      </w:pPr>
      <w:r>
        <w:separator/>
      </w:r>
    </w:p>
  </w:footnote>
  <w:footnote w:type="continuationSeparator" w:id="0">
    <w:p w:rsidR="009A64C9" w:rsidRDefault="009A64C9" w:rsidP="00FF4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AD5" w:rsidRDefault="00FF4AD5" w:rsidP="00FF4AD5">
    <w:pPr>
      <w:pStyle w:val="Header"/>
      <w:spacing w:line="360" w:lineRule="auto"/>
      <w:rPr>
        <w:b/>
        <w:sz w:val="24"/>
        <w:szCs w:val="24"/>
      </w:rPr>
    </w:pPr>
    <w:r>
      <w:rPr>
        <w:noProof/>
        <w:color w:val="FF0000"/>
        <w:sz w:val="18"/>
        <w:szCs w:val="18"/>
      </w:rPr>
      <w:drawing>
        <wp:inline distT="0" distB="0" distL="0" distR="0" wp14:anchorId="7955616D" wp14:editId="5B877F64">
          <wp:extent cx="1263650" cy="274320"/>
          <wp:effectExtent l="0" t="0" r="0" b="0"/>
          <wp:docPr id="313" name="Picture 313" descr="Description: Rinnai logo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Rinnai logo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FF0000"/>
        <w:sz w:val="18"/>
        <w:szCs w:val="18"/>
      </w:rPr>
      <w:tab/>
      <w:t xml:space="preserve">                                                                                                           </w:t>
    </w:r>
    <w:r>
      <w:rPr>
        <w:rFonts w:ascii="Tahoma" w:hAnsi="Tahoma" w:cs="Tahoma"/>
        <w:b/>
      </w:rPr>
      <w:t>PT. RINNAI INDONESIA</w:t>
    </w:r>
  </w:p>
  <w:p w:rsidR="00FF4AD5" w:rsidRDefault="00FF4AD5" w:rsidP="00FF4AD5">
    <w:pPr>
      <w:pStyle w:val="Header"/>
      <w:spacing w:line="360" w:lineRule="auto"/>
      <w:rPr>
        <w:color w:val="FF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F15A3" wp14:editId="415E0726">
              <wp:simplePos x="0" y="0"/>
              <wp:positionH relativeFrom="column">
                <wp:posOffset>20955</wp:posOffset>
              </wp:positionH>
              <wp:positionV relativeFrom="paragraph">
                <wp:posOffset>1270</wp:posOffset>
              </wp:positionV>
              <wp:extent cx="5731510" cy="0"/>
              <wp:effectExtent l="0" t="0" r="21590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C667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1.65pt;margin-top:.1pt;width:451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60A7C"/>
    <w:multiLevelType w:val="hybridMultilevel"/>
    <w:tmpl w:val="0C4061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6488C"/>
    <w:multiLevelType w:val="hybridMultilevel"/>
    <w:tmpl w:val="0B2024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97914"/>
    <w:multiLevelType w:val="hybridMultilevel"/>
    <w:tmpl w:val="CEC86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2336E"/>
    <w:multiLevelType w:val="hybridMultilevel"/>
    <w:tmpl w:val="626647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F60FB"/>
    <w:multiLevelType w:val="hybridMultilevel"/>
    <w:tmpl w:val="1390D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78"/>
    <w:rsid w:val="000F434B"/>
    <w:rsid w:val="00244557"/>
    <w:rsid w:val="00277965"/>
    <w:rsid w:val="002F7253"/>
    <w:rsid w:val="00372C68"/>
    <w:rsid w:val="00385419"/>
    <w:rsid w:val="004C4CBA"/>
    <w:rsid w:val="004C7105"/>
    <w:rsid w:val="005C7F4F"/>
    <w:rsid w:val="00671878"/>
    <w:rsid w:val="00725A9E"/>
    <w:rsid w:val="00805C64"/>
    <w:rsid w:val="00833972"/>
    <w:rsid w:val="009A64C9"/>
    <w:rsid w:val="00B01DE3"/>
    <w:rsid w:val="00BF494C"/>
    <w:rsid w:val="00E143D6"/>
    <w:rsid w:val="00E80E1B"/>
    <w:rsid w:val="00F63343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35654-C66D-4389-B919-E2C464E7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AD5"/>
  </w:style>
  <w:style w:type="paragraph" w:styleId="Footer">
    <w:name w:val="footer"/>
    <w:basedOn w:val="Normal"/>
    <w:link w:val="FooterChar"/>
    <w:uiPriority w:val="99"/>
    <w:unhideWhenUsed/>
    <w:rsid w:val="00FF4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D5"/>
  </w:style>
  <w:style w:type="paragraph" w:styleId="BalloonText">
    <w:name w:val="Balloon Text"/>
    <w:basedOn w:val="Normal"/>
    <w:link w:val="BalloonTextChar"/>
    <w:uiPriority w:val="99"/>
    <w:semiHidden/>
    <w:unhideWhenUsed/>
    <w:rsid w:val="00FF4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Shona</dc:creator>
  <cp:lastModifiedBy>Faritno Zuliansyah</cp:lastModifiedBy>
  <cp:revision>3</cp:revision>
  <dcterms:created xsi:type="dcterms:W3CDTF">2016-11-01T08:02:00Z</dcterms:created>
  <dcterms:modified xsi:type="dcterms:W3CDTF">2016-11-01T08:02:00Z</dcterms:modified>
</cp:coreProperties>
</file>