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4A84E37736A73D408B7BD90EC37AB621"/>
          </w:placeholder>
        </w:sdtPr>
        <w:sdtContent>
          <w:r w:rsidR="00E94252" w:rsidRPr="00E94252">
            <w:t>Okul adi</w:t>
          </w:r>
        </w:sdtContent>
      </w:sdt>
      <w:r w:rsidR="00E94252">
        <w:rPr>
          <w:rFonts w:ascii="Arial" w:hAnsi="Arial"/>
          <w:i w:val="0"/>
        </w:rPr>
        <w:t xml:space="preserve">  </w:t>
      </w:r>
      <w:r w:rsidR="004A5E1B">
        <w:rPr>
          <w:rFonts w:ascii="Arial" w:hAnsi="Arial"/>
          <w:i w:val="0"/>
        </w:rPr>
        <w:t>1</w:t>
      </w:r>
      <w:r w:rsidR="0041482A">
        <w:rPr>
          <w:rFonts w:ascii="Arial" w:hAnsi="Arial"/>
          <w:i w:val="0"/>
        </w:rPr>
        <w:t>1</w:t>
      </w:r>
      <w:r>
        <w:rPr>
          <w:rFonts w:ascii="Arial" w:hAnsi="Arial"/>
          <w:i w:val="0"/>
        </w:rPr>
        <w:t>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TEMEL DİNİ BİLGİLER(İSLAM-1)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Hayatın Temeli Olarak Aile 1.1. Evlilik ve Nikâh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İslam’ın aileye verdiği önemi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eşlerin karşılıklı sorumlulukları bağlamında “aile içi şiddet” konusuna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Eşlerin Karşılıklı Sorumlulukları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İslam’ın aileye verdiği önemi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eşlerin karşılıklı sorumlulukları bağlamında “aile içi şiddet” konusuna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Boşanma, Boşanmanın Bireysel-Toplumsal Etkileri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Boşanmanın bireysel ve toplumsal etkilerini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eşlerin karşılıklı sorumlulukları bağlamında “aile içi şiddet” konusuna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Sosyal Hayatla İlgili Bazı Temel Ölçüler 2.1. Emniyet ve Güven 2.2. Sulh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Dinî ve ahlaki değerlerin sosyal hayattaki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ahlaki yozlaşmanın sebepleri olarak cehalet, dünyevileşme, millî ve manevi değerlerden uzaklaşma, amaçsızlık gibi konulara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Hak ve Adaleti Gözetme 2.4. Kardeşlik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Dinî ve ahlaki değerlerin sosyal hayattaki önemini kavrar..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ahlaki yozlaşmanın sebepleri olarak cehalet, dünyevileşme, millî ve manevi değerlerden uzaklaşma, amaçsızlık gibi konulara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2.5. Yardımlaşma ve Dayanışma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Dinî ve ahlaki değerlerin sosyal hayattaki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ahlaki yozlaşmanın sebepleri olarak cehalet, dünyevileşme, millî ve manevi değerlerden uzaklaşma, amaçsızlık gibi konulara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3.2. Yalan ve Hile 3. Sosyal Hayatı Olumsuz Etkileyen Bazı Unsurlar   3.1. Ahlaki Yozlaşma  3.2. Yalan ve Hile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Sosyal hayatı olumsuz etkileyen unsurları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3.3. Tecessüs ve Mahremiyeti İhlal 3.4. Fitne, Fesat ve Terör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Sosyal hayatı olumsuz etkileyen unsurları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3.5. Yaralama ve Öldürme  3.6. Zina                           3.7. Alkol ve Madde Bağımlılığı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5. Sosyal hayatı olumsuz etkileyen unsurları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 Ekonomisinin Ahlaki Temelleri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 ekonomisinin temelindeki bazı ahlaki ilkeleri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kanaatkârlık, iktisat, tasarruf, îsâr gibi kavramlara da değinilecektir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Helal Kazancın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Helal kazancın önemini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helal ve haram kavramları, ekonomik hayatla ilişkilendirilerek açıklanacaktır.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İnfak Kültürü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İslam tarihinden infak kültürüyle ilgili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ayet ve hadislerden de örnekler verilecektir. Ayrıca zimem defterleri ve sadaka taşı gibi örneklere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Karz-ı Hasen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Karz-ı haseni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Kul Hakkı                         6. İşçi ve İşveren Hakkı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Kul hakkına riayet etmeye özen gösterir.         6. İslam’ın işçi ve işveren hakkına verdiği önemi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kazanım işlenirken çalışanların iş sağlığı ve güvenliği bağlamında işçi ve işveren sorumluluklarına dikkat çekilecektir.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İslam’ın Mülkiyet Anlayışı                              8. Ekonomik Hayatı Olumsuz Etkileyen Uygulamalar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İslam’ın mülkiyet anlayışını yorumlar.8.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8.1. Faiz                             8.2. Rüşvet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8.3. Hileli Satışlar            8.4. Yapay Olarak Fiyatlarla Oynamak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8.5. Karaborsacılık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 Hukuku ve Mahiyeti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 hukukunu ve mahiyetini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fıkıh ve fıkıh usulü kavramlarına; bazı fıkıh âlimleri ile eserlerine de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İslam Hukukunun Temel İlkeleri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İslam hukukunun temel ilkelerine ayet ve hadislerden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İslam’da haramların sınırlılığına, helal dairesinin ise genişliğine; helal ve haram koyma yetkisinin Allah ve Resulüne ait olduğuna vurgu yapılacaktır. Ayrıca konular Mecelle’nin külli kaideleri ile ilişkilendirilerek ele alınacaktır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Tekliflerde Kolaylık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Helallerde Genişlik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Adaletin Gözetilmesi  2.4. Suçun Şahsiliği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2.5. Suç ve Ceza Arasında Denge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2.6. Kamu Yararının Gözetilmesi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 İslam Hukukunun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3. İslam hukukunun kaynaklarını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 kazanım işlenirken İslam hukukunun kaynakları, edille-i erbaa ile sınırlandırılacaktır.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Hukuk ile Ahlak İlişkisi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Hukuk ile ahlak arasındaki ilişkiyi analiz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 Ahlakının Gayesi ve Konusu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 ahlakının gayesini ve konusunu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ahlakın tanımı yapılacak ve ahlakla ilgili temel kavramlara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İslam Ahlakının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İslam ahlakının kaynaklarını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İslam ahlakının kaynakları Kur’an ve sünnet ile sınırlandırılacak; ahlakın kaynağı ile ilgili farklı teorilere girilmeyecektir.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Ahlak ile Terbiye İlişkisi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Ahlak ile terbiye ilişkisini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eğitimin amaçlarından birisinin de ahlaklı bireyler yetiştirmek olduğuna da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Allah’a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İman, ibadet ve ahlak arasındaki ilişkiyi analiz eder. 5. Allah’a karşı vazifelerini yerine getirmeye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 işlenirken marifet, ubudiyet, muhabbet, tazim, teslimiyet, tövbe, takva, havf ve recâ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Peygamberimize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Peygamberimize karşı vazifelerini yerine getirmeye istekli olur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kazanım işlenirken muhabbet, sünnete ittiba ve teslimiyet konularına kısaca değinilecektir. Ayrıca salat ve selam ile ilgili hadislere de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Kur’an-ı Kerim’e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Kur’an-ı Kerim ile ilgili vazifelerini yapmaya önem verir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Kur’an’a karşı saygı ve edep; Kur’an’ı okuma, anlama ve yaşama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6. Kur’an-ı Kerim’e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7. Kur’an-ı Kerim ile ilgili vazifelerini yapmaya önem verir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7. kazanım işlenirken Kur’an’a karşı saygı ve edep; Kur’an’ı okuma, anlama ve yaşama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İnsanlara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İnsanlara karşı vazifelerini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kul hakkı; can, mal, namus emniyeti; saygı, sevgi, keder ve sevince ortak olma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İnsanlara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İnsanlara karşı vazifelerini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kul hakkı; can, mal, namus emniyeti; saygı, sevgi, keder ve sevince ortak olma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:rsidR="00590409" w:rsidRDefault="00590409"/>
    <w:p w:rsidR="00BD039C" w:rsidRDefault="00BD039C"/>
    <w:p w:rsidR="000A29CE" w:rsidRPr="00FA746F" w:rsidRDefault="000A29CE" w:rsidP="000A29CE">
      <w:pPr>
        <w:rPr>
          <w:sz w:val="28"/>
          <w:szCs w:val="28"/>
        </w:rPr>
      </w:pPr>
      <w:bookmarkStart w:id="0" w:name="_Hlk182596468"/>
      <w:bookmarkStart w:id="1" w:name="OLE_LINK8"/>
    </w:p>
    <w:p w:rsidR="000A29CE" w:rsidRPr="005C1543" w:rsidRDefault="000A29CE" w:rsidP="000A29CE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0A29CE" w:rsidRPr="00A043CB" w:rsidRDefault="000A29CE" w:rsidP="000A29CE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0CBAAFD91BF62489B62581547AD45B1"/>
        </w:placeholder>
        <w:text/>
      </w:sdtPr>
      <w:sdtContent>
        <w:p w:rsidR="000A29CE" w:rsidRPr="00A043CB" w:rsidRDefault="000A29CE" w:rsidP="000A29C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0A29CE" w:rsidRDefault="000A29CE" w:rsidP="000A29CE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0A29CE" w:rsidRDefault="000A29CE" w:rsidP="000A29CE">
      <w:pPr>
        <w:jc w:val="center"/>
        <w:rPr>
          <w:rFonts w:cstheme="minorHAnsi"/>
          <w:b/>
          <w:bCs/>
        </w:rPr>
      </w:pPr>
    </w:p>
    <w:p w:rsidR="000A29CE" w:rsidRDefault="000A29CE" w:rsidP="000A29CE">
      <w:pPr>
        <w:jc w:val="center"/>
        <w:rPr>
          <w:rFonts w:cstheme="minorHAnsi"/>
          <w:b/>
          <w:bCs/>
        </w:rPr>
      </w:pPr>
    </w:p>
    <w:p w:rsidR="000A29CE" w:rsidRPr="00177EE0" w:rsidRDefault="000A29CE" w:rsidP="000A29CE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0CBAAFD91BF62489B62581547AD45B1"/>
        </w:placeholder>
      </w:sdtPr>
      <w:sdtContent>
        <w:p w:rsidR="000A29CE" w:rsidRPr="00A043CB" w:rsidRDefault="000A29CE" w:rsidP="000A29C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C0CBAAFD91BF62489B62581547AD45B1"/>
        </w:placeholder>
        <w:text/>
      </w:sdtPr>
      <w:sdtContent>
        <w:p w:rsidR="000A29CE" w:rsidRPr="00A043CB" w:rsidRDefault="000A29CE" w:rsidP="000A29C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0A29CE" w:rsidRPr="00E60307" w:rsidRDefault="000A29CE" w:rsidP="000A29CE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590409" w:rsidRPr="00590409" w:rsidRDefault="00590409" w:rsidP="000A29CE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584E" w:rsidRDefault="00FB584E" w:rsidP="00590409">
      <w:r>
        <w:separator/>
      </w:r>
    </w:p>
  </w:endnote>
  <w:endnote w:type="continuationSeparator" w:id="0">
    <w:p w:rsidR="00FB584E" w:rsidRDefault="00FB584E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584E" w:rsidRDefault="00FB584E" w:rsidP="00590409">
      <w:r>
        <w:separator/>
      </w:r>
    </w:p>
  </w:footnote>
  <w:footnote w:type="continuationSeparator" w:id="0">
    <w:p w:rsidR="00FB584E" w:rsidRDefault="00FB584E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A29CE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482A"/>
    <w:rsid w:val="00416207"/>
    <w:rsid w:val="00425459"/>
    <w:rsid w:val="004702B3"/>
    <w:rsid w:val="004A5E1B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048A8"/>
    <w:rsid w:val="009173B9"/>
    <w:rsid w:val="0091794B"/>
    <w:rsid w:val="00963706"/>
    <w:rsid w:val="009942B6"/>
    <w:rsid w:val="00996A43"/>
    <w:rsid w:val="009C7A1D"/>
    <w:rsid w:val="009F3178"/>
    <w:rsid w:val="00A65210"/>
    <w:rsid w:val="00A759C1"/>
    <w:rsid w:val="00A75F8B"/>
    <w:rsid w:val="00A81C16"/>
    <w:rsid w:val="00AC479D"/>
    <w:rsid w:val="00B1565B"/>
    <w:rsid w:val="00B72E91"/>
    <w:rsid w:val="00B87661"/>
    <w:rsid w:val="00BD039C"/>
    <w:rsid w:val="00BE704E"/>
    <w:rsid w:val="00C259AE"/>
    <w:rsid w:val="00C47696"/>
    <w:rsid w:val="00C75855"/>
    <w:rsid w:val="00CA5B3D"/>
    <w:rsid w:val="00CC3381"/>
    <w:rsid w:val="00CD1280"/>
    <w:rsid w:val="00D45EC8"/>
    <w:rsid w:val="00DC0AE8"/>
    <w:rsid w:val="00E01F3C"/>
    <w:rsid w:val="00E642ED"/>
    <w:rsid w:val="00E86B5C"/>
    <w:rsid w:val="00E94252"/>
    <w:rsid w:val="00EA6C12"/>
    <w:rsid w:val="00EF0709"/>
    <w:rsid w:val="00F22260"/>
    <w:rsid w:val="00F22436"/>
    <w:rsid w:val="00F24450"/>
    <w:rsid w:val="00F35C7F"/>
    <w:rsid w:val="00FB584E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A84E37736A73D408B7BD90EC37AB6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EC393F-BB2F-7340-99D3-C7F5FD4F46AB}"/>
      </w:docPartPr>
      <w:docPartBody>
        <w:p w:rsidR="00FF1B4E" w:rsidRDefault="00703157" w:rsidP="00703157">
          <w:pPr>
            <w:pStyle w:val="4A84E37736A73D408B7BD90EC37AB62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0CBAAFD91BF62489B62581547AD45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382E0A-9A73-A241-9E37-270DB8655F6C}"/>
      </w:docPartPr>
      <w:docPartBody>
        <w:p w:rsidR="00000000" w:rsidRDefault="00FF1B4E" w:rsidP="00FF1B4E">
          <w:pPr>
            <w:pStyle w:val="C0CBAAFD91BF62489B62581547AD45B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57"/>
    <w:rsid w:val="00086BE7"/>
    <w:rsid w:val="002A0522"/>
    <w:rsid w:val="00703157"/>
    <w:rsid w:val="00A439F7"/>
    <w:rsid w:val="00C47696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F1B4E"/>
    <w:rPr>
      <w:color w:val="666666"/>
    </w:rPr>
  </w:style>
  <w:style w:type="paragraph" w:customStyle="1" w:styleId="4A84E37736A73D408B7BD90EC37AB621">
    <w:name w:val="4A84E37736A73D408B7BD90EC37AB621"/>
    <w:rsid w:val="00703157"/>
  </w:style>
  <w:style w:type="paragraph" w:customStyle="1" w:styleId="C0CBAAFD91BF62489B62581547AD45B1">
    <w:name w:val="C0CBAAFD91BF62489B62581547AD45B1"/>
    <w:rsid w:val="00FF1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1422</Words>
  <Characters>9158</Characters>
  <Application>Microsoft Office Word</Application>
  <DocSecurity>0</DocSecurity>
  <Lines>315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2024-11-11T09:33:00Z</dcterms:created>
  <dcterms:modified xsi:type="dcterms:W3CDTF">2024-11-28T07:01:00Z</dcterms:modified>
</cp:coreProperties>
</file>