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1"/>
        <w:gridCol w:w="4077"/>
        <w:gridCol w:w="2708"/>
        <w:gridCol w:w="4442"/>
        <w:gridCol w:w="1669"/>
        <w:gridCol w:w="1606"/>
      </w:tblGrid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M.2.1.1.1. Nesne sayısı 100’e kadar (100 dâhil) olan bir topluluktaki nesnelerin sayısını belirler ve bu sayıyı rakamlarla yazar.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Nesne Sayısını Belirleme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ve Birliklere Ayırma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*Deste ve Düzine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M.2.1.1.3. Verilen bir çokluktaki nesne sayısını tahmin eder, tahminini sayarak kontrol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Deste ve Düzine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Nesne Sayısını Tahmin Etme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Rakamların Basamak Değerini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Rakamların Basamak Değerini Bulma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Ritmik Sayma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Deste ve düzine örneklerle açıklanır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Ritmik sayma çalışmalarında, 100 içinde ileriye ve geriye birer sayma çalışmaları ile başlanır. Sayılar aşamalı olarak artırılır.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M.2.1.1.6. Aralarındaki fark sabit olan sayı örüntülerini tanır, örüntünün kuralını bulur ve eksik bırakılan ögeyi belirleyerek örüntüyü tamamlar.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Ritmik Sayma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Sayı Örüntüleri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Ritmik sayma çalışmalarında, 100 içinde ileriye ve geriye birer sayma çalışmaları ile başlanır. Sayılar aşamalı olarak artırılır.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Verilen sayı örüntülerinin kuralı bulunmadan önce örüntünün ögeleri arasındaki değişim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En çok iki ögesi verilmeyen sayı örüntüleri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Örüntülerde kuralın bulunabilmesi için baştan en az üç öge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Örneğin 5, 10, 15,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_ ,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25, _ , 35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M.2.1.1.7. 100’den küçük doğal sayılar arasında karşılaştırma ve sıralama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Sayıları Karşılaştırma ve Sıralama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Sıra Bildiren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En Yakın Onluğa Yuvarlama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En çok dört doğal sayı arasında karşılaştırma ve sıralama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Sıra bildiren sayıları "önce", "sonra" ve "arasında" kavramlarını kullanarak sözlü ve yazılı olarak ifade etme çalışmalarına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En Yakın Onluğa Yuvarlama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Eldesiz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Eldeli Toplama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Eldesiz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Eldeli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Bozmayı Gerektirmeyen Çıkarma İşlemi Yapma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Bozmayı Gerektiren Çıkarma İşlemi Yapma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Bozmayı Gerektirmeyen Çıkarma İşlemi Yapma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Onluk Bozmayı Gerektiren Çıkarma İşlemi Yapma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Çıkarma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M.2.1.2.2. İki sayının toplamında verilmeyen toplananı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Verilmeyen Toplananı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M.2.1.2.2. İki sayının toplamında verilmeyen toplananı bulur.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M.2.1.2.3. İki doğal sayının toplamını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Verilmeyen Toplananı Bulma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İşleminin Sonucunu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Toplamları en fazla 100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M.2.1.2.4. Zihinden toplama işlemi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M.2.1.2.5. Doğal sayılarla toplama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Zihinden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 Gerektiren Problemleri Çözme ve Kurma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Toplamları en fazla 100 olan 10 ve 10’un katı doğal sayılarla zihinden toplama işlemleri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Ardından toplamları 50’yi geçmeyen iki doğal sayıyı zihinden toplama çalışmalarına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Öğrencilerin farklı stratejiler geliştirmelerine olanak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Problem çözerken en çok iki işlemli problemlerle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M.2.1.2.5. Doğal sayılarla toplama işlemini gerektiren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Toplama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İşlemi Gerektiren Problemleri Çözme ve Kurma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Çıkarma İşleminin Sonucunu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Problem çözerken en çok iki işlemli problemlerle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100’e kadar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M.2.1.3.4. Toplama ve çıkarma işlemleri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Çıkarma İşleminin Sonucunu Tahmin Etme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ve Çıkarma İşlemleri Arasındaki İlişki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100’e kadar olan sayılarla işlemler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Toplananlar ve toplam ile eksilen, çıkan ve fark arasındaki ilişki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İşlemsel olarak ifade etmeden önce bu ilişki sözel olarak açıklanır. Örneğin “Ali'nin 3 kalemi var.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Babası 4 kalem daha alırsa Ali'nin kaç kalemi olur? “Probleminde 3, 4 ve 7 arasındaki ilişki aşağıdaki gibi sözel olarak ifade edilir;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İlk kalem sayısı + Eklenen kalem sayısı = Toplam kalem sayısı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İlk kalem sayısı = Toplam kalem sayısı- Eklenen kalem sayısı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• Eklenen kalem sayısı = Toplam kalem sayısı- İlk kalem sayısı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M.2.1.3.5. Eşit işaretinin matematiksel ifadeler arasındaki "eşitlik" anlamını fark eder.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Eşitlik Kavramı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ve Çıkarma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Eşit işaretinin her zaman işlem sonucu anlamı taşımadığı, eşitliğin iki tarafındaki matematiksel ifadelerin denge durumunu da (eşitliğini) gösterdiği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Örneğin 5+6=10+1; 15-3= 18-6; 8+7 = 20-5; 18= 16+2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En çok iki işlemli problemlere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M.2.3.5.1. Standart olmayan sıvı ölçme birimlerini kullanarak sıvıların miktarını ölçer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Çıkarma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Toplama ve Çıkarma İşlemi Gerektiren Problemler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Sıvı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Sıvıların Miktarını Ölçme ve Karşılaştırma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En çok iki işlemli problemlere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M.2.3.5.2. Standart olmayan sıvı ölçme birimleriyle ilgili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Sıvı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Sıvı Ölçme Birimleriyle İlgili Problem Çözme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Şekilleri Sınıflandırma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Üçgen, kare, dikdörtgen, daire ve çemberin benzer veya farklı yanları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M.2.2.1.2. Şekil modelleri kullanarak yapılar oluşturur, oluşturduğu yapıları çizer.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Şekilleri Sınıflandırma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Yapılar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Üçgen, kare, dikdörtgen, daire ve çemberin benzer veya farklı yanları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Öğrencilerin öncelikle tek tür şekil modelleriyle çalışmaları daha sonra farklı şekil modelleri kullanarak da çalışmalar yapmaları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Cisimlerin yüzeyleri kullanılarak elde edilen şekillerle noktalı kâğıt üzerinde çizim çalışmaları yapılabilir.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M.2.2.1.3. Küp, kare prizma, dikdörtgen prizma, üçgen prizma, silindir ve küreyi modeller üstünde tanır ve ayırt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M.2.2.1.4. Geometrik cisim ve şekillerin yön, konum veya büyüklükleri değiştiğinde biçimsel özelliklerinin değişmediğini fark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M.2.2.2.1. Yer, yön ve hareket belirtmek için matematiksel dil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Geometrik Cisimler ve Şekiller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Cisimleri Modelleme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Cisimlerin ve Şekillerin Özellikleri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Uzamsal İlişkiler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Yer, Yön ve Hareket Belirtme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Cisimler biçimsel olarak geometrik özelliklerine değinilmeden tanıtılır.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Günlük hayatta karşılaşılabilecek cisimler (pinpon topu, süt kutusu, şişe vb.) kullanılır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Sınıf seviyesinde tanıtılan şekillere, cisimlere ve bunların özelliklerine ağırlık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Üç boyutlu dinamik geometri yazılımlarından yararlanılabilir.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Bir doğru boyunca konum, yön ve hareketi tanımlamak için matematiksel dil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M.2.2.2.2. Çevresindeki simetrik şekilleri fark eder.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M.2.2.3.1. Tekrarlayan bir geometrik örüntüde eksik bırakılan ögeleri belirleyerek tamamlar.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M.2.2.3.2. Bir geometrik örüntüdeki ilişkiyi kullanarak farklı malzemelerle aynı ilişkiye sahip yeni örüntüler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Uzamsal İlişkiler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Simetri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Geometrik Örüntüler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Geometrik Örüntüde Verilmeyeni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Simetrinin matematiksel tanımına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Kare, üçgen, dikdörtgen ve daire bir kez uygun şekilde katlanarak iki eş parçaya ayrılır ve iki eş parçaya ayrılamayan şekillerin de olduğu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En çok dört ögeli örüntüler üzerinde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Farklı konumlandırılmış şekiller içeren örüntülere de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4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M.2.1.4.1. Çarpma işleminin tekrarlı toplama anlamına geldiğini açıklar.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Çarpanların Yerini Değiştirme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İşleminde 1’in Etkisi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İşleminde 0’ın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Gerçek nesnelerle yapılan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İşleminde 0’ın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Çarpma işleminin sembolünün (x) anlamı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M.2.1.4.2. Doğal sayılarla çarpma işlemi yapar.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İşleminde 0’ın Etkisi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Tek işlem gerektiren problemler üzerinde çalışılır.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Çarpma işleminin sembolünün (x) anlamı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Çarpma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Çarpma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Tek işlem gerektiren problemler üzerinde çalışılır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M.2.1.5.1. Bölme işleminde gruplama ve paylaştırma anlamlarını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Bölme İşlemini Ardışık Çıkarma Olarak Modelleme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Gerçek nesnelerin kullanımına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20 içinde doğal sayılarla kalansız işlem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Bölme işleminin sembolik gösterimine geçmeden önce, bölme işlemini ardışık çıkarma olarak modeller.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Doğal Sayılarla Bölme İşlemi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Bölme İşlemi Yapma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-Bölme İşlemi Yapalım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M.2.1.6.1. Bütün, yarım ve çeyreği uygun modeller ile gösterir; bütün, yarım ve çeyrek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Kesirler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</w:t>
            </w:r>
            <w:proofErr w:type="gramStart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Bütün -</w:t>
            </w:r>
            <w:proofErr w:type="gramEnd"/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 Yarım - Çeyrek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Uzunluk, şekil ya da nesneler dört eş parçaya bölünür, çeyrek belirtilir.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Kesir gösterimine girilmez.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M.2.3.3.1. Tam, yarım ve çeyrek saatleri okur ve gösterir.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M.2.3.3.2. Zaman ölçme birimleri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Zamanı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Tam, Yarım ve Çeyrek Saatler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Zaman Ölçü Birimleri Arasındaki İlişki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24 saat üzerinden zaman kullanımına örnekler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saat, öğleden önce, öğleden sonra, sabah, öğle, akşam ve gece yarısı kelimeleri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Analog ve dijital saat birlikte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Saat üzerinde ayarlama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Dakika-saat, saat-gün, gün-hafta, gün-hafta-ay, ay-mevsim, mevsim-yıl ilişkileri ile sınırlı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M.2.3.3.3. Zaman ölçme birimleriyle ilgili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M.2.3.2.1. Kuruş ve lira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Zamanı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Zaman Ölçü Birimleri Arasındaki İlişki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Paralarımız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Kâğıt ve Madenî Paralarımız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Örneğin on tane 10 kuruşun, dört tane 25 kuruşun, iki tane 50 kuruşun 1 lira ettiği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Ondalık gösterimlere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100 ve 200 TL tanıtılır.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M.2.3.2.2. Değeri 100 lirayı geçmeyecek biçimde farklı miktarlardaki paraları karşılaştırır.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M.2.3.2.3. Paralarımızla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Paralarımız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Kâğıt ve Madenî Paralarımız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Karşılaştırma yapılırken tek birim (kuruş veya TL) kullanılır.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Sınıf sayı sınırlılıkları içinde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Dönüşüm gerektiren problemlere girilmez.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Veri Toplama ve Değerlendirme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 Toplama ve Değerlendirme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M.2.3.1.1. Standart olmayan farklı uzunluk ölçme birimlerini birlikte kullanarak bir uzunluğu ölçer ve standart olmayan birimin iki ve dörde bölünmüş parçalarıyla tekrarlı ölçümler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Veri Toplama ve Değerlendirme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Veri Toplama ve Değerlendirme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Standart Olmayan Uzunluk Ölçü Birimleriyle Uzunluk Ölçme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Kâğıttan bir şeritle yapılan ölçümün aynı şeridin yarısı ve dörtte biri ile tekrarlanması istenir.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uzunluğun aynı birimin daha küçük parçalarıyla ifade edilebileceği fark ettirilir.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Birimler arasında kat ifadeleri kullanılarak karşılaştırma yapılmaz.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M.2.3.1.2. Standart uzunluk ölçme birimlerini tanır ve kullanım yerlerini açıklar.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M.2.3.1.3. Uzunlukları standart araçlar kullanarak metre veya santimetre cinsinden ölçer.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M.2.3.1.4. Uzunlukları metre veya santimetre birimleri türünden tahmin eder ve tahminini ölçme sonucuyla karşılaştırarak kontrol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Standart Uzunluk Ölçü Birimleri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Uzunlukları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Metre ve santimetreyle sınırlı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Metre ve santimetrenin kısaltmayla gösterimine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Metre ve santimetreyle sınırlı kalınır.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Metre ve santimetrenin kısaltmayla gösterimine değinilir.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M.2.3.1.5. Standart olan veya olmayan uzunluk ölçme birimleriyle, uzunluk modelleri oluşturur.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M.2.3.1.6. Uzunluk ölçme birimi kullanılan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Uzunluk Modelleri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Örneğin renkli şeritler kullanarak birim tekrarının da görülebileceği modeller oluşturulur.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Sayı doğrusu temel özellikleriyle tanıtılarak etkinliklerde kullanılır ve cetvelle ilişkilendirilir.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Tek uzunluk ölçme biriminin kullanılmasına dikkat edilir.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2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M.2.3.1.6. Uzunluk ölçme birimi kullanılan problemleri çözer. 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M.2.3.4.1. Nesneleri standart araçlar kullanarak kilogram cinsinden tartar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Uzunluk Ölçme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Uzunluk Modelleri Oluşturma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Tartma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Tartma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Tek uzunluk ölçme biriminin kullanılmasına dikkat edilir.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t>5 Saat</w:t>
            </w:r>
            <w:r>
              <w:rPr>
                <w:rFonts w:ascii="Arial" w:hAnsi="Arial"/>
                <w:i w:val="0"/>
                <w:sz w:val="12"/>
                <w:szCs w:val="14"/>
                <w:shd w:val="clear" w:color="auto" w:fill="FFFFFF"/>
              </w:rPr>
              <w:br/>
              <w:t xml:space="preserve"> M.2.3.4.2. Kütle ölçme birimiyle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Tartma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Tartma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 Tartma Problemlerini Çözelim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3A4336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A433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A433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A4336" w:rsidRDefault="003A4336"/>
    <w:p w:rsidR="003A433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A433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A433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A4336" w:rsidRDefault="003A4336">
      <w:pPr>
        <w:spacing w:line="168" w:lineRule="auto"/>
      </w:pPr>
    </w:p>
    <w:p w:rsid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jc w:val="center"/>
        <w:rPr>
          <w:rFonts w:cstheme="minorHAnsi"/>
          <w:sz w:val="24"/>
          <w:szCs w:val="24"/>
        </w:rPr>
      </w:pPr>
      <w:r w:rsidRPr="007F792D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4FADD27A86084F42891A52EC2DE4F3AE"/>
          </w:placeholder>
          <w:text/>
        </w:sdtPr>
        <w:sdtContent>
          <w:r w:rsidRPr="007F792D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7F792D" w:rsidRP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F792D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DEEC3362F1FE764FBC757A5A5C4FC601"/>
        </w:placeholder>
      </w:sdtPr>
      <w:sdtContent>
        <w:p w:rsidR="007F792D" w:rsidRPr="007F792D" w:rsidRDefault="007F792D" w:rsidP="007F792D">
          <w:pPr>
            <w:jc w:val="center"/>
            <w:rPr>
              <w:rFonts w:cstheme="minorHAnsi"/>
              <w:sz w:val="24"/>
              <w:szCs w:val="24"/>
            </w:rPr>
          </w:pPr>
          <w:r w:rsidRPr="007F792D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7F792D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F2DBD581C27FD649AE04C64B455A9402"/>
        </w:placeholder>
        <w:text/>
      </w:sdtPr>
      <w:sdtContent>
        <w:p w:rsidR="007F792D" w:rsidRPr="007F792D" w:rsidRDefault="007F792D" w:rsidP="007F792D">
          <w:pPr>
            <w:jc w:val="center"/>
            <w:rPr>
              <w:rFonts w:cstheme="minorHAnsi"/>
              <w:sz w:val="24"/>
              <w:szCs w:val="24"/>
            </w:rPr>
          </w:pPr>
          <w:r w:rsidRPr="007F792D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7F792D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7F792D" w:rsidRPr="007F792D" w:rsidRDefault="007F792D" w:rsidP="007F792D">
      <w:pPr>
        <w:jc w:val="center"/>
        <w:rPr>
          <w:rFonts w:cstheme="minorHAnsi"/>
          <w:b/>
          <w:sz w:val="24"/>
          <w:szCs w:val="24"/>
        </w:rPr>
      </w:pPr>
      <w:r w:rsidRPr="007F792D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p w:rsidR="003A4336" w:rsidRDefault="003A4336" w:rsidP="007F792D">
      <w:pPr>
        <w:jc w:val="center"/>
      </w:pPr>
    </w:p>
    <w:sectPr w:rsidR="003A433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4CE3" w:rsidRDefault="00134CE3">
      <w:r>
        <w:separator/>
      </w:r>
    </w:p>
  </w:endnote>
  <w:endnote w:type="continuationSeparator" w:id="0">
    <w:p w:rsidR="00134CE3" w:rsidRDefault="0013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433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4CE3" w:rsidRDefault="00134CE3">
      <w:r>
        <w:separator/>
      </w:r>
    </w:p>
  </w:footnote>
  <w:footnote w:type="continuationSeparator" w:id="0">
    <w:p w:rsidR="00134CE3" w:rsidRDefault="0013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4336" w:rsidRPr="007F792D" w:rsidRDefault="00000000" w:rsidP="007F792D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r w:rsidR="007F792D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B220B79CA653FB4ABBADBD54060FBA58"/>
        </w:placeholder>
      </w:sdtPr>
      <w:sdtContent>
        <w:r w:rsidR="007F792D" w:rsidRPr="007F792D">
          <w:rPr>
            <w:b/>
            <w:bCs/>
            <w:sz w:val="24"/>
            <w:szCs w:val="24"/>
          </w:rPr>
          <w:t>Okul adi</w:t>
        </w:r>
      </w:sdtContent>
    </w:sdt>
    <w:r w:rsidR="007F792D" w:rsidRPr="007F792D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2. SINIF MATEMATİK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36"/>
    <w:rsid w:val="00134CE3"/>
    <w:rsid w:val="003A4336"/>
    <w:rsid w:val="007F792D"/>
    <w:rsid w:val="00A91BFF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11A35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F792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F792D"/>
  </w:style>
  <w:style w:type="paragraph" w:styleId="AltBilgi">
    <w:name w:val="footer"/>
    <w:basedOn w:val="Normal"/>
    <w:link w:val="AltBilgiChar"/>
    <w:uiPriority w:val="99"/>
    <w:unhideWhenUsed/>
    <w:rsid w:val="007F792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20B79CA653FB4ABBADBD54060FBA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003938-F3DB-C14F-BF9B-0A2F0F63A0F1}"/>
      </w:docPartPr>
      <w:docPartBody>
        <w:p w:rsidR="00000000" w:rsidRDefault="00120673" w:rsidP="00120673">
          <w:pPr>
            <w:pStyle w:val="B220B79CA653FB4ABBADBD54060FBA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ADD27A86084F42891A52EC2DE4F3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7A3EE2-D558-E849-B0E1-89E5D56C8E35}"/>
      </w:docPartPr>
      <w:docPartBody>
        <w:p w:rsidR="00000000" w:rsidRDefault="00120673" w:rsidP="00120673">
          <w:pPr>
            <w:pStyle w:val="4FADD27A86084F42891A52EC2DE4F3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EC3362F1FE764FBC757A5A5C4FC6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8E5698-8FDA-D140-A6D8-E2866CBD84DF}"/>
      </w:docPartPr>
      <w:docPartBody>
        <w:p w:rsidR="00000000" w:rsidRDefault="00120673" w:rsidP="00120673">
          <w:pPr>
            <w:pStyle w:val="DEEC3362F1FE764FBC757A5A5C4FC6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DBD581C27FD649AE04C64B455A9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D4D706-FB9B-A742-8459-B2E61EDF8578}"/>
      </w:docPartPr>
      <w:docPartBody>
        <w:p w:rsidR="00000000" w:rsidRDefault="00120673" w:rsidP="00120673">
          <w:pPr>
            <w:pStyle w:val="F2DBD581C27FD649AE04C64B455A94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73"/>
    <w:rsid w:val="00120673"/>
    <w:rsid w:val="00C47CC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0673"/>
    <w:rPr>
      <w:color w:val="666666"/>
    </w:rPr>
  </w:style>
  <w:style w:type="paragraph" w:customStyle="1" w:styleId="B220B79CA653FB4ABBADBD54060FBA58">
    <w:name w:val="B220B79CA653FB4ABBADBD54060FBA58"/>
    <w:rsid w:val="00120673"/>
  </w:style>
  <w:style w:type="paragraph" w:customStyle="1" w:styleId="43BD7C8DD5D84E4D8FEB6D85C60E97A8">
    <w:name w:val="43BD7C8DD5D84E4D8FEB6D85C60E97A8"/>
    <w:rsid w:val="00120673"/>
  </w:style>
  <w:style w:type="paragraph" w:customStyle="1" w:styleId="96F545C760A8DA4EBFDF0A7299EC4FCB">
    <w:name w:val="96F545C760A8DA4EBFDF0A7299EC4FCB"/>
    <w:rsid w:val="00120673"/>
  </w:style>
  <w:style w:type="paragraph" w:customStyle="1" w:styleId="D9176F04FC9A9440BBB2A33394AC508A">
    <w:name w:val="D9176F04FC9A9440BBB2A33394AC508A"/>
    <w:rsid w:val="00120673"/>
  </w:style>
  <w:style w:type="paragraph" w:customStyle="1" w:styleId="4FADD27A86084F42891A52EC2DE4F3AE">
    <w:name w:val="4FADD27A86084F42891A52EC2DE4F3AE"/>
    <w:rsid w:val="00120673"/>
  </w:style>
  <w:style w:type="paragraph" w:customStyle="1" w:styleId="DEEC3362F1FE764FBC757A5A5C4FC601">
    <w:name w:val="DEEC3362F1FE764FBC757A5A5C4FC601"/>
    <w:rsid w:val="00120673"/>
  </w:style>
  <w:style w:type="paragraph" w:customStyle="1" w:styleId="F2DBD581C27FD649AE04C64B455A9402">
    <w:name w:val="F2DBD581C27FD649AE04C64B455A9402"/>
    <w:rsid w:val="0012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3552</Words>
  <Characters>21925</Characters>
  <Application>Microsoft Office Word</Application>
  <DocSecurity>0</DocSecurity>
  <Lines>867</Lines>
  <Paragraphs>305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25526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2024-10-31T09:18:00Z</dcterms:created>
  <dcterms:modified xsi:type="dcterms:W3CDTF">2024-11-17T09:16:00Z</dcterms:modified>
  <cp:category> </cp:category>
</cp:coreProperties>
</file>