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7"/>
        <w:gridCol w:w="277"/>
        <w:gridCol w:w="277"/>
        <w:gridCol w:w="2432"/>
        <w:gridCol w:w="3328"/>
        <w:gridCol w:w="3906"/>
        <w:gridCol w:w="1792"/>
        <w:gridCol w:w="1757"/>
        <w:gridCol w:w="1601"/>
      </w:tblGrid>
      <w:tr w:rsidR="0037675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TARİH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37675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ÜNİTE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37675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KAZANIM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37675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AÇIKLAMA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37675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YÖNTEM TEKNİK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37675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ARAÇ GEREÇ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37675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DEĞERLENDİRME</w:t>
            </w:r>
          </w:p>
        </w:tc>
      </w:tr>
      <w:tr w:rsidR="0037675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OTSSÇ.1.1. Sosyal Sorumluluk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OTSSÇ.1.1.1. Sosyal sorumluluk ile ilgili kavramları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Gönüllülük, empati, diğerkâmlık, toplumsal farkındalık, sürdürülebilirlik, toplumsal fayda ve sosyal girişimcilik kavramları üzerinde durulur.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Sosyal sorumluluk türlerine (beslenme, barınma, ekonomi, sağlık, kültürel farklılıklar vb.) ve toplumsal ödevlere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376754">
            <w:pPr>
              <w:ind w:left="5" w:right="5"/>
              <w:jc w:val="center"/>
            </w:pPr>
          </w:p>
        </w:tc>
      </w:tr>
      <w:tr w:rsidR="0037675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OTSSÇ.1.1. Sosyal Sorumluluk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OTSSÇ.1.1.1. Sosyal sorumluluk ile ilgili kavramları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c) Sosyal yardımlaşmanın kültürümüzdeki ve dinimizdeki önemi üzerinde durulur.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) Osmanlı Döneminden günümüze kültürümüzde yer alan yardımlaşma örneklerine yer verilir.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37675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OTSSÇ.1.1. Sosyal Sorumluluk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OTSSÇ.1.1.2. Bireylerin ve kurumların sosyal sorumluluk alanlarını tanımlar.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376754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Dünya Okul Sütü Günü</w:t>
            </w:r>
          </w:p>
        </w:tc>
      </w:tr>
      <w:tr w:rsidR="0037675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OTSSÇ.1.1. Sosyal Sorumluluk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OTSSÇ.1.1.3. Sosyal sorumluluğun birey ve toplum için önemini ve faydalarını sıralar.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Sosyal sorumluluk birey ve toplum açısından önemini vatanseverlik açısından değerlendirmeleri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Hayvanları Koruma Günü</w:t>
            </w:r>
          </w:p>
        </w:tc>
      </w:tr>
      <w:tr w:rsidR="0037675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OTSSÇ.1.1. Sosyal Sorumluluk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OTSSÇ.1.1.4. Sosyal girişimcilik kavramını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376754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37675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OTSSÇ.1.2. Toplumsal Farkındalık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OTSSÇ.1.2.1. Çevreye karşı bireysel ve sosyal sorumlulukları örnekler üzerinden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Kamusal alanların temizliğine dikkat edilmesi, geri dönüşüme önem verilmesi, doğal kaynakların bilinçli tüketilmesi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376754">
            <w:pPr>
              <w:ind w:left="5" w:right="5"/>
              <w:jc w:val="center"/>
            </w:pPr>
          </w:p>
        </w:tc>
      </w:tr>
      <w:tr w:rsidR="0037675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OTSSÇ.1.2. Toplumsal Farkındalık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OTSSÇ.1.2.2. Sosyal eşitlik ve adalet kavramlarını tanımlar.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Eşitlik ve adalet kavramları ile birlikte dezavantajlı gruplar ve özel gereksinimli bireylere de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*Birleşmiş Milletler Günü</w:t>
            </w:r>
          </w:p>
        </w:tc>
      </w:tr>
      <w:tr w:rsidR="0037675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OTSSÇ.1.2. Toplumsal Farkındalık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OTSSÇ.1.2.3. Yakın çevresinde yapılmış sosyal sorumluluk çalışmalarını araştırır.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376754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37675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OTSSÇ.1.2. Toplumsal Farkındalık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OTSSÇ.1.2.3. Yakın çevresinde yapılmış sosyal sorumluluk çalışmalarını araştırır.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376754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376754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37675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37675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OTSSÇ.1.3. Toplumsal Değerler ve Ahlak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OTSSÇ.1.3.1. Sosyal sorumluluğun temel değerlerini ve ahlak ilkelerini tanımlar.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376754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37675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OTSSÇ.1.3. Toplumsal Değerler ve Ahlak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OTSSÇ.1.3.2. Sosyal sorumluluk sahibi bireyin özelliklerini örnekler üzerinden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376754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376754">
            <w:pPr>
              <w:ind w:left="5" w:right="5"/>
              <w:jc w:val="center"/>
            </w:pPr>
          </w:p>
        </w:tc>
      </w:tr>
      <w:tr w:rsidR="0037675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OTSSÇ.1.3. Toplumsal Değerler ve Ahlak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OTSSÇ.1.3.3. Toplumsal değerlerin toplumsal bütünleşmedeki rolünü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Sevgi, saygı, eşitlik, doğruluk, çalışkanlık, şefkat ve merhamet sahibi olmanın toplumsal hayata katkısı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Engelliler Günü</w:t>
            </w:r>
          </w:p>
        </w:tc>
      </w:tr>
      <w:tr w:rsidR="0037675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OTSSÇ.1.3. Toplumsal Değerler ve Ahlak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OTSSÇ.1.3.3. Toplumsal değerlerin toplumsal bütünleşmedeki rolünü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Sevgi, saygı, eşitlik, doğruluk, çalışkanlık, şefkat ve merhamet sahibi olmanın toplumsal hayata katkısı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37675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OTSSÇ.1.3. Toplumsal Değerler ve Ahlak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OTSSÇ.1.3.4. Toplumsal değerlerin eğitim ortamındaki önemini değerlendirir.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Sevgi, saygı, eşitlik, doğruluk, çalışkanlık, şefkat ve merhamet sahibi olmak gibi değerlerin önemi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376754">
            <w:pPr>
              <w:ind w:left="5" w:right="5"/>
              <w:jc w:val="center"/>
            </w:pPr>
          </w:p>
        </w:tc>
      </w:tr>
      <w:tr w:rsidR="0037675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OTSSÇ.1.3. Toplumsal Değerler ve Ahlak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OTSSÇ.1.3.5. Toplumsal sorunları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Şiddet ve akran zorbalığı kavramları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37675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OTSSÇ.1.3. Toplumsal Değerler ve Ahlak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OTSSÇ.1.3.6. Toplumsal sorunlara neden olan faktörleri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376754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376754">
            <w:pPr>
              <w:ind w:left="5" w:right="5"/>
              <w:jc w:val="center"/>
            </w:pPr>
          </w:p>
        </w:tc>
      </w:tr>
      <w:tr w:rsidR="0037675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OTSSÇ.1.3. Toplumsal Değerler ve Ahlak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OTSSÇ.1.3.7. Dijital şiddet çeşitlerini tanır.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Dijital güvenlik, dijital bağımlılık, siber takip, siber dolandırıcılık, siber tehdit, siber zorbalık, siber taciz, siber istismar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*Enerji Tasarrufu Haftası</w:t>
            </w:r>
          </w:p>
        </w:tc>
      </w:tr>
      <w:tr w:rsidR="0037675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OTSSÇ.1.3. Toplumsal Değerler ve Ahlak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OTSSÇ.1.3.7. Dijital şiddet çeşitlerini tanır.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b) Dijital şiddetle baş etme yolları üzerinde tartışma yapmaları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376754">
            <w:pPr>
              <w:ind w:left="5" w:right="5"/>
              <w:jc w:val="center"/>
            </w:pPr>
          </w:p>
        </w:tc>
      </w:tr>
      <w:tr w:rsidR="00376754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37675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37675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OTSSÇ.1.4. Çevre ve Sürdürülebilirlik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OTSSÇ.1.4.1. Yaşadığı yerdeki çevre sorunlarını belirler.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Sürdürülebilirlik, çevresel kirlilik, israf, geri dönüşüm ve enerji tasarrufu kavramlarına değinilir.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Yaşadığı yerdeki çevre sorunlarını tespit etmesi için araştırma yapmaya ve çözüm üretmeye teşvik edilir.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376754">
            <w:pPr>
              <w:ind w:left="5" w:right="5"/>
              <w:jc w:val="center"/>
            </w:pPr>
          </w:p>
        </w:tc>
      </w:tr>
      <w:tr w:rsidR="0037675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OTSSÇ.1.4. Çevre ve Sürdürülebilirlik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OTSSÇ.1.4.2. Çevresel kirlilik çeşitlerini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Hava kirliliği, su kirliliği, toprak kirliliği, gürültü kirliliği, ışık kirliliği, görüntü kirliliği konuları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376754">
            <w:pPr>
              <w:ind w:left="5" w:right="5"/>
              <w:jc w:val="center"/>
            </w:pPr>
          </w:p>
        </w:tc>
      </w:tr>
      <w:tr w:rsidR="0037675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OTSSÇ.1.4. Çevre ve Sürdürülebilirlik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OTSSÇ.1.4.3. Çevrenin sürdürülebilir kullanımında geri dönüşüm uygulamalarının katkısına örnekler verir.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Plastik, kâğıt, pil, cam ve atık yağ kullanılmış maddelerin geri dönüşümünün çevreye olan katkıları vurgulanır. Geri dönüşüm ile kaynakların sürdürülebilirliğinin sağlanabileceği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376754">
            <w:pPr>
              <w:ind w:left="5" w:right="5"/>
              <w:jc w:val="center"/>
            </w:pPr>
          </w:p>
        </w:tc>
      </w:tr>
      <w:tr w:rsidR="0037675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OTSSÇ.1.4. Çevre ve Sürdürülebilirlik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OTSSÇ.1.4.4. Doğal kaynakları verimli şekilde kullanmanın önemini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Enerji ve su tasarrufu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37675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OTSSÇ.1.4. Çevre ve Sürdürülebilirlik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OTSSÇ.1.4.5. Bitkilerin ve hayvanların korunmasının önemini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376754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37675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OTSSÇ.1.4. Çevre ve Sürdürülebilirlik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OTSSÇ.1.4.6. Bitki ve hayvanların korunması ile ilgili yapılması gerekenleri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Endemik tür kavramının üzerinde durulur.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Türkiye’deki endemik türler hakkında bilgi verilerek bu türlerin korunmasıyla ilgili yasal metinlere (Kanun, yönetmelik, anlaşma vs.)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37675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OTSSÇ.1.4. Çevre ve Sürdürülebilirlik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OTSSÇ.1.4.6. Bitki ve hayvanların korunması ile ilgili yapılması gerekenleri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c) Yakın çevresindeki bitki ve hayvanların korunması için yapılması gerekenlere örnekler vermesi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37675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OTSSÇ.1.4. Çevre ve Sürdürülebilirlik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OTSSÇ.1.4.7. Okulunda çevre farkındalık proje önerisi hazırlar.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Kimyasal atıklar, sıfır atık, atık piller vb. konular üzerinde proje oluşturması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376754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37675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lastRenderedPageBreak/>
              <w:t xml:space="preserve"> 2. Ara Tatil (31 Mart-07 Nisan)</w:t>
            </w:r>
          </w:p>
        </w:tc>
      </w:tr>
      <w:tr w:rsidR="0037675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OTSSÇ.1.5. Toplumsal Sağlık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OTSSÇ.1.5.1. Sağlık kaynaklı toplumsal sorunları ayırt eder.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Diyabet ve obezitede fiziksel aktivite ve beslenmenin önemine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37675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OTSSÇ.1.5. Toplumsal Sağlık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OTSSÇ.1.5.2. Toplumsal sağlıkta hijyen eksikliğinin etkisini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376754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*Turizm Haftası</w:t>
            </w:r>
          </w:p>
        </w:tc>
      </w:tr>
      <w:tr w:rsidR="0037675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OTSSÇ.1.5. Toplumsal Sağlık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OTSSÇ.1.5.3. Bağımlılıkla mücadele eden sivil toplum kuruluşlarını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Yeşilay’ın amacı ve faaliyetleri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37675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OTSSÇ.1.5. Toplumsal Sağlık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OTSSÇ.1.5.4. Sağlıklı yaş alma ve toplumsal refah arasındaki ilişkiyi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Fiziksel, ruhsal, duygusal sağlık ve ekonomik yeterlilik kavramlarına değinilecektir.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*Kût´ül Amâre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37675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OTSSÇ.1.5. Toplumsal Sağlık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OTSSÇ.1.5.4. Sağlıklı yaş alma ve toplumsal refah arasındaki ilişkiyi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Fiziksel, ruhsal, duygusal sağlık ve ekonomik yeterlilik kavramlarına değinilecektir.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37675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OTSSÇ.1.5. Toplumsal Sağlık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OTSSÇ.1.5.5. Okul hijyeni ile sağlıklı çevrenin ilişkisini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376754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*Engelliler Haftası</w:t>
            </w:r>
          </w:p>
        </w:tc>
      </w:tr>
      <w:tr w:rsidR="0037675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OTSSÇ.1.6. Sosyal Yardımlaşma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OTSSÇ.1.6.1.Toplumsal birlikteliği destekleyen hayırseverlik, yardımlaşma ve dayanışma çalışmalarını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Maddi yardımlar, eğitim yardımı, sağlık yardımı, mesleki gelişim destekleri, uzaktan eğitim destekleri (BTK-Hayat boyu öğrenme), sivil toplum kuruluşlarına değinilecektir.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37675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OTSSÇ.1.6. Sosyal Yardımlaşma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OTSSÇ.1.6.2. Kamu kurumlarının ve sivil toplum kuruluşlarının sosyal destek çalışmalarından örnekler verir.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376754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*İstanbul´un Fethi</w:t>
            </w:r>
          </w:p>
        </w:tc>
      </w:tr>
      <w:tr w:rsidR="0037675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OTSSÇ.1.6. Sosyal Yardımlaşma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OTSSÇ.1.6.3. Gönüllülük faaliyetlerinin toplumsal faydalarını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Gönüllü faaliyetlerin deprem, sel, çığ, yangın vb. felaketlerde toplumsal dayanışmayı artırdığı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376754">
            <w:pPr>
              <w:ind w:left="5" w:right="5"/>
              <w:jc w:val="center"/>
            </w:pPr>
          </w:p>
        </w:tc>
      </w:tr>
      <w:tr w:rsidR="0037675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OTSSÇ.1.6. Sosyal Yardımlaşma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OTSSÇ.1.6.3. Gönüllülük faaliyetlerinin toplumsal faydalarını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b) Gönüllük faaliyetlerinde bazı alanlarda uzman olan kişilerin bulunmasının önemi üzerinde tartışmaları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37675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376754">
            <w:pPr>
              <w:ind w:left="100" w:right="100"/>
            </w:pP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Yıl Sonu Etkinlikleri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*Babalar Günü</w:t>
            </w:r>
          </w:p>
        </w:tc>
      </w:tr>
      <w:tr w:rsidR="00376754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37675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376754" w:rsidRDefault="00376754"/>
    <w:p w:rsidR="00376754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376754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 xml:space="preserve">•    T.C. </w:t>
      </w:r>
      <w:proofErr w:type="gramStart"/>
      <w:r>
        <w:rPr>
          <w:rFonts w:ascii="Arial" w:hAnsi="Arial"/>
          <w:i w:val="0"/>
          <w:sz w:val="12"/>
          <w:szCs w:val="12"/>
        </w:rPr>
        <w:t>Milli</w:t>
      </w:r>
      <w:proofErr w:type="gramEnd"/>
      <w:r>
        <w:rPr>
          <w:rFonts w:ascii="Arial" w:hAnsi="Arial"/>
          <w:i w:val="0"/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376754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376754" w:rsidRDefault="00376754">
      <w:pPr>
        <w:spacing w:line="168" w:lineRule="auto"/>
      </w:pPr>
    </w:p>
    <w:p w:rsidR="00006BF3" w:rsidRPr="005C1543" w:rsidRDefault="00006BF3" w:rsidP="00006BF3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006BF3" w:rsidRPr="00A043CB" w:rsidRDefault="00006BF3" w:rsidP="00006BF3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ACDA9B56391B0040BF2F16DB31D22D48"/>
        </w:placeholder>
        <w:text/>
      </w:sdtPr>
      <w:sdtContent>
        <w:p w:rsidR="00006BF3" w:rsidRPr="00A043CB" w:rsidRDefault="00006BF3" w:rsidP="00006BF3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006BF3" w:rsidRPr="00177EE0" w:rsidRDefault="00006BF3" w:rsidP="00006BF3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ACDA9B56391B0040BF2F16DB31D22D48"/>
        </w:placeholder>
      </w:sdtPr>
      <w:sdtContent>
        <w:p w:rsidR="00006BF3" w:rsidRPr="00A043CB" w:rsidRDefault="00006BF3" w:rsidP="00006BF3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006BF3" w:rsidRPr="00A043CB" w:rsidRDefault="00006BF3" w:rsidP="00006BF3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ACDA9B56391B0040BF2F16DB31D22D48"/>
        </w:placeholder>
        <w:text/>
      </w:sdtPr>
      <w:sdtContent>
        <w:p w:rsidR="00006BF3" w:rsidRPr="00A043CB" w:rsidRDefault="00006BF3" w:rsidP="00006BF3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1"/>
    <w:p w:rsidR="00006BF3" w:rsidRPr="00E60307" w:rsidRDefault="00006BF3" w:rsidP="00006BF3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376754" w:rsidRDefault="00376754" w:rsidP="00006BF3"/>
    <w:sectPr w:rsidR="00376754">
      <w:headerReference w:type="default" r:id="rId6"/>
      <w:footerReference w:type="default" r:id="rId7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A4DCF" w:rsidRDefault="00CA4DCF">
      <w:r>
        <w:separator/>
      </w:r>
    </w:p>
  </w:endnote>
  <w:endnote w:type="continuationSeparator" w:id="0">
    <w:p w:rsidR="00CA4DCF" w:rsidRDefault="00CA4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76754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376754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A4DCF" w:rsidRDefault="00CA4DCF">
      <w:r>
        <w:separator/>
      </w:r>
    </w:p>
  </w:footnote>
  <w:footnote w:type="continuationSeparator" w:id="0">
    <w:p w:rsidR="00CA4DCF" w:rsidRDefault="00CA4D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76754" w:rsidRPr="00C13A9D" w:rsidRDefault="00000000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SD </w:t>
    </w:r>
    <w:r w:rsidR="0005340C">
      <w:rPr>
        <w:b/>
        <w:bCs/>
        <w:sz w:val="24"/>
        <w:szCs w:val="24"/>
      </w:rPr>
      <w:t>7</w:t>
    </w:r>
    <w:r>
      <w:rPr>
        <w:b/>
        <w:bCs/>
        <w:sz w:val="24"/>
        <w:szCs w:val="24"/>
      </w:rPr>
      <w:t xml:space="preserve">. SINIF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00BFE33D33B05C4BAD1C53F801E5A54B"/>
        </w:placeholder>
      </w:sdtPr>
      <w:sdtContent>
        <w:r w:rsidR="00C13A9D" w:rsidRPr="00C13A9D">
          <w:rPr>
            <w:b/>
            <w:bCs/>
            <w:sz w:val="24"/>
            <w:szCs w:val="24"/>
          </w:rPr>
          <w:t>Okul adi</w:t>
        </w:r>
      </w:sdtContent>
    </w:sdt>
    <w:r w:rsidR="00C13A9D" w:rsidRPr="00C13A9D">
      <w:rPr>
        <w:b/>
        <w:bCs/>
        <w:sz w:val="24"/>
        <w:szCs w:val="24"/>
      </w:rPr>
      <w:t xml:space="preserve">  </w:t>
    </w:r>
    <w:r>
      <w:rPr>
        <w:b/>
        <w:bCs/>
        <w:sz w:val="24"/>
        <w:szCs w:val="24"/>
      </w:rPr>
      <w:t>TEMELLİ SOSYAL SORUMLULUK ÇALIŞMALARI (MODÜL I) YILLIK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6754"/>
    <w:rsid w:val="00006BF3"/>
    <w:rsid w:val="0001701B"/>
    <w:rsid w:val="0005340C"/>
    <w:rsid w:val="00376754"/>
    <w:rsid w:val="00395C7B"/>
    <w:rsid w:val="0091718F"/>
    <w:rsid w:val="00C13A9D"/>
    <w:rsid w:val="00CA4DCF"/>
    <w:rsid w:val="00E9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095A63B0-E34D-0442-BA53-FAB23FEB6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05340C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05340C"/>
  </w:style>
  <w:style w:type="paragraph" w:styleId="AltBilgi">
    <w:name w:val="footer"/>
    <w:basedOn w:val="Normal"/>
    <w:link w:val="AltBilgiChar"/>
    <w:uiPriority w:val="99"/>
    <w:unhideWhenUsed/>
    <w:rsid w:val="0005340C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053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0BFE33D33B05C4BAD1C53F801E5A54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8000644-3BA8-A248-98B3-EA015EADD773}"/>
      </w:docPartPr>
      <w:docPartBody>
        <w:p w:rsidR="00186955" w:rsidRDefault="00764EF0" w:rsidP="00764EF0">
          <w:pPr>
            <w:pStyle w:val="00BFE33D33B05C4BAD1C53F801E5A54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CDA9B56391B0040BF2F16DB31D22D4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1CB0EEE-1CD3-B44A-9852-828B3F9198C6}"/>
      </w:docPartPr>
      <w:docPartBody>
        <w:p w:rsidR="00000000" w:rsidRDefault="00186955" w:rsidP="00186955">
          <w:pPr>
            <w:pStyle w:val="ACDA9B56391B0040BF2F16DB31D22D4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F0"/>
    <w:rsid w:val="00186955"/>
    <w:rsid w:val="003014E0"/>
    <w:rsid w:val="00395C7B"/>
    <w:rsid w:val="004D1A42"/>
    <w:rsid w:val="0076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186955"/>
    <w:rPr>
      <w:color w:val="666666"/>
    </w:rPr>
  </w:style>
  <w:style w:type="paragraph" w:customStyle="1" w:styleId="00BFE33D33B05C4BAD1C53F801E5A54B">
    <w:name w:val="00BFE33D33B05C4BAD1C53F801E5A54B"/>
    <w:rsid w:val="00764EF0"/>
  </w:style>
  <w:style w:type="paragraph" w:customStyle="1" w:styleId="ACDA9B56391B0040BF2F16DB31D22D48">
    <w:name w:val="ACDA9B56391B0040BF2F16DB31D22D48"/>
    <w:rsid w:val="001869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2076</Words>
  <Characters>13893</Characters>
  <Application>Microsoft Office Word</Application>
  <DocSecurity>0</DocSecurity>
  <Lines>631</Lines>
  <Paragraphs>325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 </vt:lpstr>
    </vt:vector>
  </TitlesOfParts>
  <Manager/>
  <Company> </Company>
  <LinksUpToDate>false</LinksUpToDate>
  <CharactersWithSpaces>15644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4</cp:revision>
  <dcterms:created xsi:type="dcterms:W3CDTF">2024-11-06T07:53:00Z</dcterms:created>
  <dcterms:modified xsi:type="dcterms:W3CDTF">2024-11-19T08:06:00Z</dcterms:modified>
  <cp:category> </cp:category>
</cp:coreProperties>
</file>