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Pr="00BD60F8" w:rsidRDefault="00E86B5C">
      <w:pPr>
        <w:rPr>
          <w:lang w:val="tr-TR"/>
        </w:rPr>
      </w:pPr>
    </w:p>
    <w:p w:rsidR="00BD039C" w:rsidRPr="00BD60F8" w:rsidRDefault="004B3DA9" w:rsidP="00BD60F8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223C60BFCBB7F34B8B9B096D688BF363"/>
          </w:placeholder>
        </w:sdtPr>
        <w:sdtContent>
          <w:r w:rsidR="00BD60F8" w:rsidRPr="00BD60F8">
            <w:rPr>
              <w:lang w:val="tr-TR"/>
            </w:rPr>
            <w:t>Okul adi</w:t>
          </w:r>
        </w:sdtContent>
      </w:sdt>
      <w:r w:rsidR="00BD60F8" w:rsidRPr="00BD60F8">
        <w:rPr>
          <w:lang w:val="tr-TR"/>
        </w:rPr>
        <w:t xml:space="preserve"> </w:t>
      </w:r>
      <w:r>
        <w:rPr>
          <w:lang w:val="tr-TR"/>
        </w:rPr>
        <w:t>4. SINIF</w:t>
      </w:r>
      <w:r w:rsidR="00BD039C">
        <w:rPr>
          <w:lang w:val="tr-TR"/>
        </w:rPr>
        <w:t xml:space="preserve"> </w:t>
      </w:r>
      <w:r>
        <w:rPr>
          <w:lang w:val="tr-TR"/>
        </w:rPr>
        <w:t>DİN KÜLTÜRÜ VE AHLAK BİLGİSİ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4.1.1. Dinî ifadeleri, günlük konuşmalarda doğru ve yerinde kullanır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“Allah (c.c.), peygamber, Eûzü billâhi mine’ş-şeytâni’r-racîm, besmele, selam, hamt ve şükür, tekbir ve salâvat, estağfirullah, sübhanallah” ifadelerine anlamlarıyla birlikte yer verilir. “Allah” konusu anlatılırken zâtî ve subûtî sıfatlara girilmez. Selam konusunda; esselamü aleyküm/selamün aleyküm ifadeleri ile dilimizde yaygın olarak kullanılan diğer selamlama cümlelerine yer verilir. Sevap, günah, helal, haram ifadeleri günlük dildeki kullanım örnekleriyle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Günlük Konuşmalarda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4.1.2. Tekbir ve salavatı söyler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Bayram tekbirleri ve salât-ü selama da anlamlarıyla birlikte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Dilek ve Dualarda Geçen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4.1.3. Dilek ve dualarda kullanılan dinî ifadelere örnekler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“Allah razı olsun, Allah’a emanet ol, Allah şifa versin, inşallah, maşallah” gibi günlük hayatta kullandığımız dilek ve dualara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Dilek ve Dualarda Geçen Dinî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4.1.3. Dilek ve dualarda kullanılan dinî ifadelere örnekler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“Allah razı olsun, Allah’a emanet ol, Allah şifa versin, inşallah, maşallah” gibi günlük hayatta kullandığımız dilek ve dualara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Günlük Hayattaki Dini İfadeler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Bir Dua Tanıyorum: Sübhaneke Duası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4.1.4. Sübhaneke duasını okur, anlamını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Sübhaneke duası ile ilgili kısa açıklamalar ile duanın nerelerde okunduğuna ilişkin bilgilere öğrenci seviyesine göre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İslam’ın İnanç Esasları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4.2.1. İslam’ın inanç esaslarını sıralar.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İslam’ın altı inanç esası,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İslam’ın İnanç Esasları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4.2.1. İslam’ın inanç esaslarını sıralar.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İslam’ın altı inanç esası,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İslam’ın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4.2.2. İslam’ın şartlarını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İslam’ın beş şartı,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İslam’ın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4.2.2. İslam’ın şartlarını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İslam’ın beş şartı, öğrenci seviyesi dikkate alınarak ayrıntıya girilmeden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Kur’an-ı Kerim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4.2.3. Kur’an-ı Kerim’in iç düzeni ile ilgili kavramları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Kazanım; “Kur’an-ı Kerim, ayet, sure, cüz” kavramları ile sınırlandırılır.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İslamı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Bir Dua Tanıyorum: Âmentü Duası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4.2.4. Âmentü duasını okur, anlamını söyler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Âmentü duası ile ilgili kısa açıklamalara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Din Güzel Ahlaktır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4.3.1. Bireyin güzel ahlaklı olmasında dinin rolünü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Din Güzel Ahlaktır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4.3.1. Bireyin güzel ahlaklı olmasında dinin rolünü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Din Güzel Ahlaktır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4.3.1. Bireyin güzel ahlaklı olmasında dinin rolünü fark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İnsani İlişkilerin Temeli: Sevgi ve Saygı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4.3.2. İnsani ilişkilerin gelişmesinde sevgi ve saygının önemini ve gerekliliğini savunur.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Anne baba, kardeşler, akraba, komşu, arkadaş ve öğretmenlerle ilişkiler ayet ve hadislerle açıklanır. Güzel ahlaklı olmanın birey ve toplum hayatındaki önemine vurgu yapılır.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İnsani İlişkilerin Temeli: Sevgi ve Saygı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4.3.2. İnsani ilişkilerin gelişmesinde sevgi ve saygının önemini ve gerekliliğini savunur.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Anne baba, kardeşler, akraba, komşu, arkadaş ve öğretmenlerle ilişkiler ayet ve hadislerle açıklanır. Güzel ahlaklı olmanın birey ve toplum hayatındaki önemine vurgu yapılır.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Güzel Ahlak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Bir Sure Tanıyorum: Fâtiha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4.3.3. Fâtiha suresini okur, anlamını söyler.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Fâtiha suresi ile ilgili kısa açıklamalara yer verilir; surede tavsiye edilen davranışlar belirlenir ve surenin nerelerde okunduğuna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Hz. Muhammed’in (as)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4.4.1. Hz. Muhammed’in (as) doğduğu çevrenin genel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Hz. Muhammed’in (s.a.v.) doğduğu çevrenin sosyal ve dinî özelliklerine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Hz. Muhammed’in (as) Ailesi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4.4.2. Hz. Muhammed’in (as) aile büyüklerini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Hz. Muhammed’in (as)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4.4.3. Hz. Muhammed’in (as) doğumu, çocukluk ve gençlik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Hz. Muhammed’in (s.a.v.) peygamberlik öncesi hayatında; sütanneye verilmesi, seyahatleri, hilfü’l-fudûla katılması, Kâbe hakemliği, ticari hayatı ve evliliği konularına kısaca yer verilir. Hz. Muhammed’in (s.a.v.) çocukluk ve gençlik yıllarındaki erdemli davranışlarına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Çocukluk ve Gençlik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4.4.3. Hz. Muhammed’in (as) doğumu, çocukluk ve gençlik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Hz. Muhammed’in (s.a.v.) peygamberlik öncesi hayatında; sütanneye verilmesi, seyahatleri, hilfü’l-fudûla katılması, Kâbe hakemliği, ticari hayatı ve evliliği konularına kısaca yer verilir. Hz. Muhammed’in (s.a.v.) çocukluk ve gençlik yıllarındaki erdemli davranışlarına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Çocukluk ve Gençlik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4.4.4. Hz. Muhammed’in (as) çocukluk ve gençlik yıllarındaki davranışlarını kendi hayatı ile ilişkilendirir.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Hz. Muhammed’in (s.a.v.) cahiliye âdetlerinden uzak durması vurgulanır. Hz.Muhammed’in(s.a.v.) amcası, dedesi ve diğer aile büyükleriyle olan ilişkileri ve amcasının evinde gördüğü yakın ilgiyle ilgili somut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 Hz. Muhammed’in (as) Mekke ve Medine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4.4.5. Hz. Muhammed’in (as) Mekke ve Medine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Mekke yıllarında; ilk vahyin gelmesi, davet süreci, Habeşistan hicretleri, İsra Miraç olayı, Taif yolculuğu ve Medine’ye hicret konuları kısaca verilir. Medine yıllarında; Medine’de İslam toplumunun oluşması için yaptığı çalışmalara, Hudeybiye, Mekke’nin fethi, Veda Haccı ve Hutbesi, Hz. Muhammed’in (s.a.v.) vefatı konuları kısaca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 Hz. Muhammed’in (as) Mekke ve Medine Yılları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4.4.5. Hz. Muhammed’in (as) Mekke ve Medine yıllarını özetler.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Mekke yıllarında; ilk vahyin gelmesi, davet süreci, Habeşistan hicretleri, İsra Miraç olayı, Taif yolculuğu ve Medine’ye hicret konuları kısaca verilir. Medine yıllarında; Medine’de İslam toplumunun oluşması için yaptığı çalışmalara, Hudeybiye, Mekke’nin fethi, Veda Haccı ve Hutbesi, Hz. Muhammed’in (s.a.v.) vefatı konuları kısaca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Hz. Muhammedi Tanıyalım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6. Bir Dua Tanıyorum: Salli ve Barik Duaları ve Anlamları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4.4.6. Salli ve Barik dualarını okur, anlamını söyler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Salli ve Barik duaları ile ilgili kısa açıklamalara ve duanın nerelerde okunduğuna ilişkin bilgilere öğrenci seviyesine göre yer verilir. Hz. Peygamber’in ailesine “Ehl-i Beyt” denildiğine de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İslam Dini ve Temizlik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4.5.1. İslam dininin temizliğe verdiği öneme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İbadet temizlik ilişkisine ve abdestin alınışına değinilir. Ahlaki güzellik ile manevi temizlik arasında ilişki kurulur.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1. İslam Dini ve Temizlik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4.5.1. İslam dininin temizliğe verdiği öneme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İbadet temizlik ilişkisine ve abdestin alınışına değinilir. Ahlaki güzellik ile manevi temizlik arasında ilişki kurulur.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2. Bedenimi ve Giysilerimi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Evimi ve Okulumu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3. Evimi ve Okulumu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Çevremi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5.-Din ve Temizlik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4. Çevremi Temiz Tutarım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4.5.2. Temiz ve düzenli olmaya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Ev, okul ve çevre temizliğinin yanısıra öğrencilerin öz bakım becerilerini geliştirecek; yemek öncesi ve sonrası el ve ağız temizliği, beden, giysi temizliği gibi konular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60F8" w:rsidRDefault="00BD60F8" w:rsidP="00BD60F8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603F67D68C47974B935394181B376C3F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BD60F8" w:rsidRPr="00A043CB" w:rsidRDefault="00BD60F8" w:rsidP="00BD60F8">
      <w:pPr>
        <w:jc w:val="center"/>
        <w:rPr>
          <w:rFonts w:cstheme="minorHAnsi"/>
          <w:b/>
          <w:color w:val="000000" w:themeColor="text1"/>
        </w:rPr>
      </w:pPr>
    </w:p>
    <w:p w:rsidR="00BD60F8" w:rsidRPr="00A043CB" w:rsidRDefault="00BD60F8" w:rsidP="00BD60F8">
      <w:pPr>
        <w:rPr>
          <w:rFonts w:cstheme="minorHAnsi"/>
          <w:b/>
          <w:color w:val="000000" w:themeColor="text1"/>
        </w:rPr>
      </w:pPr>
    </w:p>
    <w:p w:rsidR="00BD60F8" w:rsidRPr="00A043CB" w:rsidRDefault="00BD60F8" w:rsidP="00BD60F8">
      <w:pPr>
        <w:rPr>
          <w:rFonts w:cstheme="minorHAnsi"/>
          <w:b/>
          <w:color w:val="000000" w:themeColor="text1"/>
        </w:rPr>
      </w:pPr>
    </w:p>
    <w:p w:rsidR="00BD60F8" w:rsidRPr="00A043CB" w:rsidRDefault="00BD60F8" w:rsidP="00BD60F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0061C6DC3B42FB4ABFFB7678AA91DBFB"/>
        </w:placeholder>
      </w:sdtPr>
      <w:sdtContent>
        <w:p w:rsidR="00BD60F8" w:rsidRDefault="00BD60F8" w:rsidP="00BD60F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D60F8" w:rsidRDefault="00BD60F8" w:rsidP="00BD60F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D60F8" w:rsidRPr="00A043CB" w:rsidRDefault="00BD60F8" w:rsidP="00BD60F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9539171069CEB34EADFC89523C93A0F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BD60F8" w:rsidRPr="00A043CB" w:rsidRDefault="00BD60F8" w:rsidP="00BD60F8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BD60F8">
      <w:pPr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146E" w:rsidRDefault="004F146E" w:rsidP="00590409">
      <w:r>
        <w:separator/>
      </w:r>
    </w:p>
  </w:endnote>
  <w:endnote w:type="continuationSeparator" w:id="0">
    <w:p w:rsidR="004F146E" w:rsidRDefault="004F146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146E" w:rsidRDefault="004F146E" w:rsidP="00590409">
      <w:r>
        <w:separator/>
      </w:r>
    </w:p>
  </w:footnote>
  <w:footnote w:type="continuationSeparator" w:id="0">
    <w:p w:rsidR="004F146E" w:rsidRDefault="004F146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4F146E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BD60F8"/>
    <w:rsid w:val="00C259AE"/>
    <w:rsid w:val="00C75855"/>
    <w:rsid w:val="00C76D72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E3A03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BDBA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23C60BFCBB7F34B8B9B096D688BF3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B22574-08EF-3A4B-A0C9-F840CE7EFF73}"/>
      </w:docPartPr>
      <w:docPartBody>
        <w:p w:rsidR="00000000" w:rsidRDefault="008A1BA3" w:rsidP="008A1BA3">
          <w:pPr>
            <w:pStyle w:val="223C60BFCBB7F34B8B9B096D688BF3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3F67D68C47974B935394181B376C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DCD6B0-CFBE-CA43-A161-D9CA4DDD10BA}"/>
      </w:docPartPr>
      <w:docPartBody>
        <w:p w:rsidR="00000000" w:rsidRDefault="008A1BA3" w:rsidP="008A1BA3">
          <w:pPr>
            <w:pStyle w:val="603F67D68C47974B935394181B376C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61C6DC3B42FB4ABFFB7678AA91DB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A5DD07-D3C4-0243-94D0-372C577DAC73}"/>
      </w:docPartPr>
      <w:docPartBody>
        <w:p w:rsidR="00000000" w:rsidRDefault="008A1BA3" w:rsidP="008A1BA3">
          <w:pPr>
            <w:pStyle w:val="0061C6DC3B42FB4ABFFB7678AA91DB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39171069CEB34EADFC89523C93A0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4901AF-A5AF-8540-AC80-9DFCF74E2B1B}"/>
      </w:docPartPr>
      <w:docPartBody>
        <w:p w:rsidR="00000000" w:rsidRDefault="008A1BA3" w:rsidP="008A1BA3">
          <w:pPr>
            <w:pStyle w:val="9539171069CEB34EADFC89523C93A0F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A3"/>
    <w:rsid w:val="006F2C47"/>
    <w:rsid w:val="008A1BA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1BA3"/>
    <w:rPr>
      <w:color w:val="666666"/>
    </w:rPr>
  </w:style>
  <w:style w:type="paragraph" w:customStyle="1" w:styleId="223C60BFCBB7F34B8B9B096D688BF363">
    <w:name w:val="223C60BFCBB7F34B8B9B096D688BF363"/>
    <w:rsid w:val="008A1BA3"/>
  </w:style>
  <w:style w:type="paragraph" w:customStyle="1" w:styleId="603F67D68C47974B935394181B376C3F">
    <w:name w:val="603F67D68C47974B935394181B376C3F"/>
    <w:rsid w:val="008A1BA3"/>
  </w:style>
  <w:style w:type="paragraph" w:customStyle="1" w:styleId="0061C6DC3B42FB4ABFFB7678AA91DBFB">
    <w:name w:val="0061C6DC3B42FB4ABFFB7678AA91DBFB"/>
    <w:rsid w:val="008A1BA3"/>
  </w:style>
  <w:style w:type="paragraph" w:customStyle="1" w:styleId="9539171069CEB34EADFC89523C93A0FF">
    <w:name w:val="9539171069CEB34EADFC89523C93A0FF"/>
    <w:rsid w:val="008A1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1861</Words>
  <Characters>11435</Characters>
  <Application>Microsoft Office Word</Application>
  <DocSecurity>0</DocSecurity>
  <Lines>488</Lines>
  <Paragraphs>294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2024-11-17T11:01:00Z</dcterms:modified>
  <cp:category/>
</cp:coreProperties>
</file>