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E25E25" w:rsidRPr="00E25E25">
        <w:rPr>
          <w:rFonts w:asciiTheme="majorHAnsi" w:hAnsiTheme="majorHAnsi" w:cstheme="majorHAnsi"/>
          <w:b/>
          <w:bCs/>
          <w:i/>
          <w:iCs/>
        </w:rPr>
        <w:t xml:space="preserve">BİLİNÇLİ TÜKETİCİ KULÜBÜNÜN </w:t>
      </w:r>
      <w:r w:rsidR="00E25E25">
        <w:rPr>
          <w:rFonts w:asciiTheme="majorHAnsi" w:hAnsiTheme="majorHAnsi" w:cstheme="majorHAnsi"/>
          <w:b/>
          <w:bCs/>
          <w:i/>
          <w:iCs/>
        </w:rPr>
        <w:t>AYLIK ÇALIŞMA RAPORU</w:t>
      </w:r>
      <w:r w:rsidR="00E25E25"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Pr="00E25E25" w:rsidRDefault="00131B64" w:rsidP="00131B64">
      <w:pPr>
        <w:jc w:val="center"/>
        <w:rPr>
          <w:rFonts w:asciiTheme="majorHAnsi" w:hAnsiTheme="majorHAnsi" w:cstheme="majorHAnsi"/>
          <w:b/>
          <w:bCs/>
          <w:i/>
          <w:iCs/>
          <w:kern w:val="2"/>
          <w:sz w:val="24"/>
          <w:szCs w:val="24"/>
          <w14:ligatures w14:val="standardContextual"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F11B81" w:rsidRDefault="00E25E25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9E3521">
        <w:br/>
      </w:r>
      <w:r w:rsidR="00131B64" w:rsidRPr="00F11B81">
        <w:rPr>
          <w:rFonts w:asciiTheme="majorHAnsi" w:hAnsiTheme="majorHAnsi" w:cstheme="majorHAnsi"/>
          <w:sz w:val="24"/>
          <w:szCs w:val="24"/>
        </w:rPr>
        <w:t xml:space="preserve">Rapor No: </w:t>
      </w:r>
      <w:r w:rsidR="003369B8">
        <w:rPr>
          <w:rFonts w:asciiTheme="majorHAnsi" w:hAnsiTheme="majorHAnsi" w:cstheme="majorHAnsi"/>
          <w:sz w:val="24"/>
          <w:szCs w:val="24"/>
        </w:rPr>
        <w:t>2</w:t>
      </w:r>
      <w:r w:rsidR="00131B64" w:rsidRPr="00F11B81">
        <w:rPr>
          <w:rFonts w:asciiTheme="majorHAnsi" w:hAnsiTheme="majorHAnsi" w:cstheme="majorHAnsi"/>
          <w:sz w:val="24"/>
          <w:szCs w:val="24"/>
        </w:rPr>
        <w:br/>
      </w:r>
      <w:r w:rsidR="00131B64"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="00131B64"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3369B8" w:rsidRPr="009E3521" w:rsidRDefault="00131B64" w:rsidP="003369B8">
      <w:r>
        <w:rPr>
          <w:b/>
          <w:bCs/>
        </w:rPr>
        <w:br/>
      </w:r>
      <w:r w:rsidR="003369B8" w:rsidRPr="009E3521">
        <w:rPr>
          <w:b/>
          <w:bCs/>
        </w:rPr>
        <w:t>EKİM AYLIK FAALİYET RAPORU</w:t>
      </w:r>
      <w:r w:rsidR="003369B8" w:rsidRPr="009E3521">
        <w:br/>
      </w:r>
      <w:r w:rsidR="003369B8" w:rsidRPr="009E3521">
        <w:rPr>
          <w:b/>
          <w:bCs/>
        </w:rPr>
        <w:t>Amaç</w:t>
      </w:r>
      <w:r w:rsidR="003369B8" w:rsidRPr="009E3521">
        <w:t>: Bilinçli Tüketici kulübünün kuruluş amacını kavratabilmek.</w:t>
      </w:r>
      <w:r w:rsidR="003369B8" w:rsidRPr="009E3521">
        <w:br/>
      </w:r>
      <w:r w:rsidR="003369B8" w:rsidRPr="009E3521">
        <w:rPr>
          <w:b/>
          <w:bCs/>
        </w:rPr>
        <w:t>Yapılan Etkinlikler</w:t>
      </w:r>
      <w:r w:rsidR="003369B8" w:rsidRPr="009E3521">
        <w:t>:</w:t>
      </w:r>
      <w:r w:rsidR="003369B8" w:rsidRPr="009E3521">
        <w:br/>
        <w:t>• Okul genelinde Bilinçli Tüketici Kulübüne seçilen öğrencilerin listesi oluşturuldu.</w:t>
      </w:r>
      <w:r w:rsidR="003369B8" w:rsidRPr="009E3521">
        <w:br/>
        <w:t>• Kulüp faaliyetleri belirlendi.</w:t>
      </w:r>
      <w:r w:rsidR="003369B8" w:rsidRPr="009E3521">
        <w:br/>
        <w:t>• Kulüp temsilci öğrencisi seçildi.</w:t>
      </w:r>
    </w:p>
    <w:p w:rsidR="00131B64" w:rsidRPr="006B545B" w:rsidRDefault="00131B64" w:rsidP="00E25E25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b/>
          <w:bCs/>
          <w:sz w:val="24"/>
          <w:szCs w:val="24"/>
        </w:rPr>
        <w:tab/>
      </w: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31B64" w:rsidRDefault="00131B6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1F5C8D" w:rsidRDefault="001F5C8D" w:rsidP="001F5C8D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A514A2422D86C04197369A8EA90E7F8D"/>
          </w:placeholder>
          <w:text/>
        </w:sdtPr>
        <w:sdtContent>
          <w:r>
            <w:t>Danışman öğretmenler</w:t>
          </w:r>
        </w:sdtContent>
      </w:sdt>
    </w:p>
    <w:p w:rsidR="001F5C8D" w:rsidRPr="00A043CB" w:rsidRDefault="001F5C8D" w:rsidP="001F5C8D">
      <w:pPr>
        <w:jc w:val="center"/>
        <w:rPr>
          <w:rFonts w:cstheme="minorHAnsi"/>
          <w:b/>
          <w:color w:val="000000" w:themeColor="text1"/>
        </w:rPr>
      </w:pPr>
    </w:p>
    <w:p w:rsidR="001F5C8D" w:rsidRPr="00A043CB" w:rsidRDefault="001F5C8D" w:rsidP="001F5C8D">
      <w:pPr>
        <w:rPr>
          <w:rFonts w:cstheme="minorHAnsi"/>
          <w:b/>
          <w:color w:val="000000" w:themeColor="text1"/>
        </w:rPr>
      </w:pPr>
    </w:p>
    <w:p w:rsidR="001F5C8D" w:rsidRPr="00A043CB" w:rsidRDefault="001F5C8D" w:rsidP="001F5C8D">
      <w:pPr>
        <w:rPr>
          <w:rFonts w:cstheme="minorHAnsi"/>
          <w:b/>
          <w:color w:val="000000" w:themeColor="text1"/>
        </w:rPr>
      </w:pPr>
    </w:p>
    <w:p w:rsidR="001F5C8D" w:rsidRPr="00A043CB" w:rsidRDefault="001F5C8D" w:rsidP="001F5C8D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B12A9B276D8EBE4994DF9320C3F2435B"/>
        </w:placeholder>
      </w:sdtPr>
      <w:sdtContent>
        <w:p w:rsidR="001F5C8D" w:rsidRDefault="001F5C8D" w:rsidP="001F5C8D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F5C8D" w:rsidRDefault="001F5C8D" w:rsidP="001F5C8D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F5C8D" w:rsidRPr="00A043CB" w:rsidRDefault="001F5C8D" w:rsidP="001F5C8D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EF644FAD5FD18C4CA354BF056C93977F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1F5C8D" w:rsidRDefault="001F5C8D" w:rsidP="001F5C8D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1"/>
  </w:num>
  <w:num w:numId="2" w16cid:durableId="1948004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131B64"/>
    <w:rsid w:val="001D1DA4"/>
    <w:rsid w:val="001D4B01"/>
    <w:rsid w:val="001F5C8D"/>
    <w:rsid w:val="002A7EAA"/>
    <w:rsid w:val="00332F03"/>
    <w:rsid w:val="003369B8"/>
    <w:rsid w:val="00414299"/>
    <w:rsid w:val="0057302A"/>
    <w:rsid w:val="00AC5ED0"/>
    <w:rsid w:val="00AE0FB1"/>
    <w:rsid w:val="00E2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514A2422D86C04197369A8EA90E7F8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1ABEA7F-AA63-0F4B-8093-F3C5B80CC7B6}"/>
      </w:docPartPr>
      <w:docPartBody>
        <w:p w:rsidR="00000000" w:rsidRDefault="00655A5B" w:rsidP="00655A5B">
          <w:pPr>
            <w:pStyle w:val="A514A2422D86C04197369A8EA90E7F8D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12A9B276D8EBE4994DF9320C3F2435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F7EFC5E-E27D-BB4C-8C2A-1F65178C98BD}"/>
      </w:docPartPr>
      <w:docPartBody>
        <w:p w:rsidR="00000000" w:rsidRDefault="00655A5B" w:rsidP="00655A5B">
          <w:pPr>
            <w:pStyle w:val="B12A9B276D8EBE4994DF9320C3F2435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F644FAD5FD18C4CA354BF056C93977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C1480B9-B57C-E441-A27B-78B4476BA987}"/>
      </w:docPartPr>
      <w:docPartBody>
        <w:p w:rsidR="00000000" w:rsidRDefault="00655A5B" w:rsidP="00655A5B">
          <w:pPr>
            <w:pStyle w:val="EF644FAD5FD18C4CA354BF056C93977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D4B01"/>
    <w:rsid w:val="002D4C7A"/>
    <w:rsid w:val="003C3DC1"/>
    <w:rsid w:val="00517C66"/>
    <w:rsid w:val="00655A5B"/>
    <w:rsid w:val="009A7EA8"/>
    <w:rsid w:val="00AC5ED0"/>
    <w:rsid w:val="00B3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655A5B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A514A2422D86C04197369A8EA90E7F8D">
    <w:name w:val="A514A2422D86C04197369A8EA90E7F8D"/>
    <w:rsid w:val="00655A5B"/>
    <w:pPr>
      <w:spacing w:after="160" w:line="278" w:lineRule="auto"/>
    </w:pPr>
  </w:style>
  <w:style w:type="paragraph" w:customStyle="1" w:styleId="B12A9B276D8EBE4994DF9320C3F2435B">
    <w:name w:val="B12A9B276D8EBE4994DF9320C3F2435B"/>
    <w:rsid w:val="00655A5B"/>
    <w:pPr>
      <w:spacing w:after="160" w:line="278" w:lineRule="auto"/>
    </w:pPr>
  </w:style>
  <w:style w:type="paragraph" w:customStyle="1" w:styleId="EF644FAD5FD18C4CA354BF056C93977F">
    <w:name w:val="EF644FAD5FD18C4CA354BF056C93977F"/>
    <w:rsid w:val="00655A5B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2024-12-04T08:32:00Z</dcterms:created>
  <dcterms:modified xsi:type="dcterms:W3CDTF">2024-12-12T09:49:00Z</dcterms:modified>
</cp:coreProperties>
</file>