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675B" w:rsidRPr="0062675B" w:rsidRDefault="00184651" w:rsidP="00184651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B26D8326745F8418797A43973EC9A7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62675B">
        <w:rPr>
          <w:b/>
          <w:bCs/>
        </w:rPr>
        <w:t xml:space="preserve"> </w:t>
      </w:r>
      <w:proofErr w:type="spellStart"/>
      <w:r w:rsidR="0062675B" w:rsidRPr="0062675B">
        <w:rPr>
          <w:b/>
          <w:bCs/>
        </w:rPr>
        <w:t>eTwinning</w:t>
      </w:r>
      <w:proofErr w:type="spellEnd"/>
      <w:r w:rsidR="0062675B" w:rsidRPr="0062675B">
        <w:rPr>
          <w:b/>
          <w:bCs/>
        </w:rPr>
        <w:t xml:space="preserve">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5"/>
        <w:gridCol w:w="2486"/>
        <w:gridCol w:w="3184"/>
        <w:gridCol w:w="1506"/>
      </w:tblGrid>
      <w:tr w:rsidR="00E82E70" w:rsidRPr="0062675B" w:rsidTr="00E82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pPr>
              <w:rPr>
                <w:b w:val="0"/>
                <w:bCs w:val="0"/>
              </w:rPr>
            </w:pPr>
            <w:r w:rsidRPr="0062675B">
              <w:t>AY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675B">
              <w:t>SÜRE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675B">
              <w:t>AMAÇ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675B">
              <w:t>YAPILACAK ETKİNLİKLER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2675B">
              <w:t>KATILANLAR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EKİM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projeleri hakkında farkındalık oluşturmak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 xml:space="preserve">Okulda </w:t>
            </w:r>
            <w:proofErr w:type="spellStart"/>
            <w:r w:rsidRPr="0062675B">
              <w:t>eTwinning</w:t>
            </w:r>
            <w:proofErr w:type="spellEnd"/>
            <w:r w:rsidRPr="0062675B">
              <w:t xml:space="preserve"> projelerinin tanıtımı yapılacak ve katılmak isteyen öğrenciler için bilgilendirme sunumu yapılacak.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  <w:tr w:rsidR="00E82E70" w:rsidRPr="0062675B" w:rsidTr="00E8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KASIM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Uluslararası iş birliğini ve kültürlerarası anlayışı geliştirmek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Avrupa’daki okullarla sanal toplantılar düzenlenerek kültürel alışveriş yapılacak. Öğrenciler projelerine dair sunumlar yapacak.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ARALIK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Dijital iletişimi ve çevrimiçi iş birliğini öğretmek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 xml:space="preserve">Öğrenciler dijital araçlar kullanarak ortak projeler geliştirecek ve bu projeleri </w:t>
            </w:r>
            <w:proofErr w:type="spellStart"/>
            <w:r w:rsidRPr="0062675B">
              <w:t>eTwinning</w:t>
            </w:r>
            <w:proofErr w:type="spellEnd"/>
            <w:r w:rsidRPr="0062675B">
              <w:t xml:space="preserve"> platformunda paylaşacak.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  <w:tr w:rsidR="00E82E70" w:rsidRPr="0062675B" w:rsidTr="00E8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OCAK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Dijital güvenlik konusunda farkındalık yaratmak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Öğrencilere çevrimiçi güvenlik hakkında seminer düzenlenecek ve dijital güvenlik eğitimi verilecek.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ŞUBAT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projelerinin başarılarını kutlamak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Yıl boyunca yapılan projelerin sonuçları değerlendirilecek ve katılımcı öğrencilere teşekkür sertifikaları verilecek.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  <w:tr w:rsidR="00E82E70" w:rsidRPr="0062675B" w:rsidTr="00E8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MART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Yaratıcı düşünme ve dijital içerik üretme becerilerini geliştirmek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Öğrenciler, çevrimiçi araçlarla yaratıcı dijital içerikler (video, infografik vb.) oluşturacak ve paylaşımlar yapılacak.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NİSAN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Uluslararası okullarla iş birliği yapmak ve öğrenci deneyimlerini paylaşmak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projelerinde yer alan diğer okullarla video konferans yaparak deneyimler paylaşılacak.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  <w:tr w:rsidR="00E82E70" w:rsidRPr="0062675B" w:rsidTr="00E8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MAYIS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Kültürel farkındalık oluşturmak ve uluslararası arkadaşlıklar kurmak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75B">
              <w:t>Proje kapsamında öğrenci arkadaşlarıyla çevrimiçi etkinlikler düzenlenecek ve çeşitli kültürler hakkında bilgi paylaşılacak.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  <w:tr w:rsidR="00E82E70" w:rsidRPr="0062675B" w:rsidTr="00E8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2E70" w:rsidRPr="0062675B" w:rsidRDefault="00E82E70" w:rsidP="0062675B">
            <w:r w:rsidRPr="0062675B">
              <w:t>HAZİRAN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1 SAAT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75B">
              <w:t>Yıl sonu değerlendirmesi ve başarıların paylaşılması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projelerinin sonuçları öğrencilerle birlikte değerlendirilecek ve en başarılı projeler ödüllendirilecek.</w:t>
            </w:r>
          </w:p>
        </w:tc>
        <w:tc>
          <w:tcPr>
            <w:tcW w:w="0" w:type="auto"/>
            <w:hideMark/>
          </w:tcPr>
          <w:p w:rsidR="00E82E70" w:rsidRPr="0062675B" w:rsidRDefault="00E82E70" w:rsidP="00626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675B">
              <w:t>eTwinning</w:t>
            </w:r>
            <w:proofErr w:type="spellEnd"/>
            <w:r w:rsidRPr="0062675B">
              <w:t xml:space="preserve"> Kulübü</w:t>
            </w:r>
          </w:p>
        </w:tc>
      </w:tr>
    </w:tbl>
    <w:p w:rsidR="0062675B" w:rsidRPr="0062675B" w:rsidRDefault="0062675B" w:rsidP="0062675B">
      <w:r w:rsidRPr="0062675B">
        <w:rPr>
          <w:b/>
          <w:bCs/>
        </w:rPr>
        <w:t>NOT:</w:t>
      </w:r>
    </w:p>
    <w:p w:rsidR="0062675B" w:rsidRPr="0062675B" w:rsidRDefault="0062675B" w:rsidP="0062675B">
      <w:pPr>
        <w:numPr>
          <w:ilvl w:val="0"/>
          <w:numId w:val="1"/>
        </w:numPr>
      </w:pPr>
      <w:r w:rsidRPr="0062675B">
        <w:t>Tüm etkinliklerde dijital araçlar ve çevrimiçi platformlar aktif bir şekilde kullanılacaktır.</w:t>
      </w:r>
    </w:p>
    <w:p w:rsidR="0062675B" w:rsidRPr="0062675B" w:rsidRDefault="0062675B" w:rsidP="0062675B">
      <w:pPr>
        <w:numPr>
          <w:ilvl w:val="0"/>
          <w:numId w:val="1"/>
        </w:numPr>
      </w:pPr>
      <w:r w:rsidRPr="0062675B">
        <w:t>Öğrenciler, projelere katılım için veli onayı alacaklardır.</w:t>
      </w:r>
    </w:p>
    <w:p w:rsidR="0062675B" w:rsidRPr="0062675B" w:rsidRDefault="0062675B" w:rsidP="0062675B">
      <w:pPr>
        <w:numPr>
          <w:ilvl w:val="0"/>
          <w:numId w:val="1"/>
        </w:numPr>
      </w:pPr>
      <w:proofErr w:type="spellStart"/>
      <w:r w:rsidRPr="0062675B">
        <w:lastRenderedPageBreak/>
        <w:t>eTwinning</w:t>
      </w:r>
      <w:proofErr w:type="spellEnd"/>
      <w:r w:rsidRPr="0062675B">
        <w:t xml:space="preserve"> platformu ve diğer çevrimiçi kaynaklar etkinliklerde kullanılacaktır.</w:t>
      </w:r>
    </w:p>
    <w:p w:rsidR="002A7EAA" w:rsidRDefault="002A7EAA"/>
    <w:p w:rsidR="00E82E70" w:rsidRDefault="00E82E70"/>
    <w:p w:rsidR="007329DE" w:rsidRDefault="007329DE" w:rsidP="007329DE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4EF81E64863E34994D278D4507FF2BE"/>
          </w:placeholder>
          <w:text/>
        </w:sdtPr>
        <w:sdtContent>
          <w:r>
            <w:t>Danışman öğretmenler</w:t>
          </w:r>
        </w:sdtContent>
      </w:sdt>
    </w:p>
    <w:p w:rsidR="007329DE" w:rsidRPr="00A043CB" w:rsidRDefault="007329DE" w:rsidP="007329DE">
      <w:pPr>
        <w:jc w:val="center"/>
        <w:rPr>
          <w:rFonts w:cstheme="minorHAnsi"/>
          <w:b/>
          <w:color w:val="000000" w:themeColor="text1"/>
        </w:rPr>
      </w:pPr>
    </w:p>
    <w:p w:rsidR="007329DE" w:rsidRPr="00A043CB" w:rsidRDefault="007329DE" w:rsidP="007329DE">
      <w:pPr>
        <w:rPr>
          <w:rFonts w:cstheme="minorHAnsi"/>
          <w:b/>
          <w:color w:val="000000" w:themeColor="text1"/>
        </w:rPr>
      </w:pPr>
    </w:p>
    <w:p w:rsidR="007329DE" w:rsidRPr="00A043CB" w:rsidRDefault="007329DE" w:rsidP="007329DE">
      <w:pPr>
        <w:rPr>
          <w:rFonts w:cstheme="minorHAnsi"/>
          <w:b/>
          <w:color w:val="000000" w:themeColor="text1"/>
        </w:rPr>
      </w:pPr>
    </w:p>
    <w:p w:rsidR="007329DE" w:rsidRPr="00A043CB" w:rsidRDefault="007329DE" w:rsidP="007329D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F65031F56A9DA47A1DBDD117869E3E9"/>
        </w:placeholder>
      </w:sdtPr>
      <w:sdtContent>
        <w:p w:rsidR="007329DE" w:rsidRDefault="007329DE" w:rsidP="007329D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329DE" w:rsidRDefault="007329DE" w:rsidP="007329D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329DE" w:rsidRPr="00A043CB" w:rsidRDefault="007329DE" w:rsidP="007329D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54762E6EA75824DA1C784A33D3B042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329DE" w:rsidRDefault="007329DE" w:rsidP="007329D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35442" w:rsidRPr="008A2900" w:rsidRDefault="00235442" w:rsidP="00235442">
      <w:pPr>
        <w:jc w:val="center"/>
        <w:rPr>
          <w:rFonts w:asciiTheme="majorHAnsi" w:hAnsiTheme="majorHAnsi" w:cstheme="majorHAnsi"/>
        </w:rPr>
      </w:pPr>
    </w:p>
    <w:p w:rsidR="00E82E70" w:rsidRDefault="00E82E70"/>
    <w:sectPr w:rsidR="00E82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86C3A"/>
    <w:multiLevelType w:val="multilevel"/>
    <w:tmpl w:val="74F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5B"/>
    <w:rsid w:val="00184651"/>
    <w:rsid w:val="001D4B01"/>
    <w:rsid w:val="00235442"/>
    <w:rsid w:val="002A7EAA"/>
    <w:rsid w:val="00332F03"/>
    <w:rsid w:val="00414299"/>
    <w:rsid w:val="0057302A"/>
    <w:rsid w:val="0062675B"/>
    <w:rsid w:val="007329DE"/>
    <w:rsid w:val="00AC5ED0"/>
    <w:rsid w:val="00AE0FB1"/>
    <w:rsid w:val="00D504FF"/>
    <w:rsid w:val="00DD7C73"/>
    <w:rsid w:val="00E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ED0639D-9068-9449-8025-BC9B233D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82E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26D8326745F8418797A43973EC9A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844F7D-43A7-3447-9885-751A6EF15052}"/>
      </w:docPartPr>
      <w:docPartBody>
        <w:p w:rsidR="00D75069" w:rsidRDefault="003A2490" w:rsidP="003A2490">
          <w:pPr>
            <w:pStyle w:val="6B26D8326745F8418797A43973EC9A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EF81E64863E34994D278D4507FF2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A8E11E-46B9-0F4B-84D2-A6DFE3ED279F}"/>
      </w:docPartPr>
      <w:docPartBody>
        <w:p w:rsidR="00000000" w:rsidRDefault="001423DF" w:rsidP="001423DF">
          <w:pPr>
            <w:pStyle w:val="34EF81E64863E34994D278D4507FF2B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65031F56A9DA47A1DBDD117869E3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CBD107-E840-0448-B71E-D66FD422D34F}"/>
      </w:docPartPr>
      <w:docPartBody>
        <w:p w:rsidR="00000000" w:rsidRDefault="001423DF" w:rsidP="001423DF">
          <w:pPr>
            <w:pStyle w:val="5F65031F56A9DA47A1DBDD117869E3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4762E6EA75824DA1C784A33D3B04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17FC61-8230-D745-8984-59F30C6FD4FB}"/>
      </w:docPartPr>
      <w:docPartBody>
        <w:p w:rsidR="00000000" w:rsidRDefault="001423DF" w:rsidP="001423DF">
          <w:pPr>
            <w:pStyle w:val="454762E6EA75824DA1C784A33D3B04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90"/>
    <w:rsid w:val="00094905"/>
    <w:rsid w:val="001423DF"/>
    <w:rsid w:val="001D4B01"/>
    <w:rsid w:val="003A2490"/>
    <w:rsid w:val="006B53CB"/>
    <w:rsid w:val="00AC5ED0"/>
    <w:rsid w:val="00D504FF"/>
    <w:rsid w:val="00D75069"/>
    <w:rsid w:val="00D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423DF"/>
    <w:rPr>
      <w:color w:val="666666"/>
    </w:rPr>
  </w:style>
  <w:style w:type="paragraph" w:customStyle="1" w:styleId="34EF81E64863E34994D278D4507FF2BE">
    <w:name w:val="34EF81E64863E34994D278D4507FF2BE"/>
    <w:rsid w:val="001423DF"/>
    <w:pPr>
      <w:spacing w:after="160" w:line="278" w:lineRule="auto"/>
    </w:pPr>
  </w:style>
  <w:style w:type="paragraph" w:customStyle="1" w:styleId="5F65031F56A9DA47A1DBDD117869E3E9">
    <w:name w:val="5F65031F56A9DA47A1DBDD117869E3E9"/>
    <w:rsid w:val="001423DF"/>
    <w:pPr>
      <w:spacing w:after="160" w:line="278" w:lineRule="auto"/>
    </w:pPr>
  </w:style>
  <w:style w:type="paragraph" w:customStyle="1" w:styleId="454762E6EA75824DA1C784A33D3B0426">
    <w:name w:val="454762E6EA75824DA1C784A33D3B0426"/>
    <w:rsid w:val="001423DF"/>
    <w:pPr>
      <w:spacing w:after="160" w:line="278" w:lineRule="auto"/>
    </w:pPr>
  </w:style>
  <w:style w:type="paragraph" w:customStyle="1" w:styleId="6B26D8326745F8418797A43973EC9A70">
    <w:name w:val="6B26D8326745F8418797A43973EC9A70"/>
    <w:rsid w:val="003A2490"/>
  </w:style>
  <w:style w:type="paragraph" w:customStyle="1" w:styleId="822F032C9345234D9E47D97DC0DD1BDD">
    <w:name w:val="822F032C9345234D9E47D97DC0DD1BDD"/>
    <w:rsid w:val="00D75069"/>
  </w:style>
  <w:style w:type="paragraph" w:customStyle="1" w:styleId="B07611C366CA484796FA74F8C68A11CB">
    <w:name w:val="B07611C366CA484796FA74F8C68A11CB"/>
    <w:rsid w:val="00D75069"/>
  </w:style>
  <w:style w:type="paragraph" w:customStyle="1" w:styleId="A4E3393FCDBA7D4A89208C925775004C">
    <w:name w:val="A4E3393FCDBA7D4A89208C925775004C"/>
    <w:rsid w:val="00D75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2024-12-03T12:44:00Z</dcterms:created>
  <dcterms:modified xsi:type="dcterms:W3CDTF">2024-12-12T10:18:00Z</dcterms:modified>
</cp:coreProperties>
</file>