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C7EB5" w:rsidRPr="00D119E6">
        <w:rPr>
          <w:b/>
          <w:bCs/>
        </w:rPr>
        <w:t xml:space="preserve">BİLİŞİM VE İNTERNET </w:t>
      </w:r>
      <w:proofErr w:type="gramStart"/>
      <w:r w:rsidR="008C7EB5" w:rsidRPr="00D119E6">
        <w:rPr>
          <w:b/>
          <w:bCs/>
        </w:rPr>
        <w:t xml:space="preserve">KULÜBÜ </w:t>
      </w:r>
      <w:r w:rsidR="008C7EB5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140B1">
        <w:rPr>
          <w:rFonts w:asciiTheme="majorHAnsi" w:hAnsiTheme="majorHAnsi" w:cstheme="majorHAnsi"/>
          <w:sz w:val="24"/>
          <w:szCs w:val="24"/>
        </w:rPr>
        <w:t>7</w:t>
      </w:r>
      <w:r w:rsidRPr="00F11B81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7140B1" w:rsidRPr="00603BB8" w:rsidRDefault="00131B64" w:rsidP="007140B1">
      <w:pPr>
        <w:rPr>
          <w:b/>
          <w:bCs/>
        </w:rPr>
      </w:pPr>
      <w:r>
        <w:rPr>
          <w:b/>
          <w:bCs/>
        </w:rPr>
        <w:br/>
      </w:r>
      <w:r w:rsidR="005844BF">
        <w:rPr>
          <w:b/>
          <w:bCs/>
        </w:rPr>
        <w:t xml:space="preserve">Faaliyet </w:t>
      </w:r>
      <w:proofErr w:type="gramStart"/>
      <w:r w:rsidR="00AC6BD0">
        <w:rPr>
          <w:b/>
          <w:bCs/>
        </w:rPr>
        <w:t>A</w:t>
      </w:r>
      <w:r w:rsidR="005844BF">
        <w:rPr>
          <w:b/>
          <w:bCs/>
        </w:rPr>
        <w:t>yı :</w:t>
      </w:r>
      <w:proofErr w:type="gramEnd"/>
      <w:r w:rsidR="003F0976">
        <w:rPr>
          <w:b/>
          <w:bCs/>
        </w:rPr>
        <w:t xml:space="preserve"> </w:t>
      </w:r>
      <w:r w:rsidR="005844BF">
        <w:rPr>
          <w:b/>
          <w:bCs/>
        </w:rPr>
        <w:t xml:space="preserve"> </w:t>
      </w:r>
      <w:r w:rsidR="007140B1" w:rsidRPr="00603BB8">
        <w:rPr>
          <w:b/>
          <w:bCs/>
        </w:rPr>
        <w:t>MART</w:t>
      </w:r>
    </w:p>
    <w:p w:rsidR="007140B1" w:rsidRPr="00603BB8" w:rsidRDefault="007140B1" w:rsidP="007140B1">
      <w:r w:rsidRPr="00603BB8">
        <w:rPr>
          <w:b/>
          <w:bCs/>
        </w:rPr>
        <w:t>Yapılan Çalışmalar:</w:t>
      </w:r>
    </w:p>
    <w:p w:rsidR="007140B1" w:rsidRPr="00603BB8" w:rsidRDefault="007140B1" w:rsidP="007140B1">
      <w:pPr>
        <w:numPr>
          <w:ilvl w:val="0"/>
          <w:numId w:val="13"/>
        </w:numPr>
        <w:spacing w:after="0" w:line="240" w:lineRule="auto"/>
      </w:pPr>
      <w:r w:rsidRPr="00603BB8">
        <w:t>“Bilim İnsanları” konulu yazılar kulüp panosunda sergilendi.</w:t>
      </w:r>
    </w:p>
    <w:p w:rsidR="007140B1" w:rsidRPr="00603BB8" w:rsidRDefault="007140B1" w:rsidP="007140B1">
      <w:r w:rsidRPr="00603BB8">
        <w:rPr>
          <w:b/>
          <w:bCs/>
        </w:rPr>
        <w:t>Alınan Sonuçlar:</w:t>
      </w:r>
    </w:p>
    <w:p w:rsidR="007140B1" w:rsidRPr="00603BB8" w:rsidRDefault="007140B1" w:rsidP="007140B1">
      <w:pPr>
        <w:numPr>
          <w:ilvl w:val="0"/>
          <w:numId w:val="14"/>
        </w:numPr>
        <w:spacing w:after="0" w:line="240" w:lineRule="auto"/>
      </w:pPr>
      <w:r w:rsidRPr="00603BB8">
        <w:t>“Bilim İnsanları” konulu yazılar öğrencilerin bilim insanlarına olan ilgisini artıracak şekilde panoda sergilendi.</w:t>
      </w:r>
    </w:p>
    <w:p w:rsidR="00131B64" w:rsidRPr="006B545B" w:rsidRDefault="00131B64" w:rsidP="007140B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1"/>
  </w:num>
  <w:num w:numId="2" w16cid:durableId="1948004936">
    <w:abstractNumId w:val="5"/>
  </w:num>
  <w:num w:numId="3" w16cid:durableId="586502927">
    <w:abstractNumId w:val="6"/>
  </w:num>
  <w:num w:numId="4" w16cid:durableId="933247876">
    <w:abstractNumId w:val="1"/>
  </w:num>
  <w:num w:numId="5" w16cid:durableId="1021125817">
    <w:abstractNumId w:val="12"/>
  </w:num>
  <w:num w:numId="6" w16cid:durableId="2028167035">
    <w:abstractNumId w:val="13"/>
  </w:num>
  <w:num w:numId="7" w16cid:durableId="1050149284">
    <w:abstractNumId w:val="8"/>
  </w:num>
  <w:num w:numId="8" w16cid:durableId="821390330">
    <w:abstractNumId w:val="0"/>
  </w:num>
  <w:num w:numId="9" w16cid:durableId="240331309">
    <w:abstractNumId w:val="2"/>
  </w:num>
  <w:num w:numId="10" w16cid:durableId="1758362006">
    <w:abstractNumId w:val="4"/>
  </w:num>
  <w:num w:numId="11" w16cid:durableId="1895042083">
    <w:abstractNumId w:val="3"/>
  </w:num>
  <w:num w:numId="12" w16cid:durableId="131606818">
    <w:abstractNumId w:val="10"/>
  </w:num>
  <w:num w:numId="13" w16cid:durableId="2104762818">
    <w:abstractNumId w:val="9"/>
  </w:num>
  <w:num w:numId="14" w16cid:durableId="17853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3F0976"/>
    <w:rsid w:val="00414299"/>
    <w:rsid w:val="0057302A"/>
    <w:rsid w:val="005844BF"/>
    <w:rsid w:val="007140B1"/>
    <w:rsid w:val="00885FBF"/>
    <w:rsid w:val="008C7EB5"/>
    <w:rsid w:val="009D551B"/>
    <w:rsid w:val="00AC6BD0"/>
    <w:rsid w:val="00AE0FB1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EB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2024-12-04T08:51:00Z</dcterms:created>
  <dcterms:modified xsi:type="dcterms:W3CDTF">2024-12-04T08:51:00Z</dcterms:modified>
</cp:coreProperties>
</file>