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04" w:rsidRPr="001B77F3" w:rsidRDefault="00652D04" w:rsidP="00652D04">
      <w:pPr>
        <w:spacing w:line="240" w:lineRule="auto"/>
        <w:rPr>
          <w:i/>
          <w:lang w:val="en-US"/>
        </w:rPr>
      </w:pPr>
      <w:r w:rsidRPr="00DD5BBC">
        <w:rPr>
          <w:i/>
          <w:lang w:val="en-US"/>
        </w:rPr>
        <w:t>T</w:t>
      </w:r>
      <w:r>
        <w:rPr>
          <w:i/>
          <w:lang w:val="en-US"/>
        </w:rPr>
        <w:t>able 1: Overview of baseline characteristics, ECG-measurements and ECG abnormalities</w:t>
      </w:r>
      <w:r w:rsidRPr="00DD5BBC">
        <w:rPr>
          <w:i/>
          <w:lang w:val="en-US"/>
        </w:rPr>
        <w:t xml:space="preserve"> for both the apparently healthy population and the heal</w:t>
      </w:r>
      <w:r>
        <w:rPr>
          <w:i/>
          <w:lang w:val="en-US"/>
        </w:rPr>
        <w:t>thy follow-up</w:t>
      </w:r>
      <w:r w:rsidRPr="00DD5BBC">
        <w:rPr>
          <w:i/>
          <w:lang w:val="en-US"/>
        </w:rPr>
        <w:t xml:space="preserve"> population.</w:t>
      </w:r>
      <w:r>
        <w:rPr>
          <w:i/>
          <w:lang w:val="en-US"/>
        </w:rPr>
        <w:t xml:space="preserve"> Continuous variables are present as mean (SD). *</w:t>
      </w:r>
      <w:proofErr w:type="spellStart"/>
      <w:r>
        <w:rPr>
          <w:i/>
          <w:lang w:val="en-US"/>
        </w:rPr>
        <w:t>Sokolow</w:t>
      </w:r>
      <w:proofErr w:type="spellEnd"/>
      <w:r>
        <w:rPr>
          <w:i/>
          <w:lang w:val="en-US"/>
        </w:rPr>
        <w:t>-Lyon or Cornell voltage criteria for LVH.</w:t>
      </w:r>
    </w:p>
    <w:tbl>
      <w:tblPr>
        <w:tblStyle w:val="Tabelraster"/>
        <w:tblW w:w="7899" w:type="dxa"/>
        <w:tblLook w:val="0600" w:firstRow="0" w:lastRow="0" w:firstColumn="0" w:lastColumn="0" w:noHBand="1" w:noVBand="1"/>
      </w:tblPr>
      <w:tblGrid>
        <w:gridCol w:w="5240"/>
        <w:gridCol w:w="1418"/>
        <w:gridCol w:w="1241"/>
      </w:tblGrid>
      <w:tr w:rsidR="00652D04" w:rsidRPr="008378FF" w:rsidTr="00361CBC">
        <w:trPr>
          <w:trHeight w:val="299"/>
        </w:trPr>
        <w:tc>
          <w:tcPr>
            <w:tcW w:w="5240" w:type="dxa"/>
            <w:hideMark/>
          </w:tcPr>
          <w:p w:rsidR="00652D04" w:rsidRPr="001B77F3" w:rsidRDefault="00652D04" w:rsidP="00361CBC">
            <w:pPr>
              <w:pStyle w:val="Geenafstand"/>
              <w:rPr>
                <w:sz w:val="20"/>
                <w:lang w:val="en-US" w:eastAsia="nl-NL"/>
              </w:rPr>
            </w:pPr>
          </w:p>
        </w:tc>
        <w:tc>
          <w:tcPr>
            <w:tcW w:w="1418" w:type="dxa"/>
            <w:hideMark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Baseline cohort</w:t>
            </w:r>
          </w:p>
        </w:tc>
        <w:tc>
          <w:tcPr>
            <w:tcW w:w="1241" w:type="dxa"/>
            <w:hideMark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Follow-up cohort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Total (n)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11276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4468</w:t>
            </w:r>
          </w:p>
        </w:tc>
      </w:tr>
      <w:tr w:rsidR="00652D04" w:rsidRPr="00622E92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Age in years </w:t>
            </w:r>
          </w:p>
        </w:tc>
        <w:tc>
          <w:tcPr>
            <w:tcW w:w="1418" w:type="dxa"/>
            <w:vAlign w:val="bottom"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39 (12</w:t>
            </w:r>
            <w:r w:rsidRPr="005D2C12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 (12</w:t>
            </w:r>
            <w:r w:rsidRPr="005D2C12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</w:tr>
      <w:tr w:rsidR="00652D04" w:rsidRPr="00622E92" w:rsidTr="00361CBC">
        <w:trPr>
          <w:trHeight w:val="165"/>
        </w:trPr>
        <w:tc>
          <w:tcPr>
            <w:tcW w:w="5240" w:type="dxa"/>
          </w:tcPr>
          <w:p w:rsidR="00652D04" w:rsidRPr="00251220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 Age range in years</w:t>
            </w:r>
          </w:p>
        </w:tc>
        <w:tc>
          <w:tcPr>
            <w:tcW w:w="1418" w:type="dxa"/>
            <w:vAlign w:val="bottom"/>
          </w:tcPr>
          <w:p w:rsidR="00652D04" w:rsidRDefault="00652D04" w:rsidP="00361CBC">
            <w:pPr>
              <w:pStyle w:val="Geenafstand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18-71</w:t>
            </w:r>
          </w:p>
        </w:tc>
        <w:tc>
          <w:tcPr>
            <w:tcW w:w="1241" w:type="dxa"/>
            <w:vAlign w:val="bottom"/>
          </w:tcPr>
          <w:p w:rsidR="00652D04" w:rsidRDefault="00652D04" w:rsidP="00361CBC">
            <w:pPr>
              <w:pStyle w:val="Geenafstand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18-71</w:t>
            </w:r>
          </w:p>
        </w:tc>
      </w:tr>
      <w:tr w:rsidR="00652D04" w:rsidRPr="00622E92" w:rsidTr="00361CBC">
        <w:trPr>
          <w:trHeight w:val="165"/>
        </w:trPr>
        <w:tc>
          <w:tcPr>
            <w:tcW w:w="5240" w:type="dxa"/>
            <w:hideMark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860C0D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Female sex (%)</w:t>
            </w:r>
          </w:p>
        </w:tc>
        <w:tc>
          <w:tcPr>
            <w:tcW w:w="1418" w:type="dxa"/>
            <w:vAlign w:val="bottom"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5D2C12">
              <w:rPr>
                <w:rFonts w:ascii="Calibri" w:hAnsi="Calibri" w:cs="Calibri"/>
                <w:color w:val="000000"/>
                <w:lang w:val="en-US"/>
              </w:rPr>
              <w:t xml:space="preserve">6873 (61) </w:t>
            </w:r>
          </w:p>
        </w:tc>
        <w:tc>
          <w:tcPr>
            <w:tcW w:w="1241" w:type="dxa"/>
            <w:vAlign w:val="bottom"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5D2C12">
              <w:rPr>
                <w:rFonts w:ascii="Calibri" w:hAnsi="Calibri" w:cs="Calibri"/>
                <w:color w:val="000000"/>
                <w:lang w:val="en-US"/>
              </w:rPr>
              <w:t>2720 (6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 w:rsidRPr="005D2C12">
              <w:rPr>
                <w:rFonts w:ascii="Calibri" w:hAnsi="Calibri" w:cs="Calibri"/>
                <w:color w:val="000000"/>
                <w:lang w:val="en-US"/>
              </w:rPr>
              <w:t xml:space="preserve">) </w:t>
            </w:r>
          </w:p>
        </w:tc>
      </w:tr>
      <w:tr w:rsidR="00652D04" w:rsidRPr="005D2C12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Body mass index </w:t>
            </w:r>
          </w:p>
        </w:tc>
        <w:tc>
          <w:tcPr>
            <w:tcW w:w="1418" w:type="dxa"/>
            <w:vAlign w:val="bottom"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26</w:t>
            </w:r>
            <w:r w:rsidRPr="005D2C12">
              <w:rPr>
                <w:rFonts w:ascii="Calibri" w:hAnsi="Calibri" w:cs="Calibri"/>
                <w:color w:val="000000"/>
                <w:lang w:val="en-US"/>
              </w:rPr>
              <w:t xml:space="preserve"> (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  <w:r w:rsidRPr="005D2C12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25</w:t>
            </w:r>
            <w:r w:rsidRPr="005D2C12">
              <w:rPr>
                <w:rFonts w:ascii="Calibri" w:hAnsi="Calibri" w:cs="Calibri"/>
                <w:color w:val="000000"/>
                <w:lang w:val="en-US"/>
              </w:rPr>
              <w:t xml:space="preserve"> (4)</w:t>
            </w:r>
          </w:p>
        </w:tc>
      </w:tr>
      <w:tr w:rsidR="00652D04" w:rsidRPr="005D2C12" w:rsidTr="00361CBC">
        <w:trPr>
          <w:trHeight w:val="165"/>
        </w:trPr>
        <w:tc>
          <w:tcPr>
            <w:tcW w:w="5240" w:type="dxa"/>
            <w:hideMark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860C0D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Ethnicity</w:t>
            </w:r>
          </w:p>
        </w:tc>
        <w:tc>
          <w:tcPr>
            <w:tcW w:w="1418" w:type="dxa"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</w:p>
        </w:tc>
        <w:tc>
          <w:tcPr>
            <w:tcW w:w="1241" w:type="dxa"/>
          </w:tcPr>
          <w:p w:rsidR="00652D04" w:rsidRPr="00860C0D" w:rsidRDefault="00652D04" w:rsidP="00361CBC">
            <w:pPr>
              <w:pStyle w:val="Geenafstand"/>
              <w:rPr>
                <w:sz w:val="20"/>
                <w:lang w:val="en-US" w:eastAsia="nl-NL"/>
              </w:rPr>
            </w:pPr>
          </w:p>
        </w:tc>
      </w:tr>
      <w:tr w:rsidR="00652D04" w:rsidRPr="005D2C12" w:rsidTr="00361CBC">
        <w:trPr>
          <w:trHeight w:val="165"/>
        </w:trPr>
        <w:tc>
          <w:tcPr>
            <w:tcW w:w="5240" w:type="dxa"/>
            <w:hideMark/>
          </w:tcPr>
          <w:p w:rsidR="00652D04" w:rsidRPr="00860C0D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Dutch</w:t>
            </w:r>
            <w:r w:rsidRPr="00860C0D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(%)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(Western-European)</w:t>
            </w:r>
          </w:p>
        </w:tc>
        <w:tc>
          <w:tcPr>
            <w:tcW w:w="1418" w:type="dxa"/>
            <w:vAlign w:val="bottom"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2722 (24</w:t>
            </w:r>
            <w:r w:rsidRPr="005D2C12">
              <w:rPr>
                <w:rFonts w:ascii="Calibri" w:hAnsi="Calibri" w:cs="Calibri"/>
                <w:color w:val="000000"/>
                <w:lang w:val="en-US"/>
              </w:rPr>
              <w:t xml:space="preserve">) </w:t>
            </w:r>
          </w:p>
        </w:tc>
        <w:tc>
          <w:tcPr>
            <w:tcW w:w="1241" w:type="dxa"/>
            <w:vAlign w:val="bottom"/>
          </w:tcPr>
          <w:p w:rsidR="00652D04" w:rsidRPr="00860C0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1554 (35</w:t>
            </w:r>
            <w:r w:rsidRPr="005D2C12">
              <w:rPr>
                <w:rFonts w:ascii="Calibri" w:hAnsi="Calibri" w:cs="Calibri"/>
                <w:color w:val="000000"/>
                <w:lang w:val="en-US"/>
              </w:rPr>
              <w:t xml:space="preserve">) </w:t>
            </w:r>
          </w:p>
        </w:tc>
      </w:tr>
      <w:tr w:rsidR="00652D04" w:rsidRPr="005D2C12" w:rsidTr="00361CBC">
        <w:trPr>
          <w:trHeight w:val="165"/>
        </w:trPr>
        <w:tc>
          <w:tcPr>
            <w:tcW w:w="5240" w:type="dxa"/>
            <w:hideMark/>
          </w:tcPr>
          <w:p w:rsidR="00652D04" w:rsidRPr="0041518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860C0D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South Asian-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Surinamese</w:t>
            </w:r>
            <w:r w:rsidRPr="00860C0D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(%)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(</w:t>
            </w:r>
            <w:r w:rsidRPr="005C060C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South Asian-South American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)</w:t>
            </w:r>
          </w:p>
        </w:tc>
        <w:tc>
          <w:tcPr>
            <w:tcW w:w="1418" w:type="dxa"/>
            <w:vAlign w:val="bottom"/>
          </w:tcPr>
          <w:p w:rsidR="00652D04" w:rsidRPr="005D2C12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1395 (12</w:t>
            </w:r>
            <w:r w:rsidRPr="005D2C12">
              <w:rPr>
                <w:rFonts w:ascii="Calibri" w:hAnsi="Calibri" w:cs="Calibri"/>
                <w:color w:val="000000"/>
                <w:lang w:val="en-US"/>
              </w:rPr>
              <w:t xml:space="preserve">) </w:t>
            </w:r>
          </w:p>
        </w:tc>
        <w:tc>
          <w:tcPr>
            <w:tcW w:w="1241" w:type="dxa"/>
            <w:vAlign w:val="bottom"/>
          </w:tcPr>
          <w:p w:rsidR="00652D04" w:rsidRPr="005D2C12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5D2C12">
              <w:rPr>
                <w:rFonts w:ascii="Calibri" w:hAnsi="Calibri" w:cs="Calibri"/>
                <w:color w:val="000000"/>
                <w:lang w:val="en-US"/>
              </w:rPr>
              <w:t xml:space="preserve">627 (14)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5C060C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5D2C12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African-</w:t>
            </w:r>
            <w:r w:rsidRPr="005C060C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Surinamese (%) (African-South American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1713 (15)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700 (15)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5C060C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5C060C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Ghanaian (%) (Sub-Sahara Western-African)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895 (8)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224 (5)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eastAsia="nl-NL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Turkish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(%)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(</w:t>
            </w:r>
            <w:proofErr w:type="spellStart"/>
            <w:r w:rsidRPr="0041518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Middle-Eastern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2074 (18)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530 (12)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eastAsia="nl-NL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Moroccan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(%)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(</w:t>
            </w:r>
            <w:proofErr w:type="spellStart"/>
            <w:r w:rsidRPr="0041518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Northern-African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2477 (22)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833 (19)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ECG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-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measurements</w:t>
            </w:r>
            <w:proofErr w:type="spellEnd"/>
          </w:p>
        </w:tc>
        <w:tc>
          <w:tcPr>
            <w:tcW w:w="1418" w:type="dxa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</w:p>
        </w:tc>
        <w:tc>
          <w:tcPr>
            <w:tcW w:w="1241" w:type="dxa"/>
          </w:tcPr>
          <w:p w:rsidR="00652D04" w:rsidRPr="00251220" w:rsidRDefault="00652D04" w:rsidP="00361CBC">
            <w:pPr>
              <w:pStyle w:val="Geenafstand"/>
              <w:rPr>
                <w:sz w:val="20"/>
                <w:lang w:eastAsia="nl-NL"/>
              </w:rPr>
            </w:pPr>
          </w:p>
        </w:tc>
      </w:tr>
      <w:tr w:rsidR="00652D04" w:rsidRPr="00DE6091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Heart rate 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(bpm)</w:t>
            </w:r>
          </w:p>
        </w:tc>
        <w:tc>
          <w:tcPr>
            <w:tcW w:w="1418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62 (9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 xml:space="preserve"> (9)</w:t>
            </w:r>
          </w:p>
        </w:tc>
      </w:tr>
      <w:tr w:rsidR="00652D04" w:rsidRPr="00DE6091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P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-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wave duration (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ms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) </w:t>
            </w:r>
          </w:p>
        </w:tc>
        <w:tc>
          <w:tcPr>
            <w:tcW w:w="1418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109 (11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109 (11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</w:tr>
      <w:tr w:rsidR="00652D04" w:rsidRPr="00DE6091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PR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-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interval (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ms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) </w:t>
            </w:r>
          </w:p>
        </w:tc>
        <w:tc>
          <w:tcPr>
            <w:tcW w:w="1418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157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 xml:space="preserve"> (22)</w:t>
            </w:r>
          </w:p>
        </w:tc>
        <w:tc>
          <w:tcPr>
            <w:tcW w:w="1241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E6091">
              <w:rPr>
                <w:rFonts w:ascii="Calibri" w:hAnsi="Calibri" w:cs="Calibri"/>
                <w:color w:val="000000"/>
                <w:lang w:val="en-US"/>
              </w:rPr>
              <w:t>15</w:t>
            </w:r>
            <w:r>
              <w:rPr>
                <w:rFonts w:ascii="Calibri" w:hAnsi="Calibri" w:cs="Calibri"/>
                <w:color w:val="000000"/>
                <w:lang w:val="en-US"/>
              </w:rPr>
              <w:t>8 (23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</w:tr>
      <w:tr w:rsidR="00652D04" w:rsidRPr="00DE6091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QRS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-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duration (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ms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) </w:t>
            </w:r>
          </w:p>
        </w:tc>
        <w:tc>
          <w:tcPr>
            <w:tcW w:w="1418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92 (9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92 (9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</w:tr>
      <w:tr w:rsidR="00652D04" w:rsidRPr="00DE6091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QT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-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interval (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ms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) </w:t>
            </w:r>
          </w:p>
        </w:tc>
        <w:tc>
          <w:tcPr>
            <w:tcW w:w="1418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407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 xml:space="preserve"> (2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E6091">
              <w:rPr>
                <w:rFonts w:ascii="Calibri" w:hAnsi="Calibri" w:cs="Calibri"/>
                <w:color w:val="000000"/>
                <w:lang w:val="en-US"/>
              </w:rPr>
              <w:t>410 (28)</w:t>
            </w:r>
          </w:p>
        </w:tc>
      </w:tr>
      <w:tr w:rsidR="00652D04" w:rsidRPr="00DE6091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QTc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Bazett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(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ms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) </w:t>
            </w:r>
          </w:p>
        </w:tc>
        <w:tc>
          <w:tcPr>
            <w:tcW w:w="1418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412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 xml:space="preserve"> (2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E6091">
              <w:rPr>
                <w:rFonts w:ascii="Calibri" w:hAnsi="Calibri" w:cs="Calibri"/>
                <w:color w:val="000000"/>
                <w:lang w:val="en-US"/>
              </w:rPr>
              <w:t>41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 xml:space="preserve"> (21)</w:t>
            </w:r>
          </w:p>
        </w:tc>
      </w:tr>
      <w:tr w:rsidR="00652D04" w:rsidRPr="00DE6091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F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rontal P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-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wave axis (degrees) </w:t>
            </w:r>
          </w:p>
        </w:tc>
        <w:tc>
          <w:tcPr>
            <w:tcW w:w="1418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46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 xml:space="preserve"> (2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47 (22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</w:tr>
      <w:tr w:rsidR="00652D04" w:rsidRPr="00DE6091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F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rontal QRS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-complex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axis (degrees) </w:t>
            </w:r>
          </w:p>
        </w:tc>
        <w:tc>
          <w:tcPr>
            <w:tcW w:w="1418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E6091">
              <w:rPr>
                <w:rFonts w:ascii="Calibri" w:hAnsi="Calibri" w:cs="Calibri"/>
                <w:color w:val="000000"/>
                <w:lang w:val="en-US"/>
              </w:rPr>
              <w:t>44 (</w:t>
            </w:r>
            <w:r>
              <w:rPr>
                <w:rFonts w:ascii="Calibri" w:hAnsi="Calibri" w:cs="Calibri"/>
                <w:color w:val="000000"/>
                <w:lang w:val="en-US"/>
              </w:rPr>
              <w:t>30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79421D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E6091">
              <w:rPr>
                <w:rFonts w:ascii="Calibri" w:hAnsi="Calibri" w:cs="Calibri"/>
                <w:color w:val="000000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  <w:r w:rsidRPr="00DE6091">
              <w:rPr>
                <w:rFonts w:ascii="Calibri" w:hAnsi="Calibri" w:cs="Calibri"/>
                <w:color w:val="000000"/>
                <w:lang w:val="en-US"/>
              </w:rPr>
              <w:t xml:space="preserve"> (30)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F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rontal T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-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wave axis (degrees) 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 w:rsidRPr="00DE6091">
              <w:rPr>
                <w:rFonts w:ascii="Calibri" w:hAnsi="Calibri" w:cs="Calibri"/>
                <w:color w:val="000000"/>
                <w:lang w:val="en-US"/>
              </w:rPr>
              <w:t>39 (1</w:t>
            </w:r>
            <w:r>
              <w:rPr>
                <w:rFonts w:ascii="Calibri" w:hAnsi="Calibri" w:cs="Calibri"/>
                <w:color w:val="000000"/>
              </w:rPr>
              <w:t>8)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40 (18)</w:t>
            </w:r>
          </w:p>
        </w:tc>
      </w:tr>
      <w:tr w:rsidR="00652D04" w:rsidRPr="00322CD0" w:rsidTr="00361CBC">
        <w:trPr>
          <w:trHeight w:val="165"/>
        </w:trPr>
        <w:tc>
          <w:tcPr>
            <w:tcW w:w="5240" w:type="dxa"/>
          </w:tcPr>
          <w:p w:rsidR="00652D04" w:rsidRPr="009E522F" w:rsidRDefault="00652D04" w:rsidP="00361CBC">
            <w:pPr>
              <w:pStyle w:val="Geenafstand"/>
              <w:ind w:left="113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9E522F">
              <w:rPr>
                <w:sz w:val="20"/>
                <w:lang w:val="en-US"/>
              </w:rPr>
              <w:t>Ventricular gradient</w:t>
            </w:r>
            <w:r>
              <w:rPr>
                <w:sz w:val="20"/>
                <w:lang w:val="en-US"/>
              </w:rPr>
              <w:t xml:space="preserve"> </w:t>
            </w:r>
            <w:r w:rsidRPr="009E522F">
              <w:rPr>
                <w:sz w:val="20"/>
                <w:lang w:val="en-US"/>
              </w:rPr>
              <w:t>(</w:t>
            </w:r>
            <w:proofErr w:type="spellStart"/>
            <w:r w:rsidRPr="009E522F">
              <w:rPr>
                <w:sz w:val="20"/>
                <w:lang w:val="en-US"/>
              </w:rPr>
              <w:t>mV·ms</w:t>
            </w:r>
            <w:proofErr w:type="spellEnd"/>
            <w:r w:rsidRPr="009E522F">
              <w:rPr>
                <w:sz w:val="20"/>
                <w:lang w:val="en-US"/>
              </w:rPr>
              <w:t xml:space="preserve">) 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</w:rPr>
              <w:t>92 (33)</w:t>
            </w:r>
          </w:p>
        </w:tc>
        <w:tc>
          <w:tcPr>
            <w:tcW w:w="1241" w:type="dxa"/>
            <w:vAlign w:val="bottom"/>
          </w:tcPr>
          <w:p w:rsidR="00652D04" w:rsidRPr="00322CD0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93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 xml:space="preserve"> (3)</w:t>
            </w:r>
          </w:p>
        </w:tc>
      </w:tr>
      <w:tr w:rsidR="00652D04" w:rsidRPr="00322CD0" w:rsidTr="00361CBC">
        <w:trPr>
          <w:trHeight w:val="165"/>
        </w:trPr>
        <w:tc>
          <w:tcPr>
            <w:tcW w:w="5240" w:type="dxa"/>
          </w:tcPr>
          <w:p w:rsidR="00652D04" w:rsidRPr="009E522F" w:rsidRDefault="00652D04" w:rsidP="00361CBC">
            <w:pPr>
              <w:pStyle w:val="Geenafstand"/>
              <w:ind w:left="113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>
              <w:rPr>
                <w:sz w:val="20"/>
                <w:lang w:val="en-US"/>
              </w:rPr>
              <w:t xml:space="preserve"> Spatial QRS-T angle </w:t>
            </w:r>
            <w:r w:rsidRPr="009E522F">
              <w:rPr>
                <w:sz w:val="20"/>
                <w:lang w:val="en-US"/>
              </w:rPr>
              <w:t xml:space="preserve">(degrees) 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 w:rsidRPr="00322CD0">
              <w:rPr>
                <w:rFonts w:ascii="Calibri" w:hAnsi="Calibri" w:cs="Calibri"/>
                <w:color w:val="000000"/>
                <w:lang w:val="en-US"/>
              </w:rPr>
              <w:t xml:space="preserve">42 </w:t>
            </w:r>
            <w:r>
              <w:rPr>
                <w:rFonts w:ascii="Calibri" w:hAnsi="Calibri" w:cs="Calibri"/>
                <w:color w:val="000000"/>
                <w:lang w:val="en-US"/>
              </w:rPr>
              <w:t>(22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322CD0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42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 xml:space="preserve"> (21)</w:t>
            </w:r>
          </w:p>
        </w:tc>
      </w:tr>
      <w:tr w:rsidR="00652D04" w:rsidRPr="00322CD0" w:rsidTr="00361CBC">
        <w:trPr>
          <w:trHeight w:val="165"/>
        </w:trPr>
        <w:tc>
          <w:tcPr>
            <w:tcW w:w="5240" w:type="dxa"/>
          </w:tcPr>
          <w:p w:rsidR="00652D04" w:rsidRPr="003D6479" w:rsidRDefault="00652D04" w:rsidP="00361CBC">
            <w:pPr>
              <w:pStyle w:val="Geenafstand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Normal spatial QRS-T angle (0-105 degrees) </w:t>
            </w:r>
            <w:r w:rsidRPr="00322CD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(%)</w:t>
            </w:r>
          </w:p>
        </w:tc>
        <w:tc>
          <w:tcPr>
            <w:tcW w:w="1418" w:type="dxa"/>
            <w:vAlign w:val="bottom"/>
          </w:tcPr>
          <w:p w:rsidR="00652D04" w:rsidRPr="003D6479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 w:rsidRPr="00322CD0">
              <w:rPr>
                <w:rFonts w:ascii="Calibri" w:hAnsi="Calibri" w:cs="Calibri"/>
                <w:color w:val="000000"/>
                <w:lang w:val="en-US"/>
              </w:rPr>
              <w:t>11127 (9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 xml:space="preserve">) </w:t>
            </w:r>
          </w:p>
        </w:tc>
        <w:tc>
          <w:tcPr>
            <w:tcW w:w="1241" w:type="dxa"/>
            <w:vAlign w:val="bottom"/>
          </w:tcPr>
          <w:p w:rsidR="00652D04" w:rsidRPr="00322CD0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 w:rsidRPr="00322CD0">
              <w:rPr>
                <w:rFonts w:ascii="Calibri" w:hAnsi="Calibri" w:cs="Calibri"/>
                <w:color w:val="000000"/>
                <w:lang w:val="en-US"/>
              </w:rPr>
              <w:t>4416 (9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 xml:space="preserve">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</w:tcPr>
          <w:p w:rsidR="00652D04" w:rsidRPr="003D6479" w:rsidRDefault="00652D04" w:rsidP="00361CBC">
            <w:pPr>
              <w:pStyle w:val="Geenafstand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Borderline spatial QRS-T angle</w:t>
            </w:r>
            <w:r w:rsidDel="004151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(105-135 degrees) </w:t>
            </w:r>
            <w:r w:rsidRPr="00322CD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(%)</w:t>
            </w:r>
          </w:p>
        </w:tc>
        <w:tc>
          <w:tcPr>
            <w:tcW w:w="1418" w:type="dxa"/>
            <w:vAlign w:val="bottom"/>
          </w:tcPr>
          <w:p w:rsidR="00652D04" w:rsidRPr="003D6479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129 (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 xml:space="preserve">1) </w:t>
            </w:r>
          </w:p>
        </w:tc>
        <w:tc>
          <w:tcPr>
            <w:tcW w:w="1241" w:type="dxa"/>
            <w:vAlign w:val="bottom"/>
          </w:tcPr>
          <w:p w:rsidR="00652D04" w:rsidRPr="003D6479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47 (1)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</w:tcPr>
          <w:p w:rsidR="00652D04" w:rsidRPr="003D6479" w:rsidRDefault="00652D04" w:rsidP="00361CBC">
            <w:pPr>
              <w:pStyle w:val="Geenafstand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Abnormal spatial QRS-T angle (135-180 degrees) </w:t>
            </w:r>
            <w:r w:rsidRPr="005C060C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(%)</w:t>
            </w:r>
          </w:p>
        </w:tc>
        <w:tc>
          <w:tcPr>
            <w:tcW w:w="1418" w:type="dxa"/>
            <w:vAlign w:val="bottom"/>
          </w:tcPr>
          <w:p w:rsidR="00652D04" w:rsidRPr="003D6479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19 (0.2) </w:t>
            </w:r>
          </w:p>
        </w:tc>
        <w:tc>
          <w:tcPr>
            <w:tcW w:w="1241" w:type="dxa"/>
            <w:vAlign w:val="bottom"/>
          </w:tcPr>
          <w:p w:rsidR="00652D04" w:rsidRPr="003D6479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5 (0.1) </w:t>
            </w:r>
          </w:p>
        </w:tc>
      </w:tr>
      <w:tr w:rsidR="00652D04" w:rsidRPr="00322CD0" w:rsidTr="00361CBC">
        <w:trPr>
          <w:trHeight w:val="165"/>
        </w:trPr>
        <w:tc>
          <w:tcPr>
            <w:tcW w:w="5240" w:type="dxa"/>
          </w:tcPr>
          <w:p w:rsidR="00652D04" w:rsidRPr="00DE56B9" w:rsidRDefault="00652D04" w:rsidP="00361CBC">
            <w:pPr>
              <w:pStyle w:val="Geenafstand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</w:t>
            </w:r>
            <w:r w:rsidRPr="0019031A">
              <w:rPr>
                <w:sz w:val="20"/>
                <w:lang w:val="en-US"/>
              </w:rPr>
              <w:t xml:space="preserve">Sum absolute QRS-T </w:t>
            </w:r>
            <w:r>
              <w:rPr>
                <w:sz w:val="20"/>
                <w:lang w:val="en-US"/>
              </w:rPr>
              <w:t>integrals</w:t>
            </w:r>
            <w:r w:rsidRPr="0019031A">
              <w:rPr>
                <w:sz w:val="20"/>
                <w:lang w:val="en-US"/>
              </w:rPr>
              <w:t xml:space="preserve"> (</w:t>
            </w:r>
            <w:proofErr w:type="spellStart"/>
            <w:r w:rsidRPr="009E522F">
              <w:rPr>
                <w:sz w:val="20"/>
                <w:lang w:val="en-US"/>
              </w:rPr>
              <w:t>mV·ms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:rsidR="00652D04" w:rsidRPr="00DE56B9" w:rsidRDefault="00652D04" w:rsidP="00361CBC">
            <w:pPr>
              <w:pStyle w:val="Geenafstand"/>
              <w:rPr>
                <w:sz w:val="20"/>
                <w:lang w:val="en-US"/>
              </w:rPr>
            </w:pPr>
            <w:r w:rsidRPr="00322CD0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56 (55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41" w:type="dxa"/>
            <w:vAlign w:val="bottom"/>
          </w:tcPr>
          <w:p w:rsidR="00652D04" w:rsidRPr="00DE56B9" w:rsidRDefault="00652D04" w:rsidP="00361CBC">
            <w:pPr>
              <w:pStyle w:val="Geenafstand"/>
              <w:rPr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158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 xml:space="preserve"> (5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</w:tr>
      <w:tr w:rsidR="00652D04" w:rsidRPr="00322CD0" w:rsidTr="00361CBC">
        <w:trPr>
          <w:trHeight w:val="165"/>
        </w:trPr>
        <w:tc>
          <w:tcPr>
            <w:tcW w:w="5240" w:type="dxa"/>
            <w:hideMark/>
          </w:tcPr>
          <w:p w:rsidR="00652D04" w:rsidRPr="00DE56B9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E56B9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ECG abnormalities </w:t>
            </w:r>
          </w:p>
        </w:tc>
        <w:tc>
          <w:tcPr>
            <w:tcW w:w="1418" w:type="dxa"/>
          </w:tcPr>
          <w:p w:rsidR="00652D04" w:rsidRPr="00DE56B9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</w:p>
        </w:tc>
        <w:tc>
          <w:tcPr>
            <w:tcW w:w="1241" w:type="dxa"/>
          </w:tcPr>
          <w:p w:rsidR="00652D04" w:rsidRPr="00DE56B9" w:rsidRDefault="00652D04" w:rsidP="00361CBC">
            <w:pPr>
              <w:pStyle w:val="Geenafstand"/>
              <w:rPr>
                <w:sz w:val="20"/>
                <w:lang w:val="en-US" w:eastAsia="nl-NL"/>
              </w:rPr>
            </w:pPr>
          </w:p>
        </w:tc>
      </w:tr>
      <w:tr w:rsidR="00652D04" w:rsidRPr="00322CD0" w:rsidTr="00361CBC">
        <w:trPr>
          <w:trHeight w:val="299"/>
        </w:trPr>
        <w:tc>
          <w:tcPr>
            <w:tcW w:w="5240" w:type="dxa"/>
            <w:hideMark/>
          </w:tcPr>
          <w:p w:rsidR="00652D04" w:rsidRPr="00547AAA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547AAA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</w:t>
            </w:r>
            <w:r w:rsidRPr="00D42A82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Abnormal Q waves/High R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-</w:t>
            </w:r>
            <w:r w:rsidRPr="00D42A82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waves V1/V2 </w:t>
            </w:r>
            <w:r w:rsidRPr="00547AAA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(%)</w:t>
            </w:r>
          </w:p>
        </w:tc>
        <w:tc>
          <w:tcPr>
            <w:tcW w:w="1418" w:type="dxa"/>
            <w:vAlign w:val="bottom"/>
          </w:tcPr>
          <w:p w:rsidR="00652D04" w:rsidRPr="00DE56B9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27 (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 xml:space="preserve">0.2) </w:t>
            </w:r>
          </w:p>
        </w:tc>
        <w:tc>
          <w:tcPr>
            <w:tcW w:w="1241" w:type="dxa"/>
            <w:vAlign w:val="bottom"/>
          </w:tcPr>
          <w:p w:rsidR="00652D04" w:rsidRPr="00DE56B9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 (</w:t>
            </w:r>
            <w:r w:rsidRPr="00322CD0">
              <w:rPr>
                <w:rFonts w:ascii="Calibri" w:hAnsi="Calibri" w:cs="Calibri"/>
                <w:color w:val="000000"/>
                <w:lang w:val="en-US"/>
              </w:rPr>
              <w:t xml:space="preserve">0.2) </w:t>
            </w:r>
          </w:p>
        </w:tc>
      </w:tr>
      <w:tr w:rsidR="00652D04" w:rsidRPr="008378FF" w:rsidTr="00361CBC">
        <w:trPr>
          <w:trHeight w:val="299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H</w:t>
            </w:r>
            <w:r w:rsidRPr="00DE56B9">
              <w:rPr>
                <w:sz w:val="20"/>
                <w:szCs w:val="20"/>
                <w:lang w:val="en-US"/>
              </w:rPr>
              <w:t>igh QRS voltage (</w:t>
            </w:r>
            <w:r>
              <w:rPr>
                <w:sz w:val="20"/>
                <w:szCs w:val="20"/>
                <w:lang w:val="en-US"/>
              </w:rPr>
              <w:t xml:space="preserve">ESC </w:t>
            </w:r>
            <w:r w:rsidRPr="00DE56B9">
              <w:rPr>
                <w:sz w:val="20"/>
                <w:szCs w:val="20"/>
                <w:lang w:val="en-US"/>
              </w:rPr>
              <w:t>hypertensio</w:t>
            </w:r>
            <w:r w:rsidRPr="005C060C">
              <w:rPr>
                <w:sz w:val="20"/>
                <w:szCs w:val="20"/>
                <w:lang w:val="en-US"/>
              </w:rPr>
              <w:t>n guideline</w:t>
            </w:r>
            <w:r w:rsidRPr="00970F85">
              <w:rPr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PEVuZE5vdGU+PENpdGU+PEF1dGhvcj5NYW5jaWE8L0F1dGhvcj48WWVhcj4yMDEzPC9ZZWFyPjxS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</w:fldData>
              </w:fldChar>
            </w:r>
            <w:r>
              <w:rPr>
                <w:sz w:val="20"/>
                <w:szCs w:val="20"/>
                <w:lang w:val="en-US"/>
              </w:rPr>
              <w:instrText xml:space="preserve"> ADDIN EN.CITE </w:instrText>
            </w:r>
            <w:r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PEVuZE5vdGU+PENpdGU+PEF1dGhvcj5NYW5jaWE8L0F1dGhvcj48WWVhcj4yMDEzPC9ZZWFyPjxS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</w:fldData>
              </w:fldChar>
            </w:r>
            <w:r>
              <w:rPr>
                <w:sz w:val="20"/>
                <w:szCs w:val="20"/>
                <w:lang w:val="en-US"/>
              </w:rPr>
              <w:instrText xml:space="preserve"> ADDIN EN.CITE.DATA </w:instrTex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fldChar w:fldCharType="end"/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(15)</w:t>
            </w:r>
            <w:r>
              <w:rPr>
                <w:sz w:val="20"/>
                <w:szCs w:val="20"/>
                <w:lang w:val="en-US"/>
              </w:rPr>
              <w:fldChar w:fldCharType="end"/>
            </w:r>
            <w:r w:rsidRPr="005C060C">
              <w:rPr>
                <w:sz w:val="20"/>
                <w:szCs w:val="20"/>
                <w:lang w:val="en-US"/>
              </w:rPr>
              <w:t>) (%)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2470 (22)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897 (20)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High QRS voltage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(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composite criteria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*)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(%)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720 (6)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245 (6) </w:t>
            </w:r>
          </w:p>
        </w:tc>
      </w:tr>
      <w:tr w:rsidR="00652D04" w:rsidRPr="008378FF" w:rsidTr="00361CBC">
        <w:trPr>
          <w:trHeight w:val="299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Low QRS voltage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94 (0.8)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49 (1)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Abnormal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T-wave/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repolarization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(%)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58 (0.5)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17 (0.4) </w:t>
            </w:r>
          </w:p>
        </w:tc>
      </w:tr>
      <w:tr w:rsidR="00652D04" w:rsidRPr="008378FF" w:rsidTr="00361CBC">
        <w:trPr>
          <w:trHeight w:val="299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Early repolariza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tion pattern (ERP) 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(%)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2619 (23)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996 (22) </w:t>
            </w:r>
          </w:p>
        </w:tc>
      </w:tr>
      <w:tr w:rsidR="00652D04" w:rsidRPr="00DF64B9" w:rsidTr="00361CBC">
        <w:trPr>
          <w:trHeight w:val="299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Lateral (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I,aVL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), inferior (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II,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aVF,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III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) and anterolateral (V4,V5,V6) ERP (%)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8 (0.1) </w:t>
            </w:r>
          </w:p>
        </w:tc>
        <w:tc>
          <w:tcPr>
            <w:tcW w:w="1241" w:type="dxa"/>
            <w:vAlign w:val="bottom"/>
          </w:tcPr>
          <w:p w:rsidR="00652D04" w:rsidRPr="00DF64B9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F64B9">
              <w:rPr>
                <w:rFonts w:ascii="Calibri" w:hAnsi="Calibri" w:cs="Calibri"/>
                <w:color w:val="000000"/>
                <w:lang w:val="en-US"/>
              </w:rPr>
              <w:t>1 (0.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Pr="00DF64B9">
              <w:rPr>
                <w:rFonts w:ascii="Calibri" w:hAnsi="Calibri" w:cs="Calibri"/>
                <w:color w:val="000000"/>
                <w:lang w:val="en-US"/>
              </w:rPr>
              <w:t xml:space="preserve">) </w:t>
            </w:r>
          </w:p>
        </w:tc>
      </w:tr>
      <w:tr w:rsidR="00652D04" w:rsidRPr="00DF64B9" w:rsidTr="00361CBC">
        <w:trPr>
          <w:trHeight w:val="165"/>
        </w:trPr>
        <w:tc>
          <w:tcPr>
            <w:tcW w:w="5240" w:type="dxa"/>
            <w:hideMark/>
          </w:tcPr>
          <w:p w:rsidR="00652D04" w:rsidRPr="00DF64B9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DF64B9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Lateral and anterolateral ERP (%)</w:t>
            </w:r>
          </w:p>
        </w:tc>
        <w:tc>
          <w:tcPr>
            <w:tcW w:w="1418" w:type="dxa"/>
            <w:vAlign w:val="bottom"/>
          </w:tcPr>
          <w:p w:rsidR="00652D04" w:rsidRPr="00DF64B9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F64B9">
              <w:rPr>
                <w:rFonts w:ascii="Calibri" w:hAnsi="Calibri" w:cs="Calibri"/>
                <w:color w:val="000000"/>
                <w:lang w:val="en-US"/>
              </w:rPr>
              <w:t xml:space="preserve">66 (0.6) </w:t>
            </w:r>
          </w:p>
        </w:tc>
        <w:tc>
          <w:tcPr>
            <w:tcW w:w="1241" w:type="dxa"/>
            <w:vAlign w:val="bottom"/>
          </w:tcPr>
          <w:p w:rsidR="00652D04" w:rsidRPr="00DF64B9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F64B9">
              <w:rPr>
                <w:rFonts w:ascii="Calibri" w:hAnsi="Calibri" w:cs="Calibri"/>
                <w:color w:val="000000"/>
                <w:lang w:val="en-US"/>
              </w:rPr>
              <w:t xml:space="preserve">26 (0.6) </w:t>
            </w:r>
          </w:p>
        </w:tc>
      </w:tr>
      <w:tr w:rsidR="00652D04" w:rsidRPr="00DF64B9" w:rsidTr="00361CBC">
        <w:trPr>
          <w:trHeight w:val="165"/>
        </w:trPr>
        <w:tc>
          <w:tcPr>
            <w:tcW w:w="5240" w:type="dxa"/>
            <w:hideMark/>
          </w:tcPr>
          <w:p w:rsidR="00652D04" w:rsidRPr="00DF64B9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val="en-US" w:eastAsia="nl-NL"/>
              </w:rPr>
            </w:pPr>
            <w:r w:rsidRPr="00DF64B9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Inferior and lateral ERP (%)</w:t>
            </w:r>
          </w:p>
        </w:tc>
        <w:tc>
          <w:tcPr>
            <w:tcW w:w="1418" w:type="dxa"/>
            <w:vAlign w:val="bottom"/>
          </w:tcPr>
          <w:p w:rsidR="00652D04" w:rsidRPr="00DF64B9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F64B9">
              <w:rPr>
                <w:rFonts w:ascii="Calibri" w:hAnsi="Calibri" w:cs="Calibri"/>
                <w:color w:val="000000"/>
                <w:lang w:val="en-US"/>
              </w:rPr>
              <w:t xml:space="preserve">3 (0.0) </w:t>
            </w:r>
          </w:p>
        </w:tc>
        <w:tc>
          <w:tcPr>
            <w:tcW w:w="1241" w:type="dxa"/>
            <w:vAlign w:val="bottom"/>
          </w:tcPr>
          <w:p w:rsidR="00652D04" w:rsidRPr="00DF64B9" w:rsidRDefault="00652D04" w:rsidP="00361CBC">
            <w:pPr>
              <w:pStyle w:val="Geenafstand"/>
              <w:rPr>
                <w:rFonts w:ascii="Arial" w:hAnsi="Arial" w:cs="Arial"/>
                <w:sz w:val="20"/>
                <w:lang w:val="en-US" w:eastAsia="nl-NL"/>
              </w:rPr>
            </w:pPr>
            <w:r w:rsidRPr="00DF64B9">
              <w:rPr>
                <w:rFonts w:ascii="Calibri" w:hAnsi="Calibri" w:cs="Calibri"/>
                <w:color w:val="000000"/>
                <w:lang w:val="en-US"/>
              </w:rPr>
              <w:t xml:space="preserve">1 (0.0)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eastAsia="nl-NL"/>
              </w:rPr>
            </w:pPr>
            <w:r w:rsidRPr="00DF64B9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Inferior and ant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erolateral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ERP (%)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526 (5)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215 (5)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Inferior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ERP (%)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1208 (11)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461 (10)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</w:t>
            </w:r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Lateral ERP (%)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326 (3)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114 (3) </w:t>
            </w:r>
          </w:p>
        </w:tc>
      </w:tr>
      <w:tr w:rsidR="00652D04" w:rsidRPr="008378FF" w:rsidTr="00361CBC">
        <w:trPr>
          <w:trHeight w:val="165"/>
        </w:trPr>
        <w:tc>
          <w:tcPr>
            <w:tcW w:w="5240" w:type="dxa"/>
            <w:hideMark/>
          </w:tcPr>
          <w:p w:rsidR="00652D04" w:rsidRPr="00251220" w:rsidRDefault="00652D04" w:rsidP="00361CBC">
            <w:pPr>
              <w:pStyle w:val="Geenafstand"/>
              <w:ind w:left="113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</w:t>
            </w:r>
            <w:proofErr w:type="spellStart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>Anterolateral</w:t>
            </w:r>
            <w:proofErr w:type="spellEnd"/>
            <w:r w:rsidRPr="00251220">
              <w:rPr>
                <w:rFonts w:ascii="Calibri" w:hAnsi="Calibri" w:cs="Calibri"/>
                <w:color w:val="000000"/>
                <w:kern w:val="24"/>
                <w:sz w:val="20"/>
                <w:lang w:eastAsia="nl-NL"/>
              </w:rPr>
              <w:t xml:space="preserve"> ERP (%)</w:t>
            </w:r>
          </w:p>
        </w:tc>
        <w:tc>
          <w:tcPr>
            <w:tcW w:w="1418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482 (4) </w:t>
            </w:r>
          </w:p>
        </w:tc>
        <w:tc>
          <w:tcPr>
            <w:tcW w:w="1241" w:type="dxa"/>
            <w:vAlign w:val="bottom"/>
          </w:tcPr>
          <w:p w:rsidR="00652D04" w:rsidRPr="00251220" w:rsidRDefault="00652D04" w:rsidP="00361CBC">
            <w:pPr>
              <w:pStyle w:val="Geenafstand"/>
              <w:rPr>
                <w:rFonts w:ascii="Arial" w:hAnsi="Arial" w:cs="Arial"/>
                <w:sz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 xml:space="preserve">178 (4) </w:t>
            </w:r>
          </w:p>
        </w:tc>
      </w:tr>
    </w:tbl>
    <w:p w:rsidR="00652D04" w:rsidRDefault="00652D04" w:rsidP="00652D04">
      <w:pPr>
        <w:spacing w:line="240" w:lineRule="auto"/>
        <w:rPr>
          <w:i/>
          <w:lang w:val="en-US"/>
        </w:rPr>
      </w:pPr>
    </w:p>
    <w:p w:rsidR="00652D04" w:rsidRDefault="00652D04" w:rsidP="00652D04">
      <w:pPr>
        <w:spacing w:line="240" w:lineRule="auto"/>
        <w:rPr>
          <w:i/>
          <w:lang w:val="en-US"/>
        </w:rPr>
      </w:pPr>
      <w:r>
        <w:rPr>
          <w:i/>
          <w:lang w:val="en-US"/>
        </w:rPr>
        <w:lastRenderedPageBreak/>
        <w:t>Table 2. Overview of baseline characteristics, ECG-measurements and ECG abnormalities</w:t>
      </w:r>
      <w:r w:rsidRPr="00DD5BBC">
        <w:rPr>
          <w:i/>
          <w:lang w:val="en-US"/>
        </w:rPr>
        <w:t xml:space="preserve"> for t</w:t>
      </w:r>
      <w:r>
        <w:rPr>
          <w:i/>
          <w:lang w:val="en-US"/>
        </w:rPr>
        <w:t>he apparently healthy population, stratified by ethnicity</w:t>
      </w:r>
      <w:r w:rsidRPr="00DD5BBC">
        <w:rPr>
          <w:i/>
          <w:lang w:val="en-US"/>
        </w:rPr>
        <w:t xml:space="preserve">. </w:t>
      </w:r>
      <w:r>
        <w:rPr>
          <w:i/>
          <w:lang w:val="en-US"/>
        </w:rPr>
        <w:t>Continuous variables are present as mean (SD unless stated otherwise). *Calculated using Wald test from mixed-effect models</w:t>
      </w:r>
    </w:p>
    <w:tbl>
      <w:tblPr>
        <w:tblStyle w:val="Tabelraster"/>
        <w:tblW w:w="9209" w:type="dxa"/>
        <w:tblLook w:val="0600" w:firstRow="0" w:lastRow="0" w:firstColumn="0" w:lastColumn="0" w:noHBand="1" w:noVBand="1"/>
      </w:tblPr>
      <w:tblGrid>
        <w:gridCol w:w="1942"/>
        <w:gridCol w:w="950"/>
        <w:gridCol w:w="1167"/>
        <w:gridCol w:w="1167"/>
        <w:gridCol w:w="1041"/>
        <w:gridCol w:w="985"/>
        <w:gridCol w:w="1056"/>
        <w:gridCol w:w="901"/>
      </w:tblGrid>
      <w:tr w:rsidR="00652D04" w:rsidRPr="008378FF" w:rsidTr="00361CBC">
        <w:trPr>
          <w:trHeight w:val="546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sz w:val="20"/>
                <w:szCs w:val="18"/>
                <w:lang w:val="en-US" w:eastAsia="nl-NL"/>
              </w:rPr>
            </w:pP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Dutch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South </w:t>
            </w:r>
            <w:proofErr w:type="spellStart"/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Asian-Surinamese</w:t>
            </w:r>
            <w:proofErr w:type="spellEnd"/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African-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Surinamese</w:t>
            </w:r>
            <w:proofErr w:type="spellEnd"/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proofErr w:type="spellStart"/>
            <w:r w:rsidRPr="007D0401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Ghanaian</w:t>
            </w:r>
            <w:proofErr w:type="spellEnd"/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Turkish</w:t>
            </w:r>
            <w:proofErr w:type="spellEnd"/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Moroccan</w:t>
            </w:r>
            <w:proofErr w:type="spellEnd"/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p-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value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*</w:t>
            </w: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Total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2722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1395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1713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895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2074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2477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Age in years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42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(13)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38.0 (12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41.4 (12.4)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38.2 (11.4)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36.1 (11.1)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36.1 (11.4)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Female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sex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1613 (59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800 (57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1069 (62.4)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598 (66.8)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1180 (56.9)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1613 (65.1)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6D563D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Body mass index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24</w:t>
            </w:r>
            <w:r w:rsidRPr="006D563D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(3)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6D563D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4.9 (</w:t>
            </w:r>
            <w:r w:rsidRPr="006D563D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5)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6D563D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26.0 (4.6)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6D563D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26.8 (4.6)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6D563D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27.1 (5.0)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6D563D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26.4 (4.8)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6D563D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ECG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-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measurement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s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sz w:val="20"/>
                <w:szCs w:val="18"/>
                <w:lang w:val="en-US" w:eastAsia="nl-NL"/>
              </w:rPr>
            </w:pP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sz w:val="20"/>
                <w:szCs w:val="18"/>
                <w:lang w:val="en-US" w:eastAsia="nl-NL"/>
              </w:rPr>
            </w:pP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sz w:val="20"/>
                <w:szCs w:val="18"/>
                <w:lang w:val="en-US" w:eastAsia="nl-NL"/>
              </w:rPr>
            </w:pP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sz w:val="20"/>
                <w:szCs w:val="18"/>
                <w:lang w:val="en-US" w:eastAsia="nl-NL"/>
              </w:rPr>
            </w:pP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sz w:val="20"/>
                <w:szCs w:val="18"/>
                <w:lang w:val="en-US" w:eastAsia="nl-NL"/>
              </w:rPr>
            </w:pP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sz w:val="20"/>
                <w:szCs w:val="18"/>
                <w:lang w:val="en-US" w:eastAsia="nl-NL"/>
              </w:rPr>
            </w:pPr>
          </w:p>
        </w:tc>
      </w:tr>
      <w:tr w:rsidR="00652D04" w:rsidRPr="0055441B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Heart rate (bpm)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59 (9)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65 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(10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63 (9)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6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 (9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64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63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E83D26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P-wave duration (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ms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)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110 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(11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106 (1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111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(11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112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(10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0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8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(10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109 (11)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55441B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PR-interval (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ms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)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157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(23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151 (2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161 (23)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165 (2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153 (21)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157 (22)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55441B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QRS-duration (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ms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)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95 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(9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90 (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9)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90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88 (9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93 (9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92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5E71F7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QT-interval (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ms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)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420 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(28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405 (27)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402 (26)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90 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(2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5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406 (26)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404 (25)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55441B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QTc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Bazett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ms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)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414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(21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413 (22)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408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(21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398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(21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415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(21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412 (21)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55441B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P-wave frontal axis (degrees)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47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(23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46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(20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48 (2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478 (2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45 (2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46 (2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55441B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QRS-complex frontal axis (degrees)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48 (32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46 (28)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41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(30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5 (26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44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(32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42 (29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537898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T-wave frontal axis (degrees) 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44 (17)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36 (18)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36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(19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35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(18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9 (18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40 (17)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F36CDF" w:rsidTr="00361CBC">
        <w:trPr>
          <w:trHeight w:val="368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Abnormal Q waves/High R waves V1/V2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8 (0.3)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5 (0.4)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 (0.1)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1 (0.1)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5 (0.2)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7 (0.3)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0.504</w:t>
            </w:r>
          </w:p>
        </w:tc>
      </w:tr>
      <w:tr w:rsidR="00652D04" w:rsidRPr="008378FF" w:rsidTr="00361CBC">
        <w:trPr>
          <w:trHeight w:val="368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H</w:t>
            </w:r>
            <w:r w:rsidRPr="005C060C">
              <w:rPr>
                <w:sz w:val="20"/>
                <w:szCs w:val="20"/>
                <w:lang w:val="en-US"/>
              </w:rPr>
              <w:t>igh QRS</w:t>
            </w:r>
            <w:r>
              <w:rPr>
                <w:sz w:val="20"/>
                <w:szCs w:val="20"/>
                <w:lang w:val="en-US"/>
              </w:rPr>
              <w:t>-</w:t>
            </w:r>
            <w:r w:rsidRPr="005C060C">
              <w:rPr>
                <w:sz w:val="20"/>
                <w:szCs w:val="20"/>
                <w:lang w:val="en-US"/>
              </w:rPr>
              <w:t>voltage (ESC hypertension guideline)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638 (23)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182 (13)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5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29 (31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351 (39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289 (14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481 (19)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 xml:space="preserve"> High QRS</w:t>
            </w:r>
            <w:r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-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lang w:val="en-US" w:eastAsia="nl-NL"/>
              </w:rPr>
              <w:t>voltage (composite criteria)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150 (6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47 (3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172 (10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154 (17)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61 (3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136 (6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8378FF" w:rsidTr="00361CBC">
        <w:trPr>
          <w:trHeight w:val="368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Low QRS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-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voltage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24 (1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22 (2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6 (0.4)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 (0.1)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27 (1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14 (0.6)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Abnormal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T-wave/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repolarization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8 (0.3)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5 (0.4)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19 (1)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9 (1)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9 (0.4)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8 (0.3)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0.001</w:t>
            </w:r>
          </w:p>
        </w:tc>
      </w:tr>
      <w:tr w:rsidR="00652D04" w:rsidRPr="008378FF" w:rsidTr="00361CBC">
        <w:trPr>
          <w:trHeight w:val="368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Early repolarization pattern (ERP)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520 (19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325 (23)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508 (29.7)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359 (40.1)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410 (19.8)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497 (20.1)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8378FF" w:rsidTr="00361CBC">
        <w:trPr>
          <w:trHeight w:val="368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Lateral (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I,aVL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), inferior (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II,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aVF,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III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 and anterolateral (V4,V5,V6) ERP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0 (0.0)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0 (0.0)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0 (0.0)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4 (0.4)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 (0.0)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 (0.1)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Lateral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and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anterolateral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ERP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10 (0.4)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5 (0.4)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22 (1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13 (1)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6 (0.3)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10 (0.4)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Inferior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and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lateral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ERP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 (0.0)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0 (0.0)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 (0.1)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0 (0.0)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0 (0.0)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 (0.0)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0.836</w:t>
            </w: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Inferior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and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anterolateral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ERP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97 (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4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69 (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5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124 (7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92 (10)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60 (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84 (3)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Inferior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ERP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288 (11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163 (1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67 (10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125 (14)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241 (12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224 (9)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0.001</w:t>
            </w: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Lateral ERP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46 (2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32 (2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81 (5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37 (4)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51 (3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79 (3)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8378FF" w:rsidTr="00361CBC">
        <w:trPr>
          <w:trHeight w:val="203"/>
        </w:trPr>
        <w:tc>
          <w:tcPr>
            <w:tcW w:w="1942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Anterolateral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 xml:space="preserve"> ERP (%)</w:t>
            </w:r>
          </w:p>
        </w:tc>
        <w:tc>
          <w:tcPr>
            <w:tcW w:w="950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78 (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56 (4)</w:t>
            </w:r>
          </w:p>
        </w:tc>
        <w:tc>
          <w:tcPr>
            <w:tcW w:w="1167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13 (7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4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88 (10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985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51 (3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1056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96 (4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)</w:t>
            </w:r>
          </w:p>
        </w:tc>
        <w:tc>
          <w:tcPr>
            <w:tcW w:w="901" w:type="dxa"/>
            <w:hideMark/>
          </w:tcPr>
          <w:p w:rsidR="00652D04" w:rsidRPr="00597EC8" w:rsidRDefault="00652D04" w:rsidP="00361CBC">
            <w:pPr>
              <w:pStyle w:val="Geenafstand"/>
              <w:rPr>
                <w:rFonts w:ascii="Arial" w:hAnsi="Arial" w:cs="Arial"/>
                <w:sz w:val="20"/>
                <w:szCs w:val="18"/>
                <w:lang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eastAsia="nl-NL"/>
              </w:rPr>
              <w:t>&lt;0.001</w:t>
            </w:r>
          </w:p>
        </w:tc>
      </w:tr>
      <w:tr w:rsidR="00652D04" w:rsidRPr="00537898" w:rsidTr="00361CBC">
        <w:trPr>
          <w:trHeight w:val="203"/>
        </w:trPr>
        <w:tc>
          <w:tcPr>
            <w:tcW w:w="1942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Ventricular gradient (</w:t>
            </w:r>
            <w:proofErr w:type="spellStart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mV·ms</w:t>
            </w:r>
            <w:proofErr w:type="spellEnd"/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) </w:t>
            </w:r>
          </w:p>
        </w:tc>
        <w:tc>
          <w:tcPr>
            <w:tcW w:w="950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98 (35)</w:t>
            </w:r>
          </w:p>
        </w:tc>
        <w:tc>
          <w:tcPr>
            <w:tcW w:w="1167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88 (31)</w:t>
            </w:r>
          </w:p>
        </w:tc>
        <w:tc>
          <w:tcPr>
            <w:tcW w:w="1167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92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(34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41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96 (31)</w:t>
            </w:r>
          </w:p>
        </w:tc>
        <w:tc>
          <w:tcPr>
            <w:tcW w:w="985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86 (30)</w:t>
            </w:r>
          </w:p>
        </w:tc>
        <w:tc>
          <w:tcPr>
            <w:tcW w:w="1056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93 (31)</w:t>
            </w:r>
          </w:p>
        </w:tc>
        <w:tc>
          <w:tcPr>
            <w:tcW w:w="901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537898" w:rsidTr="00361CBC">
        <w:trPr>
          <w:trHeight w:val="203"/>
        </w:trPr>
        <w:tc>
          <w:tcPr>
            <w:tcW w:w="1942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Spatial QRS-T angle (degrees) </w:t>
            </w:r>
          </w:p>
        </w:tc>
        <w:tc>
          <w:tcPr>
            <w:tcW w:w="950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46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(22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41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(21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167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0 (22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1041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38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 xml:space="preserve"> (21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85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44 (22)</w:t>
            </w:r>
          </w:p>
        </w:tc>
        <w:tc>
          <w:tcPr>
            <w:tcW w:w="1056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38 (2</w:t>
            </w:r>
            <w:r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0</w:t>
            </w: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)</w:t>
            </w:r>
          </w:p>
        </w:tc>
        <w:tc>
          <w:tcPr>
            <w:tcW w:w="901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  <w:t>&lt;0.001</w:t>
            </w:r>
          </w:p>
        </w:tc>
      </w:tr>
      <w:tr w:rsidR="00652D04" w:rsidRPr="00537898" w:rsidTr="00361CBC">
        <w:trPr>
          <w:trHeight w:val="203"/>
        </w:trPr>
        <w:tc>
          <w:tcPr>
            <w:tcW w:w="1942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C060C">
              <w:rPr>
                <w:sz w:val="20"/>
                <w:lang w:val="en-US"/>
              </w:rPr>
              <w:t xml:space="preserve"> Normal spatial QRS-T angle (0-105 degrees) (%)</w:t>
            </w:r>
          </w:p>
        </w:tc>
        <w:tc>
          <w:tcPr>
            <w:tcW w:w="950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sz w:val="20"/>
              </w:rPr>
              <w:t>2680 (9</w:t>
            </w:r>
            <w:r>
              <w:rPr>
                <w:rFonts w:ascii="Calibri" w:hAnsi="Calibri" w:cs="Calibri"/>
                <w:color w:val="000000"/>
                <w:sz w:val="20"/>
              </w:rPr>
              <w:t>9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) </w:t>
            </w:r>
          </w:p>
        </w:tc>
        <w:tc>
          <w:tcPr>
            <w:tcW w:w="1167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1378 (99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) </w:t>
            </w:r>
          </w:p>
        </w:tc>
        <w:tc>
          <w:tcPr>
            <w:tcW w:w="1167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1687 (99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) </w:t>
            </w:r>
          </w:p>
        </w:tc>
        <w:tc>
          <w:tcPr>
            <w:tcW w:w="1041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887 (99) </w:t>
            </w:r>
          </w:p>
        </w:tc>
        <w:tc>
          <w:tcPr>
            <w:tcW w:w="985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sz w:val="20"/>
              </w:rPr>
              <w:t>2</w:t>
            </w:r>
            <w:r>
              <w:rPr>
                <w:rFonts w:ascii="Calibri" w:hAnsi="Calibri" w:cs="Calibri"/>
                <w:color w:val="000000"/>
                <w:sz w:val="20"/>
              </w:rPr>
              <w:t>044 (99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) </w:t>
            </w:r>
          </w:p>
        </w:tc>
        <w:tc>
          <w:tcPr>
            <w:tcW w:w="1056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2451 (99) </w:t>
            </w:r>
          </w:p>
        </w:tc>
        <w:tc>
          <w:tcPr>
            <w:tcW w:w="901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 0.473</w:t>
            </w:r>
          </w:p>
        </w:tc>
      </w:tr>
      <w:tr w:rsidR="00652D04" w:rsidRPr="00537898" w:rsidTr="00361CBC">
        <w:trPr>
          <w:trHeight w:val="203"/>
        </w:trPr>
        <w:tc>
          <w:tcPr>
            <w:tcW w:w="1942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C060C">
              <w:rPr>
                <w:sz w:val="20"/>
                <w:lang w:val="en-US"/>
              </w:rPr>
              <w:t xml:space="preserve"> Borderline </w:t>
            </w:r>
            <w:r w:rsidRPr="00B174C6">
              <w:rPr>
                <w:sz w:val="20"/>
                <w:lang w:val="en-US"/>
              </w:rPr>
              <w:t xml:space="preserve">spatial QRS-T angle </w:t>
            </w:r>
            <w:r w:rsidRPr="005C060C">
              <w:rPr>
                <w:sz w:val="20"/>
                <w:lang w:val="en-US"/>
              </w:rPr>
              <w:t>(105-135 degrees) (%)</w:t>
            </w:r>
          </w:p>
        </w:tc>
        <w:tc>
          <w:tcPr>
            <w:tcW w:w="950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36 (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1) </w:t>
            </w:r>
          </w:p>
        </w:tc>
        <w:tc>
          <w:tcPr>
            <w:tcW w:w="1167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16 (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1) </w:t>
            </w:r>
          </w:p>
        </w:tc>
        <w:tc>
          <w:tcPr>
            <w:tcW w:w="1167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22 (1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) </w:t>
            </w:r>
          </w:p>
        </w:tc>
        <w:tc>
          <w:tcPr>
            <w:tcW w:w="1041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 6 (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0.7) </w:t>
            </w:r>
          </w:p>
        </w:tc>
        <w:tc>
          <w:tcPr>
            <w:tcW w:w="985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25 (1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) </w:t>
            </w:r>
          </w:p>
        </w:tc>
        <w:tc>
          <w:tcPr>
            <w:tcW w:w="1056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24 (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1) </w:t>
            </w:r>
          </w:p>
        </w:tc>
        <w:tc>
          <w:tcPr>
            <w:tcW w:w="901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 0.611</w:t>
            </w:r>
          </w:p>
        </w:tc>
      </w:tr>
      <w:tr w:rsidR="00652D04" w:rsidRPr="00537898" w:rsidTr="00361CBC">
        <w:trPr>
          <w:trHeight w:val="203"/>
        </w:trPr>
        <w:tc>
          <w:tcPr>
            <w:tcW w:w="1942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C060C">
              <w:rPr>
                <w:sz w:val="20"/>
                <w:lang w:val="en-US"/>
              </w:rPr>
              <w:t xml:space="preserve"> Abnormal </w:t>
            </w:r>
            <w:r w:rsidRPr="00B174C6">
              <w:rPr>
                <w:sz w:val="20"/>
                <w:lang w:val="en-US"/>
              </w:rPr>
              <w:t xml:space="preserve">spatial QRS-T angle </w:t>
            </w:r>
            <w:r w:rsidRPr="005C060C">
              <w:rPr>
                <w:sz w:val="20"/>
                <w:lang w:val="en-US"/>
              </w:rPr>
              <w:t>(135-180 degrees) (%)</w:t>
            </w:r>
          </w:p>
        </w:tc>
        <w:tc>
          <w:tcPr>
            <w:tcW w:w="950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6 (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0.2) </w:t>
            </w:r>
          </w:p>
        </w:tc>
        <w:tc>
          <w:tcPr>
            <w:tcW w:w="1167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 (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0.1) </w:t>
            </w:r>
          </w:p>
        </w:tc>
        <w:tc>
          <w:tcPr>
            <w:tcW w:w="1167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4 (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0.2) </w:t>
            </w:r>
          </w:p>
        </w:tc>
        <w:tc>
          <w:tcPr>
            <w:tcW w:w="1041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 (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0.2) </w:t>
            </w:r>
          </w:p>
        </w:tc>
        <w:tc>
          <w:tcPr>
            <w:tcW w:w="985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5 (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0.2) </w:t>
            </w:r>
          </w:p>
        </w:tc>
        <w:tc>
          <w:tcPr>
            <w:tcW w:w="1056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 (</w:t>
            </w: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0.0) </w:t>
            </w:r>
          </w:p>
        </w:tc>
        <w:tc>
          <w:tcPr>
            <w:tcW w:w="901" w:type="dxa"/>
            <w:vAlign w:val="bottom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kern w:val="24"/>
                <w:sz w:val="20"/>
                <w:szCs w:val="18"/>
                <w:lang w:val="en-US" w:eastAsia="nl-NL"/>
              </w:rPr>
            </w:pPr>
            <w:r w:rsidRPr="00597EC8">
              <w:rPr>
                <w:rFonts w:ascii="Calibri" w:hAnsi="Calibri" w:cs="Calibri"/>
                <w:color w:val="000000"/>
                <w:sz w:val="20"/>
              </w:rPr>
              <w:t xml:space="preserve"> 0.432</w:t>
            </w:r>
          </w:p>
        </w:tc>
      </w:tr>
      <w:tr w:rsidR="00652D04" w:rsidRPr="002669E9" w:rsidTr="00361CBC">
        <w:trPr>
          <w:trHeight w:val="203"/>
        </w:trPr>
        <w:tc>
          <w:tcPr>
            <w:tcW w:w="1942" w:type="dxa"/>
          </w:tcPr>
          <w:p w:rsidR="00652D04" w:rsidRPr="00597EC8" w:rsidRDefault="00652D04" w:rsidP="00361CBC">
            <w:pPr>
              <w:pStyle w:val="Geenafstand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Sum absolute QRS-T integral</w:t>
            </w:r>
            <w:r w:rsidRPr="00597EC8">
              <w:rPr>
                <w:sz w:val="20"/>
                <w:szCs w:val="16"/>
                <w:lang w:val="en-US"/>
              </w:rPr>
              <w:t xml:space="preserve"> (</w:t>
            </w:r>
            <w:proofErr w:type="spellStart"/>
            <w:r w:rsidRPr="00597EC8">
              <w:rPr>
                <w:sz w:val="20"/>
                <w:szCs w:val="16"/>
                <w:lang w:val="en-US"/>
              </w:rPr>
              <w:t>mV·ms</w:t>
            </w:r>
            <w:proofErr w:type="spellEnd"/>
            <w:r w:rsidRPr="00597EC8">
              <w:rPr>
                <w:sz w:val="20"/>
                <w:szCs w:val="16"/>
                <w:lang w:val="en-US"/>
              </w:rPr>
              <w:t>)</w:t>
            </w:r>
          </w:p>
        </w:tc>
        <w:tc>
          <w:tcPr>
            <w:tcW w:w="950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sz w:val="20"/>
                <w:szCs w:val="16"/>
              </w:rPr>
            </w:pPr>
            <w:r w:rsidRPr="00597EC8">
              <w:rPr>
                <w:sz w:val="20"/>
                <w:szCs w:val="16"/>
              </w:rPr>
              <w:t>165 (59)</w:t>
            </w:r>
          </w:p>
        </w:tc>
        <w:tc>
          <w:tcPr>
            <w:tcW w:w="1167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sz w:val="20"/>
                <w:szCs w:val="16"/>
              </w:rPr>
            </w:pPr>
            <w:r w:rsidRPr="00597EC8">
              <w:rPr>
                <w:sz w:val="20"/>
                <w:szCs w:val="16"/>
              </w:rPr>
              <w:t>149 (5</w:t>
            </w:r>
            <w:r>
              <w:rPr>
                <w:sz w:val="20"/>
                <w:szCs w:val="16"/>
              </w:rPr>
              <w:t>3</w:t>
            </w:r>
            <w:r w:rsidRPr="00597EC8">
              <w:rPr>
                <w:sz w:val="20"/>
                <w:szCs w:val="16"/>
              </w:rPr>
              <w:t>)</w:t>
            </w:r>
          </w:p>
        </w:tc>
        <w:tc>
          <w:tcPr>
            <w:tcW w:w="1167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sz w:val="20"/>
                <w:szCs w:val="16"/>
                <w:lang w:val="en-US"/>
              </w:rPr>
            </w:pPr>
            <w:r w:rsidRPr="00597EC8">
              <w:rPr>
                <w:sz w:val="20"/>
                <w:szCs w:val="16"/>
                <w:lang w:val="en-US"/>
              </w:rPr>
              <w:t>155 (5</w:t>
            </w:r>
            <w:r>
              <w:rPr>
                <w:sz w:val="20"/>
                <w:szCs w:val="16"/>
                <w:lang w:val="en-US"/>
              </w:rPr>
              <w:t>8</w:t>
            </w:r>
            <w:r w:rsidRPr="00597EC8">
              <w:rPr>
                <w:sz w:val="20"/>
                <w:szCs w:val="16"/>
                <w:lang w:val="en-US"/>
              </w:rPr>
              <w:t>)</w:t>
            </w:r>
          </w:p>
        </w:tc>
        <w:tc>
          <w:tcPr>
            <w:tcW w:w="1041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sz w:val="20"/>
                <w:szCs w:val="16"/>
                <w:lang w:val="en-US"/>
              </w:rPr>
            </w:pPr>
            <w:r w:rsidRPr="00597EC8">
              <w:rPr>
                <w:sz w:val="20"/>
                <w:szCs w:val="16"/>
                <w:lang w:val="en-US"/>
              </w:rPr>
              <w:t>162 (53)</w:t>
            </w:r>
          </w:p>
        </w:tc>
        <w:tc>
          <w:tcPr>
            <w:tcW w:w="985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sz w:val="20"/>
                <w:szCs w:val="16"/>
                <w:lang w:val="en-US"/>
              </w:rPr>
            </w:pPr>
            <w:r w:rsidRPr="00597EC8">
              <w:rPr>
                <w:sz w:val="20"/>
                <w:szCs w:val="16"/>
                <w:lang w:val="en-US"/>
              </w:rPr>
              <w:t>145 (51)</w:t>
            </w:r>
          </w:p>
        </w:tc>
        <w:tc>
          <w:tcPr>
            <w:tcW w:w="1056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sz w:val="20"/>
                <w:szCs w:val="16"/>
                <w:lang w:val="en-US"/>
              </w:rPr>
            </w:pPr>
            <w:r w:rsidRPr="00597EC8">
              <w:rPr>
                <w:sz w:val="20"/>
                <w:szCs w:val="16"/>
                <w:lang w:val="en-US"/>
              </w:rPr>
              <w:t>157 (5</w:t>
            </w:r>
            <w:r>
              <w:rPr>
                <w:sz w:val="20"/>
                <w:szCs w:val="16"/>
                <w:lang w:val="en-US"/>
              </w:rPr>
              <w:t>3</w:t>
            </w:r>
            <w:r w:rsidRPr="00597EC8">
              <w:rPr>
                <w:sz w:val="20"/>
                <w:szCs w:val="16"/>
                <w:lang w:val="en-US"/>
              </w:rPr>
              <w:t>)</w:t>
            </w:r>
          </w:p>
        </w:tc>
        <w:tc>
          <w:tcPr>
            <w:tcW w:w="901" w:type="dxa"/>
          </w:tcPr>
          <w:p w:rsidR="00652D04" w:rsidRPr="00597EC8" w:rsidRDefault="00652D04" w:rsidP="00361CBC">
            <w:pPr>
              <w:pStyle w:val="Geenafstand"/>
              <w:rPr>
                <w:rFonts w:ascii="Calibri" w:hAnsi="Calibri" w:cs="Calibri"/>
                <w:color w:val="000000"/>
                <w:sz w:val="20"/>
                <w:szCs w:val="16"/>
                <w:lang w:val="en-US"/>
              </w:rPr>
            </w:pPr>
            <w:r w:rsidRPr="00597EC8">
              <w:rPr>
                <w:sz w:val="20"/>
                <w:szCs w:val="16"/>
                <w:lang w:val="en-US"/>
              </w:rPr>
              <w:t>&lt;0.001</w:t>
            </w:r>
          </w:p>
        </w:tc>
      </w:tr>
    </w:tbl>
    <w:p w:rsidR="00652D04" w:rsidRPr="008378FF" w:rsidRDefault="00652D04" w:rsidP="00652D04">
      <w:pPr>
        <w:spacing w:line="240" w:lineRule="auto"/>
        <w:rPr>
          <w:i/>
          <w:lang w:val="en-US"/>
        </w:rPr>
      </w:pPr>
    </w:p>
    <w:p w:rsidR="00652D04" w:rsidRDefault="00652D04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652D04" w:rsidRDefault="00652D04" w:rsidP="00652D04">
      <w:pPr>
        <w:pStyle w:val="Geenafstand"/>
        <w:rPr>
          <w:i/>
        </w:rPr>
      </w:pPr>
      <w:r>
        <w:rPr>
          <w:i/>
          <w:lang w:val="en-US"/>
        </w:rPr>
        <w:t>Table 3</w:t>
      </w:r>
      <w:r w:rsidRPr="00CA6932">
        <w:rPr>
          <w:i/>
          <w:lang w:val="en-US"/>
        </w:rPr>
        <w:t xml:space="preserve">. The prevalence of the high QRS-voltage criteria stratified by age group, sex and ethnicity, for the total cohort, the Dutch, the African-Surinamese and </w:t>
      </w:r>
      <w:proofErr w:type="spellStart"/>
      <w:r w:rsidRPr="00CA6932">
        <w:rPr>
          <w:i/>
          <w:lang w:val="en-US"/>
        </w:rPr>
        <w:t>Ghanian</w:t>
      </w:r>
      <w:proofErr w:type="spellEnd"/>
      <w:r w:rsidRPr="00CA6932">
        <w:rPr>
          <w:i/>
          <w:lang w:val="en-US"/>
        </w:rPr>
        <w:t xml:space="preserve"> combined and the Turkish and Moroccan combined. *</w:t>
      </w:r>
      <w:proofErr w:type="spellStart"/>
      <w:r w:rsidRPr="00CA6932">
        <w:rPr>
          <w:i/>
          <w:lang w:val="en-US"/>
        </w:rPr>
        <w:t>Mancia</w:t>
      </w:r>
      <w:proofErr w:type="spellEnd"/>
      <w:r w:rsidRPr="00CA6932">
        <w:rPr>
          <w:i/>
          <w:lang w:val="en-US"/>
        </w:rPr>
        <w:t xml:space="preserve"> et al, EHJ 2013 **</w:t>
      </w:r>
      <w:r w:rsidRPr="00CA6932">
        <w:rPr>
          <w:lang w:val="en-US"/>
        </w:rPr>
        <w:t xml:space="preserve"> </w:t>
      </w:r>
      <w:proofErr w:type="spellStart"/>
      <w:r w:rsidRPr="00CA6932">
        <w:rPr>
          <w:i/>
          <w:lang w:val="en-US"/>
        </w:rPr>
        <w:t>Sokolow</w:t>
      </w:r>
      <w:proofErr w:type="spellEnd"/>
      <w:r w:rsidRPr="00CA6932">
        <w:rPr>
          <w:i/>
          <w:lang w:val="en-US"/>
        </w:rPr>
        <w:t xml:space="preserve">-Lyon or Cornell voltage criteria for LVH.*** </w:t>
      </w:r>
      <w:proofErr w:type="spellStart"/>
      <w:r>
        <w:rPr>
          <w:i/>
        </w:rPr>
        <w:t>Calculated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Wald</w:t>
      </w:r>
      <w:proofErr w:type="spellEnd"/>
      <w:r>
        <w:rPr>
          <w:i/>
        </w:rPr>
        <w:t xml:space="preserve"> test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mixed-effect </w:t>
      </w:r>
      <w:proofErr w:type="spellStart"/>
      <w:r>
        <w:rPr>
          <w:i/>
        </w:rPr>
        <w:t>models</w:t>
      </w:r>
      <w:proofErr w:type="spellEnd"/>
    </w:p>
    <w:p w:rsidR="00652D04" w:rsidRDefault="00652D04" w:rsidP="00652D04">
      <w:pPr>
        <w:pStyle w:val="Geenafstand"/>
        <w:rPr>
          <w:i/>
        </w:rPr>
      </w:pPr>
    </w:p>
    <w:tbl>
      <w:tblPr>
        <w:tblStyle w:val="Tabelraster"/>
        <w:tblpPr w:leftFromText="141" w:rightFromText="141" w:vertAnchor="text" w:horzAnchor="margin" w:tblpY="-111"/>
        <w:tblW w:w="0" w:type="auto"/>
        <w:tblLayout w:type="fixed"/>
        <w:tblLook w:val="04A0" w:firstRow="1" w:lastRow="0" w:firstColumn="1" w:lastColumn="0" w:noHBand="0" w:noVBand="1"/>
      </w:tblPr>
      <w:tblGrid>
        <w:gridCol w:w="1482"/>
        <w:gridCol w:w="975"/>
        <w:gridCol w:w="976"/>
        <w:gridCol w:w="976"/>
        <w:gridCol w:w="976"/>
        <w:gridCol w:w="975"/>
        <w:gridCol w:w="976"/>
        <w:gridCol w:w="976"/>
        <w:gridCol w:w="976"/>
      </w:tblGrid>
      <w:tr w:rsidR="00652D04" w:rsidRPr="00D20387" w:rsidTr="00361CBC">
        <w:trPr>
          <w:trHeight w:val="302"/>
        </w:trPr>
        <w:tc>
          <w:tcPr>
            <w:tcW w:w="1482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gridSpan w:val="2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952" w:type="dxa"/>
            <w:gridSpan w:val="2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Dutch</w:t>
            </w:r>
          </w:p>
        </w:tc>
        <w:tc>
          <w:tcPr>
            <w:tcW w:w="1951" w:type="dxa"/>
            <w:gridSpan w:val="2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African-Surinamese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/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Ghanaian</w:t>
            </w:r>
            <w:proofErr w:type="spellEnd"/>
          </w:p>
        </w:tc>
        <w:tc>
          <w:tcPr>
            <w:tcW w:w="1952" w:type="dxa"/>
            <w:gridSpan w:val="2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Turkish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/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Moroccan</w:t>
            </w:r>
            <w:proofErr w:type="spellEnd"/>
          </w:p>
        </w:tc>
      </w:tr>
      <w:tr w:rsidR="00652D04" w:rsidRPr="00D20387" w:rsidTr="00361CBC">
        <w:trPr>
          <w:trHeight w:val="278"/>
        </w:trPr>
        <w:tc>
          <w:tcPr>
            <w:tcW w:w="1482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975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53040">
              <w:rPr>
                <w:rFonts w:cstheme="minorHAnsi"/>
                <w:sz w:val="20"/>
                <w:szCs w:val="20"/>
              </w:rPr>
              <w:t>Female</w:t>
            </w:r>
            <w:proofErr w:type="spellEnd"/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53040">
              <w:rPr>
                <w:rFonts w:cstheme="minorHAnsi"/>
                <w:sz w:val="20"/>
                <w:szCs w:val="20"/>
              </w:rPr>
              <w:t>Female</w:t>
            </w:r>
            <w:proofErr w:type="spellEnd"/>
          </w:p>
        </w:tc>
        <w:tc>
          <w:tcPr>
            <w:tcW w:w="975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53040">
              <w:rPr>
                <w:rFonts w:cstheme="minorHAnsi"/>
                <w:sz w:val="20"/>
                <w:szCs w:val="20"/>
              </w:rPr>
              <w:t>Female</w:t>
            </w:r>
            <w:proofErr w:type="spellEnd"/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53040">
              <w:rPr>
                <w:rFonts w:cstheme="minorHAnsi"/>
                <w:sz w:val="20"/>
                <w:szCs w:val="20"/>
              </w:rPr>
              <w:t>Female</w:t>
            </w:r>
            <w:proofErr w:type="spellEnd"/>
          </w:p>
        </w:tc>
      </w:tr>
      <w:tr w:rsidR="00652D04" w:rsidRPr="00D20387" w:rsidTr="00361CBC">
        <w:trPr>
          <w:trHeight w:val="604"/>
        </w:trPr>
        <w:tc>
          <w:tcPr>
            <w:tcW w:w="9288" w:type="dxa"/>
            <w:gridSpan w:val="9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eastAsia="Times New Roman" w:cstheme="minorHAnsi"/>
                <w:sz w:val="20"/>
                <w:szCs w:val="20"/>
                <w:lang w:eastAsia="nl-NL"/>
              </w:rPr>
              <w:t xml:space="preserve">Age &lt;40 </w:t>
            </w:r>
            <w:proofErr w:type="spellStart"/>
            <w:r w:rsidRPr="00753040">
              <w:rPr>
                <w:rFonts w:eastAsia="Times New Roman" w:cstheme="minorHAnsi"/>
                <w:sz w:val="20"/>
                <w:szCs w:val="20"/>
                <w:lang w:eastAsia="nl-NL"/>
              </w:rPr>
              <w:t>years</w:t>
            </w:r>
            <w:proofErr w:type="spellEnd"/>
          </w:p>
        </w:tc>
      </w:tr>
      <w:tr w:rsidR="00652D04" w:rsidRPr="00D20387" w:rsidTr="00361CBC">
        <w:trPr>
          <w:trHeight w:val="302"/>
        </w:trPr>
        <w:tc>
          <w:tcPr>
            <w:tcW w:w="1482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975" w:type="dxa"/>
          </w:tcPr>
          <w:p w:rsidR="00652D04" w:rsidRPr="00753040" w:rsidRDefault="00652D04" w:rsidP="00361CBC">
            <w:pPr>
              <w:pStyle w:val="Geenafstand"/>
              <w:rPr>
                <w:rFonts w:cstheme="minorHAnsi"/>
                <w:sz w:val="20"/>
                <w:szCs w:val="20"/>
                <w:lang w:eastAsia="nl-NL"/>
              </w:rPr>
            </w:pPr>
            <w:r>
              <w:rPr>
                <w:rFonts w:cstheme="minorHAnsi"/>
                <w:sz w:val="20"/>
                <w:szCs w:val="20"/>
                <w:lang w:eastAsia="nl-NL"/>
              </w:rPr>
              <w:t>2267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pStyle w:val="Geenafstand"/>
              <w:rPr>
                <w:rFonts w:cstheme="minorHAnsi"/>
                <w:sz w:val="20"/>
                <w:szCs w:val="20"/>
                <w:lang w:eastAsia="nl-NL"/>
              </w:rPr>
            </w:pPr>
            <w:r>
              <w:rPr>
                <w:rFonts w:cstheme="minorHAnsi"/>
                <w:sz w:val="20"/>
                <w:szCs w:val="20"/>
                <w:lang w:eastAsia="nl-NL"/>
              </w:rPr>
              <w:t>3696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pStyle w:val="Geenafstand"/>
              <w:rPr>
                <w:rFonts w:cstheme="minorHAnsi"/>
                <w:sz w:val="20"/>
                <w:szCs w:val="20"/>
                <w:lang w:eastAsia="nl-NL"/>
              </w:rPr>
            </w:pPr>
            <w:r w:rsidRPr="00753040">
              <w:rPr>
                <w:rFonts w:cstheme="minorHAnsi"/>
                <w:sz w:val="20"/>
                <w:szCs w:val="20"/>
                <w:lang w:eastAsia="nl-NL"/>
              </w:rPr>
              <w:t>522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pStyle w:val="Geenafstand"/>
              <w:rPr>
                <w:rFonts w:cstheme="minorHAnsi"/>
                <w:sz w:val="20"/>
                <w:szCs w:val="20"/>
                <w:lang w:eastAsia="nl-NL"/>
              </w:rPr>
            </w:pPr>
            <w:r w:rsidRPr="00753040">
              <w:rPr>
                <w:rFonts w:cstheme="minorHAnsi"/>
                <w:sz w:val="20"/>
                <w:szCs w:val="20"/>
                <w:lang w:eastAsia="nl-NL"/>
              </w:rPr>
              <w:t>735</w:t>
            </w:r>
          </w:p>
        </w:tc>
        <w:tc>
          <w:tcPr>
            <w:tcW w:w="975" w:type="dxa"/>
          </w:tcPr>
          <w:p w:rsidR="00652D04" w:rsidRPr="00753040" w:rsidRDefault="00652D04" w:rsidP="00361CBC">
            <w:pPr>
              <w:pStyle w:val="Geenafstand"/>
              <w:rPr>
                <w:rFonts w:cstheme="minorHAnsi"/>
                <w:sz w:val="20"/>
                <w:szCs w:val="20"/>
                <w:lang w:eastAsia="nl-NL"/>
              </w:rPr>
            </w:pPr>
            <w:r>
              <w:rPr>
                <w:rFonts w:cstheme="minorHAnsi"/>
                <w:sz w:val="20"/>
                <w:szCs w:val="20"/>
                <w:lang w:eastAsia="nl-NL"/>
              </w:rPr>
              <w:t>276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pStyle w:val="Geenafstand"/>
              <w:rPr>
                <w:rFonts w:cstheme="minorHAnsi"/>
                <w:sz w:val="20"/>
                <w:szCs w:val="20"/>
                <w:lang w:eastAsia="nl-NL"/>
              </w:rPr>
            </w:pPr>
            <w:r>
              <w:rPr>
                <w:rFonts w:cstheme="minorHAnsi"/>
                <w:sz w:val="20"/>
                <w:szCs w:val="20"/>
                <w:lang w:eastAsia="nl-NL"/>
              </w:rPr>
              <w:t>474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pStyle w:val="Geenafstand"/>
              <w:rPr>
                <w:rFonts w:cstheme="minorHAnsi"/>
                <w:sz w:val="20"/>
                <w:szCs w:val="20"/>
                <w:lang w:eastAsia="nl-NL"/>
              </w:rPr>
            </w:pPr>
            <w:r>
              <w:rPr>
                <w:rFonts w:cstheme="minorHAnsi"/>
                <w:sz w:val="20"/>
                <w:szCs w:val="20"/>
                <w:lang w:eastAsia="nl-NL"/>
              </w:rPr>
              <w:t>1008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pStyle w:val="Geenafstand"/>
              <w:rPr>
                <w:rFonts w:cstheme="minorHAnsi"/>
                <w:sz w:val="20"/>
                <w:szCs w:val="20"/>
                <w:lang w:eastAsia="nl-NL"/>
              </w:rPr>
            </w:pPr>
            <w:r>
              <w:rPr>
                <w:rFonts w:cstheme="minorHAnsi"/>
                <w:sz w:val="20"/>
                <w:szCs w:val="20"/>
                <w:lang w:eastAsia="nl-NL"/>
              </w:rPr>
              <w:t>1767</w:t>
            </w:r>
          </w:p>
        </w:tc>
      </w:tr>
      <w:tr w:rsidR="00652D04" w:rsidRPr="00D20387" w:rsidTr="00361CBC">
        <w:trPr>
          <w:trHeight w:val="1208"/>
        </w:trPr>
        <w:tc>
          <w:tcPr>
            <w:tcW w:w="1482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 xml:space="preserve">ESC </w:t>
            </w:r>
            <w:proofErr w:type="spellStart"/>
            <w:r w:rsidRPr="00753040">
              <w:rPr>
                <w:rFonts w:cstheme="minorHAnsi"/>
                <w:sz w:val="20"/>
                <w:szCs w:val="20"/>
              </w:rPr>
              <w:t>hypertension</w:t>
            </w:r>
            <w:proofErr w:type="spellEnd"/>
            <w:r w:rsidRPr="00753040">
              <w:rPr>
                <w:rFonts w:cstheme="minorHAnsi"/>
                <w:sz w:val="20"/>
                <w:szCs w:val="20"/>
              </w:rPr>
              <w:t xml:space="preserve"> guideline % (95% CI)</w:t>
            </w:r>
          </w:p>
        </w:tc>
        <w:tc>
          <w:tcPr>
            <w:tcW w:w="975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49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(47-52)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12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(11-13)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53040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54 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53040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(50-59)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53040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16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53040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(14-19)</w:t>
            </w:r>
          </w:p>
        </w:tc>
        <w:tc>
          <w:tcPr>
            <w:tcW w:w="975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67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(61-73)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19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(16-23)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43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(40-47)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7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(6-8)</w:t>
            </w:r>
          </w:p>
        </w:tc>
      </w:tr>
      <w:tr w:rsidR="00652D04" w:rsidRPr="00D20387" w:rsidTr="00361CBC">
        <w:trPr>
          <w:trHeight w:val="883"/>
        </w:trPr>
        <w:tc>
          <w:tcPr>
            <w:tcW w:w="1482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53040">
              <w:rPr>
                <w:rFonts w:cstheme="minorHAnsi"/>
                <w:sz w:val="20"/>
                <w:szCs w:val="20"/>
              </w:rPr>
              <w:t>Composite</w:t>
            </w:r>
            <w:proofErr w:type="spellEnd"/>
            <w:r w:rsidRPr="00753040">
              <w:rPr>
                <w:rFonts w:cstheme="minorHAnsi"/>
                <w:sz w:val="20"/>
                <w:szCs w:val="20"/>
              </w:rPr>
              <w:t xml:space="preserve"> criteria* % (95% CI)</w:t>
            </w:r>
          </w:p>
        </w:tc>
        <w:tc>
          <w:tcPr>
            <w:tcW w:w="975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13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(11-14)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3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(3-4)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53040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10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53040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(8-13)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53040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5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53040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(3-6)</w:t>
            </w:r>
          </w:p>
        </w:tc>
        <w:tc>
          <w:tcPr>
            <w:tcW w:w="975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24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(19-29)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5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(3-7)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10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(8-12)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2</w:t>
            </w:r>
          </w:p>
          <w:p w:rsidR="00652D04" w:rsidRPr="00753040" w:rsidRDefault="00652D04" w:rsidP="00361CBC">
            <w:pP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(1-2)</w:t>
            </w:r>
          </w:p>
        </w:tc>
      </w:tr>
      <w:tr w:rsidR="00652D04" w:rsidRPr="00D20387" w:rsidTr="00361CBC">
        <w:trPr>
          <w:trHeight w:val="604"/>
        </w:trPr>
        <w:tc>
          <w:tcPr>
            <w:tcW w:w="9288" w:type="dxa"/>
            <w:gridSpan w:val="9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eastAsia="Times New Roman" w:cstheme="minorHAnsi"/>
                <w:sz w:val="20"/>
                <w:szCs w:val="20"/>
                <w:lang w:eastAsia="nl-NL"/>
              </w:rPr>
              <w:t xml:space="preserve">Age ≥40 </w:t>
            </w:r>
            <w:proofErr w:type="spellStart"/>
            <w:r w:rsidRPr="00753040">
              <w:rPr>
                <w:rFonts w:eastAsia="Times New Roman" w:cstheme="minorHAnsi"/>
                <w:sz w:val="20"/>
                <w:szCs w:val="20"/>
                <w:lang w:eastAsia="nl-NL"/>
              </w:rPr>
              <w:t>years</w:t>
            </w:r>
            <w:proofErr w:type="spellEnd"/>
          </w:p>
        </w:tc>
      </w:tr>
      <w:tr w:rsidR="00652D04" w:rsidRPr="00D20387" w:rsidTr="00361CBC">
        <w:trPr>
          <w:trHeight w:val="302"/>
        </w:trPr>
        <w:tc>
          <w:tcPr>
            <w:tcW w:w="1482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975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2136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3177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587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878</w:t>
            </w:r>
          </w:p>
        </w:tc>
        <w:tc>
          <w:tcPr>
            <w:tcW w:w="975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368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595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750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1026</w:t>
            </w:r>
          </w:p>
        </w:tc>
      </w:tr>
      <w:tr w:rsidR="00652D04" w:rsidRPr="00D20387" w:rsidTr="00361CBC">
        <w:trPr>
          <w:trHeight w:val="1185"/>
        </w:trPr>
        <w:tc>
          <w:tcPr>
            <w:tcW w:w="1482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 xml:space="preserve">ESC </w:t>
            </w:r>
            <w:proofErr w:type="spellStart"/>
            <w:r w:rsidRPr="00753040">
              <w:rPr>
                <w:rFonts w:cstheme="minorHAnsi"/>
                <w:sz w:val="20"/>
                <w:szCs w:val="20"/>
              </w:rPr>
              <w:t>hypertension</w:t>
            </w:r>
            <w:proofErr w:type="spellEnd"/>
            <w:r w:rsidRPr="00753040">
              <w:rPr>
                <w:rFonts w:cstheme="minorHAnsi"/>
                <w:sz w:val="20"/>
                <w:szCs w:val="20"/>
              </w:rPr>
              <w:t xml:space="preserve"> guideline % (95% CI)</w:t>
            </w:r>
          </w:p>
        </w:tc>
        <w:tc>
          <w:tcPr>
            <w:tcW w:w="975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(27-31)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(8-10)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25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(21-28)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10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(8-12)</w:t>
            </w:r>
          </w:p>
        </w:tc>
        <w:tc>
          <w:tcPr>
            <w:tcW w:w="975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(41-52)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(11-16)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(17-22)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(4-7)</w:t>
            </w:r>
          </w:p>
        </w:tc>
      </w:tr>
      <w:tr w:rsidR="00652D04" w:rsidRPr="00D20387" w:rsidTr="00361CBC">
        <w:trPr>
          <w:trHeight w:val="906"/>
        </w:trPr>
        <w:tc>
          <w:tcPr>
            <w:tcW w:w="1482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53040">
              <w:rPr>
                <w:rFonts w:cstheme="minorHAnsi"/>
                <w:sz w:val="20"/>
                <w:szCs w:val="20"/>
              </w:rPr>
              <w:t>Composite</w:t>
            </w:r>
            <w:proofErr w:type="spellEnd"/>
            <w:r w:rsidRPr="00753040">
              <w:rPr>
                <w:rFonts w:cstheme="minorHAnsi"/>
                <w:sz w:val="20"/>
                <w:szCs w:val="20"/>
              </w:rPr>
              <w:t xml:space="preserve"> criteria* % (95% CI)</w:t>
            </w:r>
          </w:p>
        </w:tc>
        <w:tc>
          <w:tcPr>
            <w:tcW w:w="975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(7-9)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(4-5)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5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(3-7)</w:t>
            </w:r>
          </w:p>
        </w:tc>
        <w:tc>
          <w:tcPr>
            <w:tcW w:w="976" w:type="dxa"/>
          </w:tcPr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3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 w:rsidRPr="00753040">
              <w:rPr>
                <w:rFonts w:cstheme="minorHAnsi"/>
                <w:sz w:val="20"/>
                <w:szCs w:val="20"/>
              </w:rPr>
              <w:t>(2-4)</w:t>
            </w:r>
          </w:p>
        </w:tc>
        <w:tc>
          <w:tcPr>
            <w:tcW w:w="975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(10-17)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(4-8)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(3-6)</w:t>
            </w:r>
          </w:p>
        </w:tc>
        <w:tc>
          <w:tcPr>
            <w:tcW w:w="976" w:type="dxa"/>
          </w:tcPr>
          <w:p w:rsidR="00652D04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  <w:p w:rsidR="00652D04" w:rsidRPr="00753040" w:rsidRDefault="00652D04" w:rsidP="00361C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(2-4)</w:t>
            </w:r>
          </w:p>
        </w:tc>
      </w:tr>
    </w:tbl>
    <w:p w:rsidR="00A37F35" w:rsidRDefault="00A37F35"/>
    <w:p w:rsidR="00652D04" w:rsidRDefault="00652D04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652D04" w:rsidRPr="00E67AE6" w:rsidRDefault="00652D04" w:rsidP="00652D04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Figure 1: Patient inclusion process of both the apparently healthy and healthy after follow-up populations.*Categories may overlap </w:t>
      </w:r>
    </w:p>
    <w:p w:rsidR="00652D04" w:rsidRPr="00CE1800" w:rsidRDefault="00652D04" w:rsidP="00652D04">
      <w:pPr>
        <w:spacing w:line="480" w:lineRule="auto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2C1A131" wp14:editId="6951BFB9">
            <wp:extent cx="3629025" cy="62960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v20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04" w:rsidRDefault="00652D04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652D04" w:rsidRDefault="00652D04" w:rsidP="00652D04">
      <w:pPr>
        <w:spacing w:line="480" w:lineRule="auto"/>
        <w:rPr>
          <w:i/>
          <w:lang w:val="en-US"/>
        </w:rPr>
      </w:pPr>
      <w:r w:rsidRPr="00BA63E2">
        <w:rPr>
          <w:i/>
          <w:lang w:val="en-US"/>
        </w:rPr>
        <w:t xml:space="preserve">Figure 2. </w:t>
      </w:r>
      <w:r>
        <w:rPr>
          <w:i/>
          <w:lang w:val="en-US"/>
        </w:rPr>
        <w:t xml:space="preserve">Percentile curves from the GAMLSS models </w:t>
      </w:r>
      <w:r w:rsidRPr="00BA63E2">
        <w:rPr>
          <w:i/>
          <w:lang w:val="en-US"/>
        </w:rPr>
        <w:t xml:space="preserve">for QRS complex duration (in </w:t>
      </w:r>
      <w:proofErr w:type="spellStart"/>
      <w:r w:rsidRPr="00BA63E2">
        <w:rPr>
          <w:i/>
          <w:lang w:val="en-US"/>
        </w:rPr>
        <w:t>ms</w:t>
      </w:r>
      <w:proofErr w:type="spellEnd"/>
      <w:r w:rsidRPr="00BA63E2">
        <w:rPr>
          <w:i/>
          <w:lang w:val="en-US"/>
        </w:rPr>
        <w:t>) for males of</w:t>
      </w:r>
      <w:r>
        <w:rPr>
          <w:i/>
          <w:lang w:val="en-US"/>
        </w:rPr>
        <w:t xml:space="preserve"> all the six ethnicities of the apparently healthy </w:t>
      </w:r>
      <w:r w:rsidRPr="00BA63E2">
        <w:rPr>
          <w:i/>
          <w:lang w:val="en-US"/>
        </w:rPr>
        <w:t xml:space="preserve">population. </w:t>
      </w:r>
      <w:r>
        <w:rPr>
          <w:i/>
          <w:lang w:val="en-US"/>
        </w:rPr>
        <w:t>The upper line is the 97.5</w:t>
      </w:r>
      <w:r w:rsidRPr="00FE01AF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percentile, the middle one is the mean and the lower line in the 2.5</w:t>
      </w:r>
      <w:r w:rsidRPr="00FE01AF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percentile, predicted using the GAMLSS model. Highlighted in orange is the current area that fits the normal limits according </w:t>
      </w:r>
      <w:r w:rsidRPr="002B0788">
        <w:rPr>
          <w:i/>
          <w:lang w:val="en-US"/>
        </w:rPr>
        <w:t>to AHA/ACCF/HRS</w:t>
      </w:r>
      <w:r w:rsidRPr="002B0788">
        <w:rPr>
          <w:szCs w:val="20"/>
          <w:lang w:val="en-US"/>
        </w:rPr>
        <w:t xml:space="preserve"> </w:t>
      </w:r>
      <w:r>
        <w:rPr>
          <w:i/>
          <w:lang w:val="en-US"/>
        </w:rPr>
        <w:t>guidelines.</w:t>
      </w:r>
    </w:p>
    <w:p w:rsidR="00652D04" w:rsidRDefault="00652D04" w:rsidP="00652D04">
      <w:pPr>
        <w:spacing w:line="480" w:lineRule="auto"/>
        <w:rPr>
          <w:i/>
          <w:lang w:val="en-US"/>
        </w:rPr>
      </w:pPr>
      <w:r>
        <w:rPr>
          <w:i/>
          <w:noProof/>
          <w:lang w:eastAsia="nl-NL"/>
        </w:rPr>
        <w:drawing>
          <wp:inline distT="0" distB="0" distL="0" distR="0" wp14:anchorId="247878BD" wp14:editId="3CBCB1EB">
            <wp:extent cx="5760720" cy="32404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S_AH_Males_20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04" w:rsidRDefault="00652D04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652D04" w:rsidRPr="00BA63E2" w:rsidRDefault="00652D04" w:rsidP="00652D04">
      <w:pPr>
        <w:spacing w:line="480" w:lineRule="auto"/>
        <w:rPr>
          <w:i/>
          <w:lang w:val="en-US"/>
        </w:rPr>
      </w:pPr>
      <w:r w:rsidRPr="00BA63E2">
        <w:rPr>
          <w:i/>
          <w:lang w:val="en-US"/>
        </w:rPr>
        <w:t xml:space="preserve">Figure 3. </w:t>
      </w:r>
      <w:r>
        <w:rPr>
          <w:i/>
          <w:lang w:val="en-US"/>
        </w:rPr>
        <w:t xml:space="preserve">Percentile curves from the GAMLSS models </w:t>
      </w:r>
      <w:r w:rsidRPr="00BA63E2">
        <w:rPr>
          <w:i/>
          <w:lang w:val="en-US"/>
        </w:rPr>
        <w:t xml:space="preserve">for QRS complex duration (in </w:t>
      </w:r>
      <w:proofErr w:type="spellStart"/>
      <w:r w:rsidRPr="00BA63E2">
        <w:rPr>
          <w:i/>
          <w:lang w:val="en-US"/>
        </w:rPr>
        <w:t>ms</w:t>
      </w:r>
      <w:proofErr w:type="spellEnd"/>
      <w:r w:rsidRPr="00BA63E2">
        <w:rPr>
          <w:i/>
          <w:lang w:val="en-US"/>
        </w:rPr>
        <w:t xml:space="preserve">) for </w:t>
      </w:r>
      <w:r>
        <w:rPr>
          <w:i/>
          <w:lang w:val="en-US"/>
        </w:rPr>
        <w:t>fe</w:t>
      </w:r>
      <w:r w:rsidRPr="00BA63E2">
        <w:rPr>
          <w:i/>
          <w:lang w:val="en-US"/>
        </w:rPr>
        <w:t>males of</w:t>
      </w:r>
      <w:r>
        <w:rPr>
          <w:i/>
          <w:lang w:val="en-US"/>
        </w:rPr>
        <w:t xml:space="preserve"> all of the six ethnicities of the apparently healthy </w:t>
      </w:r>
      <w:r w:rsidRPr="00BA63E2">
        <w:rPr>
          <w:i/>
          <w:lang w:val="en-US"/>
        </w:rPr>
        <w:t xml:space="preserve">population. </w:t>
      </w:r>
      <w:r>
        <w:rPr>
          <w:i/>
          <w:lang w:val="en-US"/>
        </w:rPr>
        <w:t>The upper line is the 97.5</w:t>
      </w:r>
      <w:r w:rsidRPr="00FE01AF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percentile, the middle one is the mean and the lower line in </w:t>
      </w:r>
      <w:r w:rsidRPr="00C763A4">
        <w:rPr>
          <w:i/>
          <w:szCs w:val="20"/>
          <w:lang w:val="en-US"/>
        </w:rPr>
        <w:t>the 2.5</w:t>
      </w:r>
      <w:r w:rsidRPr="00C763A4">
        <w:rPr>
          <w:i/>
          <w:szCs w:val="20"/>
          <w:vertAlign w:val="superscript"/>
          <w:lang w:val="en-US"/>
        </w:rPr>
        <w:t>th</w:t>
      </w:r>
      <w:r w:rsidRPr="00C763A4">
        <w:rPr>
          <w:i/>
          <w:szCs w:val="20"/>
          <w:lang w:val="en-US"/>
        </w:rPr>
        <w:t xml:space="preserve"> percentile, predicted using the GAMLSS model.</w:t>
      </w:r>
      <w:r>
        <w:rPr>
          <w:i/>
          <w:szCs w:val="20"/>
          <w:lang w:val="en-US"/>
        </w:rPr>
        <w:t xml:space="preserve"> Highlighted</w:t>
      </w:r>
      <w:r w:rsidRPr="00C763A4">
        <w:rPr>
          <w:i/>
          <w:szCs w:val="20"/>
          <w:lang w:val="en-US"/>
        </w:rPr>
        <w:t xml:space="preserve"> </w:t>
      </w:r>
      <w:r>
        <w:rPr>
          <w:i/>
          <w:szCs w:val="20"/>
          <w:lang w:val="en-US"/>
        </w:rPr>
        <w:t xml:space="preserve">orange </w:t>
      </w:r>
      <w:r w:rsidRPr="00C763A4">
        <w:rPr>
          <w:i/>
          <w:szCs w:val="20"/>
          <w:lang w:val="en-US"/>
        </w:rPr>
        <w:t>is the current area that fits the normal limits according to AHA/ACCF/HRS guidelines.</w:t>
      </w:r>
      <w:bookmarkStart w:id="0" w:name="_GoBack"/>
      <w:r>
        <w:rPr>
          <w:i/>
          <w:noProof/>
          <w:lang w:eastAsia="nl-NL"/>
        </w:rPr>
        <w:drawing>
          <wp:inline distT="0" distB="0" distL="0" distR="0" wp14:anchorId="2E02543F" wp14:editId="2A66C07E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S_AH_Males_20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2D04" w:rsidRDefault="00652D04" w:rsidP="00652D04">
      <w:pPr>
        <w:spacing w:line="240" w:lineRule="auto"/>
        <w:rPr>
          <w:i/>
          <w:lang w:val="en-US"/>
        </w:rPr>
      </w:pPr>
    </w:p>
    <w:p w:rsidR="00652D04" w:rsidRPr="00652D04" w:rsidRDefault="00652D04">
      <w:pPr>
        <w:rPr>
          <w:lang w:val="en-US"/>
        </w:rPr>
      </w:pPr>
    </w:p>
    <w:sectPr w:rsidR="00652D04" w:rsidRPr="00652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75E4"/>
    <w:multiLevelType w:val="hybridMultilevel"/>
    <w:tmpl w:val="9282EA0C"/>
    <w:lvl w:ilvl="0" w:tplc="7BC4AE9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50F3"/>
    <w:multiLevelType w:val="hybridMultilevel"/>
    <w:tmpl w:val="7FBE3478"/>
    <w:lvl w:ilvl="0" w:tplc="591C23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7355A"/>
    <w:multiLevelType w:val="hybridMultilevel"/>
    <w:tmpl w:val="783C1B44"/>
    <w:lvl w:ilvl="0" w:tplc="92C06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707CB"/>
    <w:multiLevelType w:val="hybridMultilevel"/>
    <w:tmpl w:val="54D4A538"/>
    <w:lvl w:ilvl="0" w:tplc="CF7EC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63C7B"/>
    <w:multiLevelType w:val="multilevel"/>
    <w:tmpl w:val="D9E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65E09"/>
    <w:multiLevelType w:val="hybridMultilevel"/>
    <w:tmpl w:val="70EA4320"/>
    <w:lvl w:ilvl="0" w:tplc="AD10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60119"/>
    <w:multiLevelType w:val="multilevel"/>
    <w:tmpl w:val="788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432BC"/>
    <w:multiLevelType w:val="multilevel"/>
    <w:tmpl w:val="0DE4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C6DF7"/>
    <w:multiLevelType w:val="multilevel"/>
    <w:tmpl w:val="CDAE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32FDD"/>
    <w:multiLevelType w:val="hybridMultilevel"/>
    <w:tmpl w:val="E49CB2AC"/>
    <w:lvl w:ilvl="0" w:tplc="BDB2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221BD"/>
    <w:multiLevelType w:val="multilevel"/>
    <w:tmpl w:val="324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C4"/>
    <w:rsid w:val="00652D04"/>
    <w:rsid w:val="00A37F35"/>
    <w:rsid w:val="00B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8118"/>
  <w15:chartTrackingRefBased/>
  <w15:docId w15:val="{422C030E-856A-49C6-9D0D-E58729A4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52D0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2D04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5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652D0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652D0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52D0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52D0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52D04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2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2D04"/>
    <w:rPr>
      <w:rFonts w:ascii="Segoe UI" w:hAnsi="Segoe UI" w:cs="Segoe UI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652D04"/>
    <w:rPr>
      <w:b/>
      <w:bCs/>
    </w:rPr>
  </w:style>
  <w:style w:type="paragraph" w:styleId="Lijstalinea">
    <w:name w:val="List Paragraph"/>
    <w:basedOn w:val="Standaard"/>
    <w:uiPriority w:val="34"/>
    <w:qFormat/>
    <w:rsid w:val="00652D04"/>
    <w:pPr>
      <w:ind w:left="720"/>
      <w:contextualSpacing/>
    </w:pPr>
  </w:style>
  <w:style w:type="paragraph" w:customStyle="1" w:styleId="EndNoteBibliographyTitle">
    <w:name w:val="EndNote Bibliography Title"/>
    <w:basedOn w:val="Standaard"/>
    <w:link w:val="EndNoteBibliographyTitleChar"/>
    <w:rsid w:val="00652D04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652D04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652D04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Standaardalinea-lettertype"/>
    <w:link w:val="EndNoteBibliography"/>
    <w:rsid w:val="00652D04"/>
    <w:rPr>
      <w:rFonts w:ascii="Calibri" w:hAnsi="Calibri" w:cs="Calibri"/>
      <w:noProof/>
      <w:lang w:val="en-US"/>
    </w:rPr>
  </w:style>
  <w:style w:type="paragraph" w:styleId="Revisie">
    <w:name w:val="Revision"/>
    <w:hidden/>
    <w:uiPriority w:val="99"/>
    <w:semiHidden/>
    <w:rsid w:val="00652D0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52D04"/>
    <w:rPr>
      <w:color w:val="0000FF" w:themeColor="hyperlink"/>
      <w:u w:val="single"/>
    </w:rPr>
  </w:style>
  <w:style w:type="paragraph" w:customStyle="1" w:styleId="Default">
    <w:name w:val="Default"/>
    <w:rsid w:val="00652D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65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2D04"/>
  </w:style>
  <w:style w:type="paragraph" w:styleId="Voettekst">
    <w:name w:val="footer"/>
    <w:basedOn w:val="Standaard"/>
    <w:link w:val="VoettekstChar"/>
    <w:uiPriority w:val="99"/>
    <w:unhideWhenUsed/>
    <w:rsid w:val="0065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2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1178</Words>
  <Characters>6485</Characters>
  <Application>Microsoft Office Word</Application>
  <DocSecurity>0</DocSecurity>
  <Lines>54</Lines>
  <Paragraphs>15</Paragraphs>
  <ScaleCrop>false</ScaleCrop>
  <Company>AMC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Bleijendaal, H. (Hidde)</dc:creator>
  <cp:keywords/>
  <dc:description/>
  <cp:lastModifiedBy>Bleijendaal, H. (Hidde)</cp:lastModifiedBy>
  <cp:revision>2</cp:revision>
  <dcterms:created xsi:type="dcterms:W3CDTF">2024-05-27T15:06:00Z</dcterms:created>
  <dcterms:modified xsi:type="dcterms:W3CDTF">2024-05-27T15:08:00Z</dcterms:modified>
</cp:coreProperties>
</file>