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 2,541件／決算時に別途請求</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3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年6回超</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572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572万円想定　※3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※4</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225,000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120,000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345,000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34,500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※6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△42,900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項目5の年商は、甲を貸主とする賃貸借契約3件（土地〔与六分136番地1〕月額70,000円、建物・駐車場〔与六分136番地3〕第2期間 月額 屋内駐車場4台120,000円・屋外駐車場3台30,000円・建物210,000円（税抜）、社宅〔与六分131番地11〕月額60,000円）に基づき、令和8年2月期末時点の契約条件が12か月継続するものとして試算した年額（税抜）である。5,000万円未満のため事業規模による加算は行わない。</w:t>
      </w:r>
    </w:p>
    <w:p>
      <w:pPr>
        <w:spacing w:after="20" w:before="20" w:line="215"/>
        <w:jc w:val="left"/>
      </w:pPr>
      <w:r>
        <w:rPr>
          <w:rFonts w:ascii="MS Mincho" w:cs="MS Mincho" w:eastAsia="MS Mincho" w:hAnsi="MS Mincho"/>
          <w:b w:val="false"/>
          <w:bCs w:val="false"/>
          <w:sz w:val="16"/>
          <w:szCs w:val="16"/>
        </w:rPr>
        <w:t xml:space="preserve">※4　項目4の月次経理処理頻度は、見積書（見積番号20260725-004）の記載に従い数量3ケ月として算定している。月額単価×12か月ではないため、区分小計は年額のみを表示する。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※5　税理士法第33条の2第1項に規定する書面添付は、見積書に金額の記載がないため本表では契約外としている。従前の顧問契約書では委任範囲に含まれていたため、要確認事項である。</w:t>
      </w:r>
    </w:p>
    <w:p>
      <w:pPr>
        <w:spacing w:after="20" w:before="20" w:line="215"/>
        <w:jc w:val="left"/>
      </w:pPr>
      <w:r>
        <w:rPr>
          <w:rFonts w:ascii="MS Mincho" w:cs="MS Mincho" w:eastAsia="MS Mincho" w:hAnsi="MS Mincho"/>
          <w:b w:val="false"/>
          <w:bCs w:val="false"/>
          <w:sz w:val="16"/>
          <w:szCs w:val="16"/>
        </w:rPr>
        <w:t xml:space="preserve">※6　お値引きは、従前の顧問契約書（令和6年5月29日付。税務顧問報酬 月額 金28,050円（税込）。決算報酬及び書面添付を含む。）に基づく年額報酬 金336,600円（税込）に本別紙の合計額を据え置くための調整である。お値引き額は税抜 金39,000円（消費税額 金3,900円）に相当する。適用期間は別紙4第11条による。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2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19,200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※4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75,020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項目1の給与計算基本月額報酬は、見積書（見積番号20260725-004）の記載に従い数量1ヶ月として算定している。月額単価×12か月ではないため、区分小計は年額のみを表示する。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※5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※6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2026-08-07T04:32:56.839Z</dcterms:created>
  <dcterms:modified xsi:type="dcterms:W3CDTF">2026-08-07T04:32:56.839Z</dcterms:modified>
</cp:coreProperties>
</file>

<file path=docProps/custom.xml><?xml version="1.0" encoding="utf-8"?>
<Properties xmlns="http://schemas.openxmlformats.org/officeDocument/2006/custom-properties" xmlns:vt="http://schemas.openxmlformats.org/officeDocument/2006/docPropsVTypes"/>
</file>