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/>
          <w:b/>
          <w:color w:val="1A2B4A"/>
          <w:sz w:val="24"/>
        </w:rPr>
      </w:r>
    </w:p>
    <w:p>
      <w:pPr>
        <w:spacing w:after="120" w:before="0"/>
        <w:pBdr>
          <w:bottom w:val="single" w:sz="12" w:space="8" w:color="1A2B4A"/>
        </w:pBdr>
      </w:pPr>
      <w:r>
        <w:rPr>
          <w:rFonts w:ascii="Calibri" w:hAnsi="Calibri"/>
          <w:b w:val="0"/>
          <w:color w:val="555555"/>
          <w:sz w:val="18"/>
        </w:rPr>
        <w:t>Building Trust Through Real Conversations</w:t>
      </w:r>
    </w:p>
    <w:p>
      <w:pPr>
        <w:spacing w:after="200" w:before="0"/>
      </w:pPr>
    </w:p>
    <w:p>
      <w:pPr>
        <w:spacing w:after="40" w:before="0"/>
      </w:pPr>
      <w:r>
        <w:rPr>
          <w:rFonts w:ascii="Calibri" w:hAnsi="Calibri"/>
          <w:b/>
          <w:color w:val="1A2B4A"/>
          <w:sz w:val="22"/>
        </w:rPr>
        <w:t>{{NUMBER}}</w:t>
      </w:r>
    </w:p>
    <w:p>
      <w:pPr>
        <w:spacing w:after="80" w:before="0" w:line="240" w:lineRule="auto"/>
      </w:pPr>
      <w:r>
        <w:rPr>
          <w:rFonts w:ascii="Calibri" w:hAnsi="Calibri"/>
          <w:b/>
          <w:color w:val="1A2B4A"/>
          <w:sz w:val="44"/>
        </w:rPr>
        <w:t>{{TITLE}}</w:t>
      </w:r>
    </w:p>
    <w:p>
      <w:pPr>
        <w:spacing w:after="280" w:before="0"/>
      </w:pPr>
      <w:r>
        <w:rPr>
          <w:rFonts w:ascii="Calibri" w:hAnsi="Calibri"/>
          <w:b w:val="0"/>
          <w:color w:val="555555"/>
          <w:sz w:val="18"/>
        </w:rPr>
        <w:t>{{DOCUMENT_INFO}}</w:t>
      </w:r>
    </w:p>
    <w:p>
      <w:pPr>
        <w:spacing w:after="80" w:before="0"/>
      </w:pPr>
      <w:r>
        <w:rPr>
          <w:rFonts w:ascii="Calibri" w:hAnsi="Calibri"/>
          <w:b/>
          <w:color w:val="1A2B4A"/>
          <w:sz w:val="26"/>
        </w:rPr>
        <w:t>Purpose</w:t>
      </w:r>
    </w:p>
    <w:p>
      <w:pPr>
        <w:spacing w:after="240" w:before="0" w:line="276" w:lineRule="auto"/>
      </w:pPr>
      <w:r>
        <w:rPr>
          <w:rFonts w:ascii="Calibri" w:hAnsi="Calibri"/>
          <w:b w:val="0"/>
          <w:sz w:val="22"/>
        </w:rPr>
        <w:t>{{PURPOSE}}</w:t>
      </w:r>
    </w:p>
    <w:p>
      <w:pPr>
        <w:spacing w:after="80" w:before="0"/>
      </w:pPr>
      <w:r>
        <w:rPr>
          <w:rFonts w:ascii="Calibri" w:hAnsi="Calibri"/>
          <w:b/>
          <w:color w:val="1A2B4A"/>
          <w:sz w:val="26"/>
        </w:rPr>
        <w:t>Scope</w:t>
      </w:r>
    </w:p>
    <w:p>
      <w:pPr>
        <w:spacing w:after="240" w:before="0" w:line="276" w:lineRule="auto"/>
      </w:pPr>
      <w:r>
        <w:rPr>
          <w:rFonts w:ascii="Calibri" w:hAnsi="Calibri"/>
          <w:b w:val="0"/>
          <w:sz w:val="22"/>
        </w:rPr>
        <w:t>{{SCOPE}}</w:t>
      </w:r>
    </w:p>
    <w:p>
      <w:pPr>
        <w:spacing w:after="240" w:before="0" w:line="276" w:lineRule="auto"/>
      </w:pPr>
      <w:r>
        <w:rPr>
          <w:rFonts w:ascii="Calibri" w:hAnsi="Calibri"/>
          <w:b w:val="0"/>
          <w:sz w:val="22"/>
        </w:rPr>
        <w:t>{{BODY}}</w:t>
      </w:r>
    </w:p>
    <w:p>
      <w:pPr>
        <w:spacing w:after="80" w:before="0"/>
      </w:pPr>
      <w:r>
        <w:rPr>
          <w:rFonts w:ascii="Calibri" w:hAnsi="Calibri"/>
          <w:b/>
          <w:color w:val="1A2B4A"/>
          <w:sz w:val="26"/>
        </w:rPr>
        <w:t>Revision History</w:t>
      </w:r>
    </w:p>
    <w:p>
      <w:pPr>
        <w:spacing w:after="120" w:before="0"/>
      </w:pPr>
      <w:r>
        <w:rPr>
          <w:rFonts w:ascii="Calibri" w:hAnsi="Calibri"/>
          <w:b w:val="0"/>
          <w:color w:val="555555"/>
          <w:sz w:val="18"/>
        </w:rPr>
        <w:t>{{REVISION_HISTORY}}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55555"/>
        <w:sz w:val="16"/>
      </w:rPr>
      <w:t xml:space="preserve">© Spotlight Media Holdings LLC  ·  Spotlight Advocate  ·  spotlightadvocate.com  ·  Confidential  ·  {{NUMBER}}  ·  Rev {{VERSION}}  ·  Page </w:t>
    </w:r>
    <w:r>
      <w:rPr>
        <w:rFonts w:ascii="Calibri" w:hAnsi="Calibri"/>
        <w:color w:val="555555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drawing>
        <wp:inline xmlns:a="http://schemas.openxmlformats.org/drawingml/2006/main" xmlns:pic="http://schemas.openxmlformats.org/drawingml/2006/picture">
          <wp:extent cx="2194560" cy="6395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4560" cy="63953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