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373" w:rsidRDefault="00EB1373" w:rsidP="00762D64">
      <w:pPr>
        <w:pStyle w:val="Title"/>
        <w:rPr>
          <w:lang w:val="en-US"/>
        </w:rPr>
      </w:pPr>
      <w:proofErr w:type="spellStart"/>
      <w:r>
        <w:rPr>
          <w:lang w:val="en-US"/>
        </w:rPr>
        <w:t>Jira</w:t>
      </w:r>
      <w:r w:rsidR="00F43819">
        <w:rPr>
          <w:lang w:val="en-US"/>
        </w:rPr>
        <w:t>WL</w:t>
      </w:r>
      <w:r>
        <w:rPr>
          <w:lang w:val="en-US"/>
        </w:rPr>
        <w:t>Uploader</w:t>
      </w:r>
      <w:bookmarkStart w:id="0" w:name="_GoBack"/>
      <w:bookmarkEnd w:id="0"/>
      <w:proofErr w:type="spellEnd"/>
    </w:p>
    <w:p w:rsidR="002361E4" w:rsidRDefault="002D0F76" w:rsidP="00EB1373">
      <w:pPr>
        <w:pStyle w:val="Subtitle"/>
        <w:rPr>
          <w:lang w:val="en-US"/>
        </w:rPr>
      </w:pPr>
      <w:r>
        <w:rPr>
          <w:lang w:val="en-US"/>
        </w:rPr>
        <w:t>users guide</w:t>
      </w:r>
    </w:p>
    <w:p w:rsidR="00460428" w:rsidRDefault="00157A3B" w:rsidP="00762D64">
      <w:pPr>
        <w:rPr>
          <w:lang w:val="en-US"/>
        </w:rPr>
      </w:pPr>
      <w:r w:rsidRPr="00157A3B">
        <w:rPr>
          <w:lang w:val="en-US"/>
        </w:rPr>
        <w:t>The application uses personal JIRA accounts to write work</w:t>
      </w:r>
      <w:r w:rsidR="00D0327F">
        <w:rPr>
          <w:lang w:val="en-US"/>
        </w:rPr>
        <w:t>-</w:t>
      </w:r>
      <w:r w:rsidRPr="00157A3B">
        <w:rPr>
          <w:lang w:val="en-US"/>
        </w:rPr>
        <w:t xml:space="preserve">logs </w:t>
      </w:r>
      <w:r>
        <w:rPr>
          <w:lang w:val="en-US"/>
        </w:rPr>
        <w:t xml:space="preserve">from EXCEL </w:t>
      </w:r>
      <w:r w:rsidRPr="00157A3B">
        <w:rPr>
          <w:lang w:val="en-US"/>
        </w:rPr>
        <w:t>to JIRA.</w:t>
      </w:r>
    </w:p>
    <w:p w:rsidR="00157A3B" w:rsidRDefault="00157A3B" w:rsidP="00157A3B">
      <w:pPr>
        <w:pStyle w:val="Heading1"/>
        <w:rPr>
          <w:lang w:val="en-US"/>
        </w:rPr>
      </w:pPr>
      <w:r>
        <w:rPr>
          <w:lang w:val="en-US"/>
        </w:rPr>
        <w:t>The excel file</w:t>
      </w:r>
    </w:p>
    <w:p w:rsidR="00E8203E" w:rsidRPr="00E8203E" w:rsidRDefault="00E8203E" w:rsidP="00E8203E">
      <w:pPr>
        <w:rPr>
          <w:lang w:val="en-US"/>
        </w:rPr>
      </w:pPr>
      <w:r>
        <w:rPr>
          <w:lang w:val="en-US"/>
        </w:rPr>
        <w:t>We can use any sheet for log, sheet is selectable from the app.</w:t>
      </w:r>
    </w:p>
    <w:p w:rsidR="00157A3B" w:rsidRDefault="00157A3B" w:rsidP="00157A3B">
      <w:pPr>
        <w:pStyle w:val="Heading2"/>
        <w:rPr>
          <w:lang w:val="en-US"/>
        </w:rPr>
      </w:pPr>
      <w:r>
        <w:rPr>
          <w:lang w:val="en-US"/>
        </w:rPr>
        <w:t>Excel structure</w:t>
      </w:r>
    </w:p>
    <w:p w:rsidR="00157A3B" w:rsidRDefault="00157A3B" w:rsidP="00157A3B">
      <w:pPr>
        <w:pStyle w:val="ListParagraph"/>
        <w:numPr>
          <w:ilvl w:val="0"/>
          <w:numId w:val="12"/>
        </w:numPr>
        <w:rPr>
          <w:lang w:val="en-US"/>
        </w:rPr>
      </w:pPr>
      <w:r>
        <w:rPr>
          <w:lang w:val="en-US"/>
        </w:rPr>
        <w:t>The excel is parsed from the 5</w:t>
      </w:r>
      <w:r w:rsidRPr="00157A3B">
        <w:rPr>
          <w:vertAlign w:val="superscript"/>
          <w:lang w:val="en-US"/>
        </w:rPr>
        <w:t>th</w:t>
      </w:r>
      <w:r>
        <w:rPr>
          <w:lang w:val="en-US"/>
        </w:rPr>
        <w:t xml:space="preserve"> row downwards</w:t>
      </w:r>
    </w:p>
    <w:p w:rsidR="00157A3B" w:rsidRDefault="00157A3B" w:rsidP="00157A3B">
      <w:pPr>
        <w:pStyle w:val="ListParagraph"/>
        <w:numPr>
          <w:ilvl w:val="0"/>
          <w:numId w:val="12"/>
        </w:numPr>
        <w:rPr>
          <w:lang w:val="en-US"/>
        </w:rPr>
      </w:pPr>
      <w:r>
        <w:rPr>
          <w:lang w:val="en-US"/>
        </w:rPr>
        <w:t>1</w:t>
      </w:r>
      <w:r w:rsidRPr="00157A3B">
        <w:rPr>
          <w:vertAlign w:val="superscript"/>
          <w:lang w:val="en-US"/>
        </w:rPr>
        <w:t>st</w:t>
      </w:r>
      <w:r>
        <w:rPr>
          <w:lang w:val="en-US"/>
        </w:rPr>
        <w:t xml:space="preserve"> column – date (if no date is written, the 1</w:t>
      </w:r>
      <w:r w:rsidRPr="00157A3B">
        <w:rPr>
          <w:vertAlign w:val="superscript"/>
          <w:lang w:val="en-US"/>
        </w:rPr>
        <w:t>st</w:t>
      </w:r>
      <w:r>
        <w:rPr>
          <w:lang w:val="en-US"/>
        </w:rPr>
        <w:t xml:space="preserve"> date above that row is used)</w:t>
      </w:r>
    </w:p>
    <w:p w:rsidR="00157A3B" w:rsidRDefault="00157A3B" w:rsidP="00157A3B">
      <w:pPr>
        <w:pStyle w:val="ListParagraph"/>
        <w:numPr>
          <w:ilvl w:val="0"/>
          <w:numId w:val="12"/>
        </w:numPr>
        <w:rPr>
          <w:lang w:val="en-US"/>
        </w:rPr>
      </w:pPr>
      <w:r>
        <w:rPr>
          <w:lang w:val="en-US"/>
        </w:rPr>
        <w:t>2</w:t>
      </w:r>
      <w:r w:rsidRPr="00157A3B">
        <w:rPr>
          <w:vertAlign w:val="superscript"/>
          <w:lang w:val="en-US"/>
        </w:rPr>
        <w:t>nd</w:t>
      </w:r>
      <w:r>
        <w:rPr>
          <w:lang w:val="en-US"/>
        </w:rPr>
        <w:t xml:space="preserve"> column – hours (numeric value)</w:t>
      </w:r>
    </w:p>
    <w:p w:rsidR="00157A3B" w:rsidRDefault="00157A3B" w:rsidP="00157A3B">
      <w:pPr>
        <w:pStyle w:val="ListParagraph"/>
        <w:numPr>
          <w:ilvl w:val="0"/>
          <w:numId w:val="12"/>
        </w:numPr>
        <w:rPr>
          <w:lang w:val="en-US"/>
        </w:rPr>
      </w:pPr>
      <w:r>
        <w:rPr>
          <w:lang w:val="en-US"/>
        </w:rPr>
        <w:t>3</w:t>
      </w:r>
      <w:r w:rsidRPr="00157A3B">
        <w:rPr>
          <w:vertAlign w:val="superscript"/>
          <w:lang w:val="en-US"/>
        </w:rPr>
        <w:t>rd</w:t>
      </w:r>
      <w:r>
        <w:rPr>
          <w:lang w:val="en-US"/>
        </w:rPr>
        <w:t xml:space="preserve"> column – the JIRA task ID</w:t>
      </w:r>
    </w:p>
    <w:p w:rsidR="00157A3B" w:rsidRDefault="00157A3B" w:rsidP="00157A3B">
      <w:pPr>
        <w:pStyle w:val="ListParagraph"/>
        <w:numPr>
          <w:ilvl w:val="0"/>
          <w:numId w:val="12"/>
        </w:numPr>
        <w:rPr>
          <w:lang w:val="en-US"/>
        </w:rPr>
      </w:pPr>
      <w:r>
        <w:rPr>
          <w:lang w:val="en-US"/>
        </w:rPr>
        <w:t>5</w:t>
      </w:r>
      <w:r w:rsidRPr="00157A3B">
        <w:rPr>
          <w:vertAlign w:val="superscript"/>
          <w:lang w:val="en-US"/>
        </w:rPr>
        <w:t>th</w:t>
      </w:r>
      <w:r>
        <w:rPr>
          <w:lang w:val="en-US"/>
        </w:rPr>
        <w:t xml:space="preserve"> column – the text for the work</w:t>
      </w:r>
      <w:r w:rsidR="003F28A2">
        <w:rPr>
          <w:lang w:val="en-US"/>
        </w:rPr>
        <w:t xml:space="preserve"> </w:t>
      </w:r>
      <w:r>
        <w:rPr>
          <w:lang w:val="en-US"/>
        </w:rPr>
        <w:t>log</w:t>
      </w:r>
    </w:p>
    <w:p w:rsidR="00157A3B" w:rsidRDefault="00157A3B" w:rsidP="00157A3B">
      <w:pPr>
        <w:pStyle w:val="ListParagraph"/>
        <w:numPr>
          <w:ilvl w:val="0"/>
          <w:numId w:val="12"/>
        </w:numPr>
        <w:rPr>
          <w:lang w:val="en-US"/>
        </w:rPr>
      </w:pPr>
      <w:r>
        <w:rPr>
          <w:lang w:val="en-US"/>
        </w:rPr>
        <w:t>Special columns for each JIRA server</w:t>
      </w:r>
      <w:r w:rsidR="00F43819">
        <w:rPr>
          <w:lang w:val="en-US"/>
        </w:rPr>
        <w:t xml:space="preserve"> (contains HTTP status codes or -1 if no upload is wanted)</w:t>
      </w:r>
    </w:p>
    <w:p w:rsidR="00157A3B" w:rsidRDefault="007268E0" w:rsidP="00762D64">
      <w:pPr>
        <w:rPr>
          <w:lang w:val="en-US"/>
        </w:rPr>
      </w:pPr>
      <w:r>
        <w:rPr>
          <w:noProof/>
          <w:lang w:eastAsia="sk-SK"/>
        </w:rPr>
        <w:drawing>
          <wp:inline distT="0" distB="0" distL="0" distR="0" wp14:anchorId="14584BD0" wp14:editId="26ACFD51">
            <wp:extent cx="5760720" cy="1580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80515"/>
                    </a:xfrm>
                    <a:prstGeom prst="rect">
                      <a:avLst/>
                    </a:prstGeom>
                  </pic:spPr>
                </pic:pic>
              </a:graphicData>
            </a:graphic>
          </wp:inline>
        </w:drawing>
      </w:r>
    </w:p>
    <w:p w:rsidR="00157A3B" w:rsidRDefault="00157A3B" w:rsidP="00157A3B">
      <w:pPr>
        <w:pStyle w:val="Heading2"/>
        <w:rPr>
          <w:lang w:val="en-US"/>
        </w:rPr>
      </w:pPr>
      <w:r>
        <w:rPr>
          <w:lang w:val="en-US"/>
        </w:rPr>
        <w:t>Rules</w:t>
      </w:r>
    </w:p>
    <w:p w:rsidR="00157A3B" w:rsidRDefault="00157A3B" w:rsidP="00157A3B">
      <w:pPr>
        <w:rPr>
          <w:lang w:val="en-US"/>
        </w:rPr>
      </w:pPr>
      <w:r>
        <w:rPr>
          <w:lang w:val="en-US"/>
        </w:rPr>
        <w:t>Row is ignored if:</w:t>
      </w:r>
    </w:p>
    <w:p w:rsidR="00157A3B" w:rsidRDefault="00157A3B" w:rsidP="00157A3B">
      <w:pPr>
        <w:pStyle w:val="ListParagraph"/>
        <w:numPr>
          <w:ilvl w:val="0"/>
          <w:numId w:val="12"/>
        </w:numPr>
        <w:rPr>
          <w:lang w:val="en-US"/>
        </w:rPr>
      </w:pPr>
      <w:r>
        <w:rPr>
          <w:lang w:val="en-US"/>
        </w:rPr>
        <w:t>No hours are filled</w:t>
      </w:r>
    </w:p>
    <w:p w:rsidR="00157A3B" w:rsidRDefault="00157A3B" w:rsidP="00157A3B">
      <w:pPr>
        <w:pStyle w:val="ListParagraph"/>
        <w:numPr>
          <w:ilvl w:val="0"/>
          <w:numId w:val="12"/>
        </w:numPr>
        <w:rPr>
          <w:lang w:val="en-US"/>
        </w:rPr>
      </w:pPr>
      <w:r>
        <w:rPr>
          <w:lang w:val="en-US"/>
        </w:rPr>
        <w:t>No task ID is present</w:t>
      </w:r>
    </w:p>
    <w:p w:rsidR="00157A3B" w:rsidRDefault="00157A3B" w:rsidP="00157A3B">
      <w:pPr>
        <w:pStyle w:val="ListParagraph"/>
        <w:numPr>
          <w:ilvl w:val="0"/>
          <w:numId w:val="12"/>
        </w:numPr>
        <w:rPr>
          <w:lang w:val="en-US"/>
        </w:rPr>
      </w:pPr>
      <w:r>
        <w:rPr>
          <w:lang w:val="en-US"/>
        </w:rPr>
        <w:t>No description is filled</w:t>
      </w:r>
    </w:p>
    <w:p w:rsidR="00157A3B" w:rsidRDefault="00157A3B" w:rsidP="00157A3B">
      <w:pPr>
        <w:pStyle w:val="ListParagraph"/>
        <w:numPr>
          <w:ilvl w:val="0"/>
          <w:numId w:val="12"/>
        </w:numPr>
        <w:rPr>
          <w:lang w:val="en-US"/>
        </w:rPr>
      </w:pPr>
      <w:r>
        <w:rPr>
          <w:lang w:val="en-US"/>
        </w:rPr>
        <w:t>The corresponding JIRA column has other than 0 or empty value</w:t>
      </w:r>
    </w:p>
    <w:p w:rsidR="00157A3B" w:rsidRDefault="00157A3B" w:rsidP="00157A3B">
      <w:pPr>
        <w:pStyle w:val="Heading2"/>
        <w:rPr>
          <w:lang w:val="en-US"/>
        </w:rPr>
      </w:pPr>
      <w:r>
        <w:rPr>
          <w:lang w:val="en-US"/>
        </w:rPr>
        <w:t>Codes inside special JIRA columns</w:t>
      </w:r>
    </w:p>
    <w:p w:rsidR="00157A3B" w:rsidRPr="00157A3B" w:rsidRDefault="00157A3B" w:rsidP="00157A3B">
      <w:pPr>
        <w:pStyle w:val="ListParagraph"/>
        <w:numPr>
          <w:ilvl w:val="0"/>
          <w:numId w:val="13"/>
        </w:numPr>
        <w:rPr>
          <w:lang w:val="en-US"/>
        </w:rPr>
      </w:pPr>
      <w:r w:rsidRPr="00157A3B">
        <w:rPr>
          <w:lang w:val="en-US"/>
        </w:rPr>
        <w:t>-1 = do not write log to the corresponding server</w:t>
      </w:r>
    </w:p>
    <w:p w:rsidR="00157A3B" w:rsidRPr="00157A3B" w:rsidRDefault="00157A3B" w:rsidP="00157A3B">
      <w:pPr>
        <w:pStyle w:val="ListParagraph"/>
        <w:numPr>
          <w:ilvl w:val="0"/>
          <w:numId w:val="13"/>
        </w:numPr>
        <w:rPr>
          <w:lang w:val="en-US"/>
        </w:rPr>
      </w:pPr>
      <w:r w:rsidRPr="00157A3B">
        <w:rPr>
          <w:lang w:val="en-US"/>
        </w:rPr>
        <w:t>0 or empty = write log</w:t>
      </w:r>
    </w:p>
    <w:p w:rsidR="00157A3B" w:rsidRDefault="00157A3B" w:rsidP="00157A3B">
      <w:pPr>
        <w:pStyle w:val="ListParagraph"/>
        <w:numPr>
          <w:ilvl w:val="0"/>
          <w:numId w:val="13"/>
        </w:numPr>
        <w:rPr>
          <w:lang w:val="en-US"/>
        </w:rPr>
      </w:pPr>
      <w:r w:rsidRPr="00157A3B">
        <w:rPr>
          <w:lang w:val="en-US"/>
        </w:rPr>
        <w:t xml:space="preserve">Greater </w:t>
      </w:r>
      <w:r>
        <w:rPr>
          <w:lang w:val="en-US"/>
        </w:rPr>
        <w:t>tha</w:t>
      </w:r>
      <w:r w:rsidRPr="00157A3B">
        <w:rPr>
          <w:lang w:val="en-US"/>
        </w:rPr>
        <w:t>n 0 = HTTP result code – whereas (200 to 300 = OK) = 201 is actually the “work</w:t>
      </w:r>
      <w:r w:rsidR="001338AB">
        <w:rPr>
          <w:lang w:val="en-US"/>
        </w:rPr>
        <w:t xml:space="preserve"> </w:t>
      </w:r>
      <w:r w:rsidRPr="00157A3B">
        <w:rPr>
          <w:lang w:val="en-US"/>
        </w:rPr>
        <w:t>log added</w:t>
      </w:r>
      <w:r>
        <w:rPr>
          <w:lang w:val="en-US"/>
        </w:rPr>
        <w:t>” result</w:t>
      </w:r>
    </w:p>
    <w:p w:rsidR="00157A3B" w:rsidRDefault="00E8203E" w:rsidP="00E8203E">
      <w:pPr>
        <w:pStyle w:val="Heading1"/>
        <w:rPr>
          <w:lang w:val="en-US"/>
        </w:rPr>
      </w:pPr>
      <w:r>
        <w:rPr>
          <w:lang w:val="en-US"/>
        </w:rPr>
        <w:lastRenderedPageBreak/>
        <w:t>The application</w:t>
      </w:r>
    </w:p>
    <w:p w:rsidR="00E8203E" w:rsidRDefault="00FB75C3" w:rsidP="00157A3B">
      <w:pPr>
        <w:rPr>
          <w:lang w:val="en-US"/>
        </w:rPr>
      </w:pPr>
      <w:r w:rsidRPr="00FB75C3">
        <w:rPr>
          <w:noProof/>
          <w:lang w:eastAsia="sk-SK"/>
        </w:rPr>
        <w:drawing>
          <wp:inline distT="0" distB="0" distL="0" distR="0" wp14:anchorId="4B1D4D3E" wp14:editId="4DF2DC58">
            <wp:extent cx="4439270" cy="45059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270" cy="4505954"/>
                    </a:xfrm>
                    <a:prstGeom prst="rect">
                      <a:avLst/>
                    </a:prstGeom>
                  </pic:spPr>
                </pic:pic>
              </a:graphicData>
            </a:graphic>
          </wp:inline>
        </w:drawing>
      </w:r>
    </w:p>
    <w:p w:rsidR="00FB75C3" w:rsidRDefault="00FB75C3" w:rsidP="00157A3B">
      <w:pPr>
        <w:rPr>
          <w:lang w:val="en-US"/>
        </w:rPr>
      </w:pPr>
      <w:r>
        <w:rPr>
          <w:lang w:val="en-US"/>
        </w:rPr>
        <w:t xml:space="preserve">The application uses a slightly customized </w:t>
      </w:r>
      <w:proofErr w:type="spellStart"/>
      <w:r w:rsidRPr="00FB75C3">
        <w:rPr>
          <w:b/>
          <w:lang w:val="en-US"/>
        </w:rPr>
        <w:t>PropertyGrid</w:t>
      </w:r>
      <w:proofErr w:type="spellEnd"/>
      <w:r>
        <w:rPr>
          <w:lang w:val="en-US"/>
        </w:rPr>
        <w:t xml:space="preserve"> to display settings. Settings are stored in </w:t>
      </w:r>
      <w:proofErr w:type="spellStart"/>
      <w:r w:rsidRPr="00FB75C3">
        <w:rPr>
          <w:b/>
          <w:lang w:val="en-US"/>
        </w:rPr>
        <w:t>App.json</w:t>
      </w:r>
      <w:proofErr w:type="spellEnd"/>
    </w:p>
    <w:p w:rsidR="00FB75C3" w:rsidRPr="00FB75C3" w:rsidRDefault="00FB75C3" w:rsidP="00157A3B">
      <w:pPr>
        <w:rPr>
          <w:b/>
          <w:lang w:val="en-US"/>
        </w:rPr>
      </w:pPr>
      <w:r w:rsidRPr="00FB75C3">
        <w:rPr>
          <w:b/>
          <w:lang w:val="en-US"/>
        </w:rPr>
        <w:t>It’s important to have JIRA server time-zone set correctly</w:t>
      </w:r>
      <w:r w:rsidR="00F43819">
        <w:rPr>
          <w:b/>
          <w:lang w:val="en-US"/>
        </w:rPr>
        <w:t xml:space="preserve"> – otherwise the logged time will be shifted</w:t>
      </w:r>
      <w:r w:rsidRPr="00FB75C3">
        <w:rPr>
          <w:b/>
          <w:lang w:val="en-US"/>
        </w:rPr>
        <w:t>!</w:t>
      </w:r>
    </w:p>
    <w:p w:rsidR="00FB75C3" w:rsidRDefault="00A0253A" w:rsidP="00157A3B">
      <w:pPr>
        <w:rPr>
          <w:lang w:val="en-US"/>
        </w:rPr>
      </w:pPr>
      <w:r>
        <w:rPr>
          <w:lang w:val="en-US"/>
        </w:rPr>
        <w:t>Save = save JSON</w:t>
      </w:r>
    </w:p>
    <w:p w:rsidR="00A0253A" w:rsidRDefault="00A0253A" w:rsidP="00157A3B">
      <w:pPr>
        <w:rPr>
          <w:lang w:val="en-US"/>
        </w:rPr>
      </w:pPr>
      <w:r>
        <w:rPr>
          <w:lang w:val="en-US"/>
        </w:rPr>
        <w:t>Reload = reload JSON</w:t>
      </w:r>
    </w:p>
    <w:p w:rsidR="00D34279" w:rsidRDefault="00D34279" w:rsidP="00157A3B">
      <w:pPr>
        <w:rPr>
          <w:lang w:val="en-US"/>
        </w:rPr>
      </w:pPr>
    </w:p>
    <w:p w:rsidR="00D34279" w:rsidRDefault="00D34279" w:rsidP="00157A3B">
      <w:pPr>
        <w:rPr>
          <w:lang w:val="en-US"/>
        </w:rPr>
      </w:pPr>
      <w:r>
        <w:rPr>
          <w:lang w:val="en-US"/>
        </w:rPr>
        <w:t>The COLUMN is an excel column name, and it should point to the column where the status codes for the given JIRA server will be stored. In most cases user does not need to log work to multiple JIRA’s so there will be only 1 JIRA setting and 1 status-code column – so when using the sample EXCEL as a template, it’ll be the column: F</w:t>
      </w:r>
    </w:p>
    <w:p w:rsidR="00A0253A" w:rsidRDefault="00A0253A" w:rsidP="00A0253A">
      <w:pPr>
        <w:pStyle w:val="Heading2"/>
        <w:rPr>
          <w:lang w:val="en-US"/>
        </w:rPr>
      </w:pPr>
      <w:r>
        <w:rPr>
          <w:lang w:val="en-US"/>
        </w:rPr>
        <w:t>The upload</w:t>
      </w:r>
    </w:p>
    <w:p w:rsidR="00A0253A" w:rsidRDefault="00A0253A" w:rsidP="00A0253A">
      <w:pPr>
        <w:rPr>
          <w:lang w:val="en-US"/>
        </w:rPr>
      </w:pPr>
      <w:r>
        <w:rPr>
          <w:lang w:val="en-US"/>
        </w:rPr>
        <w:t xml:space="preserve">The application will do a backup of excel </w:t>
      </w:r>
      <w:r w:rsidR="00F43819">
        <w:rPr>
          <w:lang w:val="en-US"/>
        </w:rPr>
        <w:t>first (into the same directory) – the backup will be created with a timestamp in the name.</w:t>
      </w:r>
    </w:p>
    <w:p w:rsidR="00447FE1" w:rsidRDefault="00A0253A" w:rsidP="00A0253A">
      <w:pPr>
        <w:rPr>
          <w:lang w:val="en-US"/>
        </w:rPr>
      </w:pPr>
      <w:r>
        <w:rPr>
          <w:lang w:val="en-US"/>
        </w:rPr>
        <w:lastRenderedPageBreak/>
        <w:t>The upload process first will parse the selected sheet, then display the result.</w:t>
      </w:r>
      <w:r w:rsidR="00447FE1">
        <w:rPr>
          <w:lang w:val="en-US"/>
        </w:rPr>
        <w:br/>
      </w:r>
      <w:r w:rsidR="00447FE1" w:rsidRPr="00447FE1">
        <w:rPr>
          <w:noProof/>
          <w:lang w:eastAsia="sk-SK"/>
        </w:rPr>
        <w:drawing>
          <wp:inline distT="0" distB="0" distL="0" distR="0" wp14:anchorId="3E3A352D" wp14:editId="21C2EFBE">
            <wp:extent cx="3267531"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2267266"/>
                    </a:xfrm>
                    <a:prstGeom prst="rect">
                      <a:avLst/>
                    </a:prstGeom>
                  </pic:spPr>
                </pic:pic>
              </a:graphicData>
            </a:graphic>
          </wp:inline>
        </w:drawing>
      </w:r>
    </w:p>
    <w:p w:rsidR="00A0253A" w:rsidRDefault="00A0253A" w:rsidP="00A0253A">
      <w:pPr>
        <w:rPr>
          <w:lang w:val="en-US"/>
        </w:rPr>
      </w:pPr>
      <w:r>
        <w:rPr>
          <w:lang w:val="en-US"/>
        </w:rPr>
        <w:t>After confirming the result, upload will start. It’s not super-fast, it just works…</w:t>
      </w:r>
    </w:p>
    <w:p w:rsidR="00447FE1" w:rsidRDefault="007354C6" w:rsidP="007354C6">
      <w:pPr>
        <w:pStyle w:val="Heading3"/>
        <w:rPr>
          <w:lang w:val="en-US"/>
        </w:rPr>
      </w:pPr>
      <w:r>
        <w:rPr>
          <w:lang w:val="en-US"/>
        </w:rPr>
        <w:t>Failsafe</w:t>
      </w:r>
    </w:p>
    <w:p w:rsidR="007354C6" w:rsidRDefault="007354C6" w:rsidP="007354C6">
      <w:pPr>
        <w:rPr>
          <w:lang w:val="en-US"/>
        </w:rPr>
      </w:pPr>
      <w:r>
        <w:rPr>
          <w:lang w:val="en-US"/>
        </w:rPr>
        <w:t>The in-memory excel is modified while uploading (result codes are written)…</w:t>
      </w:r>
    </w:p>
    <w:p w:rsidR="007354C6" w:rsidRDefault="007354C6" w:rsidP="007354C6">
      <w:pPr>
        <w:rPr>
          <w:lang w:val="en-US"/>
        </w:rPr>
      </w:pPr>
      <w:r>
        <w:rPr>
          <w:lang w:val="en-US"/>
        </w:rPr>
        <w:t>Before writing out modified excel (only when change is present) a backup file will be created… Backup is done with failsafe, so unlimited retries are possible on error.</w:t>
      </w:r>
    </w:p>
    <w:p w:rsidR="007354C6" w:rsidRDefault="007354C6" w:rsidP="007354C6">
      <w:pPr>
        <w:rPr>
          <w:lang w:val="en-US"/>
        </w:rPr>
      </w:pPr>
      <w:r>
        <w:rPr>
          <w:lang w:val="en-US"/>
        </w:rPr>
        <w:t>The same failsafe is applied for the new excel file. This was needed for the case that if someone accidentally re-opened the original excel while upload was in progress…so he now has the possibility to close it and allow the application to write the results into it (anyhow changes done by the user will be replaced)…</w:t>
      </w:r>
    </w:p>
    <w:p w:rsidR="00BD7CAA" w:rsidRDefault="00BD7CAA" w:rsidP="007354C6">
      <w:pPr>
        <w:rPr>
          <w:lang w:val="en-US"/>
        </w:rPr>
      </w:pPr>
    </w:p>
    <w:sectPr w:rsidR="00BD7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57CC"/>
    <w:multiLevelType w:val="multilevel"/>
    <w:tmpl w:val="D7A8D0EA"/>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C645E0"/>
    <w:multiLevelType w:val="hybridMultilevel"/>
    <w:tmpl w:val="642C89CA"/>
    <w:lvl w:ilvl="0" w:tplc="4FA02CB4">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AB52605"/>
    <w:multiLevelType w:val="hybridMultilevel"/>
    <w:tmpl w:val="F558B746"/>
    <w:lvl w:ilvl="0" w:tplc="75A6DAC2">
      <w:numFmt w:val="bullet"/>
      <w:lvlText w:val="-"/>
      <w:lvlJc w:val="left"/>
      <w:pPr>
        <w:ind w:left="720" w:hanging="360"/>
      </w:pPr>
      <w:rPr>
        <w:rFonts w:ascii="Calibri" w:eastAsiaTheme="minorEastAsia"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53F5CEC"/>
    <w:multiLevelType w:val="hybridMultilevel"/>
    <w:tmpl w:val="06D45FB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1730D25"/>
    <w:multiLevelType w:val="hybridMultilevel"/>
    <w:tmpl w:val="60B4633A"/>
    <w:lvl w:ilvl="0" w:tplc="DEE6E0EC">
      <w:start w:val="3"/>
      <w:numFmt w:val="bullet"/>
      <w:lvlText w:val=""/>
      <w:lvlJc w:val="left"/>
      <w:pPr>
        <w:ind w:left="720" w:hanging="360"/>
      </w:pPr>
      <w:rPr>
        <w:rFonts w:ascii="Symbol" w:eastAsiaTheme="minorEastAsia"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B4F5A14"/>
    <w:multiLevelType w:val="hybridMultilevel"/>
    <w:tmpl w:val="8FF4EEAC"/>
    <w:lvl w:ilvl="0" w:tplc="255EE390">
      <w:start w:val="3"/>
      <w:numFmt w:val="bullet"/>
      <w:lvlText w:val=""/>
      <w:lvlJc w:val="left"/>
      <w:pPr>
        <w:ind w:left="720" w:hanging="360"/>
      </w:pPr>
      <w:rPr>
        <w:rFonts w:ascii="Symbol" w:eastAsiaTheme="minorEastAsia"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BA675E8"/>
    <w:multiLevelType w:val="hybridMultilevel"/>
    <w:tmpl w:val="369C7A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6D27F1E"/>
    <w:multiLevelType w:val="hybridMultilevel"/>
    <w:tmpl w:val="F830028C"/>
    <w:lvl w:ilvl="0" w:tplc="75A6DAC2">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72157DF"/>
    <w:multiLevelType w:val="hybridMultilevel"/>
    <w:tmpl w:val="5F525BA2"/>
    <w:lvl w:ilvl="0" w:tplc="5AD40970">
      <w:start w:val="3"/>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8190F3C"/>
    <w:multiLevelType w:val="hybridMultilevel"/>
    <w:tmpl w:val="46185D74"/>
    <w:lvl w:ilvl="0" w:tplc="B6AED984">
      <w:numFmt w:val="bullet"/>
      <w:lvlText w:val="-"/>
      <w:lvlJc w:val="left"/>
      <w:pPr>
        <w:ind w:left="720" w:hanging="360"/>
      </w:pPr>
      <w:rPr>
        <w:rFonts w:ascii="Calibri" w:eastAsiaTheme="minorEastAsia"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AAE53DF"/>
    <w:multiLevelType w:val="hybridMultilevel"/>
    <w:tmpl w:val="A5E84084"/>
    <w:lvl w:ilvl="0" w:tplc="4FA02CB4">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F2C051D"/>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FE00C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7"/>
  </w:num>
  <w:num w:numId="4">
    <w:abstractNumId w:val="9"/>
  </w:num>
  <w:num w:numId="5">
    <w:abstractNumId w:val="12"/>
  </w:num>
  <w:num w:numId="6">
    <w:abstractNumId w:val="5"/>
  </w:num>
  <w:num w:numId="7">
    <w:abstractNumId w:val="4"/>
  </w:num>
  <w:num w:numId="8">
    <w:abstractNumId w:val="6"/>
  </w:num>
  <w:num w:numId="9">
    <w:abstractNumId w:val="11"/>
  </w:num>
  <w:num w:numId="10">
    <w:abstractNumId w:val="3"/>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72"/>
    <w:rsid w:val="000218F1"/>
    <w:rsid w:val="00077672"/>
    <w:rsid w:val="000D5646"/>
    <w:rsid w:val="000D760F"/>
    <w:rsid w:val="00107713"/>
    <w:rsid w:val="00121749"/>
    <w:rsid w:val="00122135"/>
    <w:rsid w:val="001265EA"/>
    <w:rsid w:val="001333D9"/>
    <w:rsid w:val="001338AB"/>
    <w:rsid w:val="00140B2F"/>
    <w:rsid w:val="00157A3B"/>
    <w:rsid w:val="00161EFA"/>
    <w:rsid w:val="00165316"/>
    <w:rsid w:val="00180954"/>
    <w:rsid w:val="0019061E"/>
    <w:rsid w:val="001A5CD4"/>
    <w:rsid w:val="001A7F3A"/>
    <w:rsid w:val="001B134F"/>
    <w:rsid w:val="001D6F06"/>
    <w:rsid w:val="001F0E2B"/>
    <w:rsid w:val="0022061E"/>
    <w:rsid w:val="002454BB"/>
    <w:rsid w:val="00266514"/>
    <w:rsid w:val="0027325E"/>
    <w:rsid w:val="00274975"/>
    <w:rsid w:val="00285F85"/>
    <w:rsid w:val="00286930"/>
    <w:rsid w:val="002A60BC"/>
    <w:rsid w:val="002D0F76"/>
    <w:rsid w:val="002D181A"/>
    <w:rsid w:val="002E11CA"/>
    <w:rsid w:val="002E1C67"/>
    <w:rsid w:val="002E1F48"/>
    <w:rsid w:val="00317D1E"/>
    <w:rsid w:val="00325175"/>
    <w:rsid w:val="00325FED"/>
    <w:rsid w:val="0033152A"/>
    <w:rsid w:val="00332FC8"/>
    <w:rsid w:val="00346186"/>
    <w:rsid w:val="003478F4"/>
    <w:rsid w:val="00371681"/>
    <w:rsid w:val="003A79D8"/>
    <w:rsid w:val="003C12C8"/>
    <w:rsid w:val="003F28A2"/>
    <w:rsid w:val="003F71DA"/>
    <w:rsid w:val="004045E0"/>
    <w:rsid w:val="0040694B"/>
    <w:rsid w:val="004220A5"/>
    <w:rsid w:val="0044708E"/>
    <w:rsid w:val="00447FE1"/>
    <w:rsid w:val="00452C50"/>
    <w:rsid w:val="00460428"/>
    <w:rsid w:val="00477AB6"/>
    <w:rsid w:val="004A65BC"/>
    <w:rsid w:val="004D2FBF"/>
    <w:rsid w:val="004E3392"/>
    <w:rsid w:val="004E4C56"/>
    <w:rsid w:val="004F24C2"/>
    <w:rsid w:val="00501228"/>
    <w:rsid w:val="00537C47"/>
    <w:rsid w:val="005462D2"/>
    <w:rsid w:val="0056155E"/>
    <w:rsid w:val="0057631C"/>
    <w:rsid w:val="005C2980"/>
    <w:rsid w:val="005C6C17"/>
    <w:rsid w:val="005C6F62"/>
    <w:rsid w:val="005F7E11"/>
    <w:rsid w:val="00606A8C"/>
    <w:rsid w:val="00617329"/>
    <w:rsid w:val="00665827"/>
    <w:rsid w:val="0068178E"/>
    <w:rsid w:val="00682060"/>
    <w:rsid w:val="0069660E"/>
    <w:rsid w:val="006C5D6E"/>
    <w:rsid w:val="006F17BE"/>
    <w:rsid w:val="007016A9"/>
    <w:rsid w:val="00702F08"/>
    <w:rsid w:val="00711D24"/>
    <w:rsid w:val="007268E0"/>
    <w:rsid w:val="007354C6"/>
    <w:rsid w:val="00762D64"/>
    <w:rsid w:val="007720EC"/>
    <w:rsid w:val="00780A9E"/>
    <w:rsid w:val="007A648A"/>
    <w:rsid w:val="007C1FFA"/>
    <w:rsid w:val="007E35A2"/>
    <w:rsid w:val="007F1C40"/>
    <w:rsid w:val="008045CB"/>
    <w:rsid w:val="00806B31"/>
    <w:rsid w:val="00844FD3"/>
    <w:rsid w:val="00882C60"/>
    <w:rsid w:val="00886770"/>
    <w:rsid w:val="008C4554"/>
    <w:rsid w:val="008D1D9A"/>
    <w:rsid w:val="008F7ABD"/>
    <w:rsid w:val="00922119"/>
    <w:rsid w:val="009350A8"/>
    <w:rsid w:val="009515AF"/>
    <w:rsid w:val="00967AA4"/>
    <w:rsid w:val="00973085"/>
    <w:rsid w:val="009775E2"/>
    <w:rsid w:val="0098261D"/>
    <w:rsid w:val="009859DE"/>
    <w:rsid w:val="009C00A6"/>
    <w:rsid w:val="009C1F12"/>
    <w:rsid w:val="009D4CCD"/>
    <w:rsid w:val="00A0253A"/>
    <w:rsid w:val="00A15B4D"/>
    <w:rsid w:val="00A42B1B"/>
    <w:rsid w:val="00A61450"/>
    <w:rsid w:val="00A95431"/>
    <w:rsid w:val="00AA54D2"/>
    <w:rsid w:val="00AA67A2"/>
    <w:rsid w:val="00B143B2"/>
    <w:rsid w:val="00B27400"/>
    <w:rsid w:val="00B37575"/>
    <w:rsid w:val="00B67C26"/>
    <w:rsid w:val="00BA1CDD"/>
    <w:rsid w:val="00BC755B"/>
    <w:rsid w:val="00BC7661"/>
    <w:rsid w:val="00BD76D6"/>
    <w:rsid w:val="00BD7CAA"/>
    <w:rsid w:val="00BF64F0"/>
    <w:rsid w:val="00BF70A9"/>
    <w:rsid w:val="00C038A8"/>
    <w:rsid w:val="00C36980"/>
    <w:rsid w:val="00C879E8"/>
    <w:rsid w:val="00C90140"/>
    <w:rsid w:val="00CB3B2F"/>
    <w:rsid w:val="00CB4F51"/>
    <w:rsid w:val="00CB6F94"/>
    <w:rsid w:val="00D00C62"/>
    <w:rsid w:val="00D0327F"/>
    <w:rsid w:val="00D16489"/>
    <w:rsid w:val="00D34279"/>
    <w:rsid w:val="00D60EFB"/>
    <w:rsid w:val="00D60F4E"/>
    <w:rsid w:val="00D6158F"/>
    <w:rsid w:val="00D73C5B"/>
    <w:rsid w:val="00DA7188"/>
    <w:rsid w:val="00DB4D15"/>
    <w:rsid w:val="00DE1599"/>
    <w:rsid w:val="00DE70DC"/>
    <w:rsid w:val="00DF1C32"/>
    <w:rsid w:val="00E15F7A"/>
    <w:rsid w:val="00E30DA2"/>
    <w:rsid w:val="00E641DB"/>
    <w:rsid w:val="00E70F79"/>
    <w:rsid w:val="00E8203E"/>
    <w:rsid w:val="00EB1373"/>
    <w:rsid w:val="00EC3CB7"/>
    <w:rsid w:val="00F303F4"/>
    <w:rsid w:val="00F34F71"/>
    <w:rsid w:val="00F43819"/>
    <w:rsid w:val="00F47D13"/>
    <w:rsid w:val="00F61041"/>
    <w:rsid w:val="00FB3AA0"/>
    <w:rsid w:val="00FB5886"/>
    <w:rsid w:val="00FB75C3"/>
    <w:rsid w:val="00FD64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9C911-4C3C-4EDE-8582-621CFECD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k-SK"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1E"/>
  </w:style>
  <w:style w:type="paragraph" w:styleId="Heading1">
    <w:name w:val="heading 1"/>
    <w:basedOn w:val="Normal"/>
    <w:next w:val="Normal"/>
    <w:link w:val="Heading1Char"/>
    <w:uiPriority w:val="9"/>
    <w:qFormat/>
    <w:rsid w:val="0019061E"/>
    <w:pPr>
      <w:keepNext/>
      <w:keepLines/>
      <w:numPr>
        <w:numId w:val="9"/>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9061E"/>
    <w:pPr>
      <w:keepNext/>
      <w:keepLines/>
      <w:numPr>
        <w:ilvl w:val="1"/>
        <w:numId w:val="9"/>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9061E"/>
    <w:pPr>
      <w:keepNext/>
      <w:keepLines/>
      <w:numPr>
        <w:ilvl w:val="2"/>
        <w:numId w:val="9"/>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9061E"/>
    <w:pPr>
      <w:keepNext/>
      <w:keepLines/>
      <w:numPr>
        <w:ilvl w:val="3"/>
        <w:numId w:val="9"/>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9061E"/>
    <w:pPr>
      <w:keepNext/>
      <w:keepLines/>
      <w:numPr>
        <w:ilvl w:val="4"/>
        <w:numId w:val="9"/>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9061E"/>
    <w:pPr>
      <w:keepNext/>
      <w:keepLines/>
      <w:numPr>
        <w:ilvl w:val="5"/>
        <w:numId w:val="9"/>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9061E"/>
    <w:pPr>
      <w:keepNext/>
      <w:keepLines/>
      <w:numPr>
        <w:ilvl w:val="6"/>
        <w:numId w:val="9"/>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9061E"/>
    <w:pPr>
      <w:keepNext/>
      <w:keepLines/>
      <w:numPr>
        <w:ilvl w:val="7"/>
        <w:numId w:val="9"/>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9061E"/>
    <w:pPr>
      <w:keepNext/>
      <w:keepLines/>
      <w:numPr>
        <w:ilvl w:val="8"/>
        <w:numId w:val="9"/>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61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9061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19061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9061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9061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9061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9061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9061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9061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9061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9061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9061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9061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9061E"/>
    <w:rPr>
      <w:caps/>
      <w:color w:val="404040" w:themeColor="text1" w:themeTint="BF"/>
      <w:spacing w:val="20"/>
      <w:sz w:val="28"/>
      <w:szCs w:val="28"/>
    </w:rPr>
  </w:style>
  <w:style w:type="character" w:styleId="Strong">
    <w:name w:val="Strong"/>
    <w:basedOn w:val="DefaultParagraphFont"/>
    <w:uiPriority w:val="22"/>
    <w:qFormat/>
    <w:rsid w:val="0019061E"/>
    <w:rPr>
      <w:b/>
      <w:bCs/>
    </w:rPr>
  </w:style>
  <w:style w:type="character" w:styleId="Emphasis">
    <w:name w:val="Emphasis"/>
    <w:basedOn w:val="DefaultParagraphFont"/>
    <w:uiPriority w:val="20"/>
    <w:qFormat/>
    <w:rsid w:val="0019061E"/>
    <w:rPr>
      <w:i/>
      <w:iCs/>
      <w:color w:val="000000" w:themeColor="text1"/>
    </w:rPr>
  </w:style>
  <w:style w:type="paragraph" w:styleId="NoSpacing">
    <w:name w:val="No Spacing"/>
    <w:uiPriority w:val="1"/>
    <w:qFormat/>
    <w:rsid w:val="0019061E"/>
    <w:pPr>
      <w:spacing w:after="0" w:line="240" w:lineRule="auto"/>
    </w:pPr>
  </w:style>
  <w:style w:type="paragraph" w:styleId="Quote">
    <w:name w:val="Quote"/>
    <w:basedOn w:val="Normal"/>
    <w:next w:val="Normal"/>
    <w:link w:val="QuoteChar"/>
    <w:uiPriority w:val="29"/>
    <w:qFormat/>
    <w:rsid w:val="0019061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9061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9061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9061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9061E"/>
    <w:rPr>
      <w:i/>
      <w:iCs/>
      <w:color w:val="595959" w:themeColor="text1" w:themeTint="A6"/>
    </w:rPr>
  </w:style>
  <w:style w:type="character" w:styleId="IntenseEmphasis">
    <w:name w:val="Intense Emphasis"/>
    <w:basedOn w:val="DefaultParagraphFont"/>
    <w:uiPriority w:val="21"/>
    <w:qFormat/>
    <w:rsid w:val="0019061E"/>
    <w:rPr>
      <w:b/>
      <w:bCs/>
      <w:i/>
      <w:iCs/>
      <w:caps w:val="0"/>
      <w:smallCaps w:val="0"/>
      <w:strike w:val="0"/>
      <w:dstrike w:val="0"/>
      <w:color w:val="ED7D31" w:themeColor="accent2"/>
    </w:rPr>
  </w:style>
  <w:style w:type="character" w:styleId="SubtleReference">
    <w:name w:val="Subtle Reference"/>
    <w:basedOn w:val="DefaultParagraphFont"/>
    <w:uiPriority w:val="31"/>
    <w:qFormat/>
    <w:rsid w:val="0019061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9061E"/>
    <w:rPr>
      <w:b/>
      <w:bCs/>
      <w:caps w:val="0"/>
      <w:smallCaps/>
      <w:color w:val="auto"/>
      <w:spacing w:val="0"/>
      <w:u w:val="single"/>
    </w:rPr>
  </w:style>
  <w:style w:type="character" w:styleId="BookTitle">
    <w:name w:val="Book Title"/>
    <w:basedOn w:val="DefaultParagraphFont"/>
    <w:uiPriority w:val="33"/>
    <w:qFormat/>
    <w:rsid w:val="0019061E"/>
    <w:rPr>
      <w:b/>
      <w:bCs/>
      <w:caps w:val="0"/>
      <w:smallCaps/>
      <w:spacing w:val="0"/>
    </w:rPr>
  </w:style>
  <w:style w:type="paragraph" w:styleId="TOCHeading">
    <w:name w:val="TOC Heading"/>
    <w:basedOn w:val="Heading1"/>
    <w:next w:val="Normal"/>
    <w:uiPriority w:val="39"/>
    <w:unhideWhenUsed/>
    <w:qFormat/>
    <w:rsid w:val="0019061E"/>
    <w:pPr>
      <w:numPr>
        <w:numId w:val="1"/>
      </w:numPr>
      <w:outlineLvl w:val="9"/>
    </w:pPr>
  </w:style>
  <w:style w:type="paragraph" w:styleId="ListParagraph">
    <w:name w:val="List Paragraph"/>
    <w:basedOn w:val="Normal"/>
    <w:uiPriority w:val="34"/>
    <w:qFormat/>
    <w:rsid w:val="00973085"/>
    <w:pPr>
      <w:ind w:left="720"/>
      <w:contextualSpacing/>
    </w:pPr>
  </w:style>
  <w:style w:type="table" w:styleId="TableGrid">
    <w:name w:val="Table Grid"/>
    <w:basedOn w:val="TableNormal"/>
    <w:uiPriority w:val="39"/>
    <w:rsid w:val="004D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038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BC755B"/>
    <w:pPr>
      <w:spacing w:after="100"/>
    </w:pPr>
  </w:style>
  <w:style w:type="paragraph" w:styleId="TOC2">
    <w:name w:val="toc 2"/>
    <w:basedOn w:val="Normal"/>
    <w:next w:val="Normal"/>
    <w:autoRedefine/>
    <w:uiPriority w:val="39"/>
    <w:unhideWhenUsed/>
    <w:rsid w:val="00BC755B"/>
    <w:pPr>
      <w:spacing w:after="100"/>
      <w:ind w:left="210"/>
    </w:pPr>
  </w:style>
  <w:style w:type="paragraph" w:styleId="TOC3">
    <w:name w:val="toc 3"/>
    <w:basedOn w:val="Normal"/>
    <w:next w:val="Normal"/>
    <w:autoRedefine/>
    <w:uiPriority w:val="39"/>
    <w:unhideWhenUsed/>
    <w:rsid w:val="00BC755B"/>
    <w:pPr>
      <w:spacing w:after="100"/>
      <w:ind w:left="420"/>
    </w:pPr>
  </w:style>
  <w:style w:type="character" w:styleId="Hyperlink">
    <w:name w:val="Hyperlink"/>
    <w:basedOn w:val="DefaultParagraphFont"/>
    <w:uiPriority w:val="99"/>
    <w:unhideWhenUsed/>
    <w:rsid w:val="00BC7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5E10E-A68A-491D-8049-818C7A5F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148</cp:revision>
  <dcterms:created xsi:type="dcterms:W3CDTF">2016-06-29T09:17:00Z</dcterms:created>
  <dcterms:modified xsi:type="dcterms:W3CDTF">2016-12-24T09:56:00Z</dcterms:modified>
</cp:coreProperties>
</file>