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AF348" w14:textId="77777777" w:rsidR="00C22178" w:rsidRDefault="00E149B7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3563FA5B" w14:textId="77777777" w:rsidR="00C22178" w:rsidRDefault="00E149B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7884FCC" w14:textId="77777777" w:rsidR="00C22178" w:rsidRDefault="00E149B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>
          <w:rPr>
            <w:rStyle w:val="a7"/>
          </w:rPr>
          <w:t>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参与者</w:t>
        </w:r>
        <w:r>
          <w:tab/>
        </w:r>
        <w:r>
          <w:fldChar w:fldCharType="begin"/>
        </w:r>
        <w:r>
          <w:instrText xml:space="preserve"> PAGEREF _Toc512259950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36A1DAD" w14:textId="77777777" w:rsidR="00C22178" w:rsidRDefault="00E149B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>
          <w:rPr>
            <w:rStyle w:val="a7"/>
          </w:rPr>
          <w:t>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事件流</w:t>
        </w:r>
        <w:r>
          <w:tab/>
        </w:r>
        <w:r>
          <w:fldChar w:fldCharType="begin"/>
        </w:r>
        <w:r>
          <w:instrText xml:space="preserve"> PAGEREF _Toc51225</w:instrText>
        </w:r>
        <w:r>
          <w:instrText xml:space="preserve">9951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9014426" w14:textId="77777777" w:rsidR="00C22178" w:rsidRDefault="00E149B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>
          <w:rPr>
            <w:rStyle w:val="a7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基本流</w:t>
        </w:r>
        <w:r>
          <w:tab/>
        </w:r>
        <w:r>
          <w:fldChar w:fldCharType="begin"/>
        </w:r>
        <w:r>
          <w:instrText xml:space="preserve"> PAGEREF _Toc512259952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0A03888" w14:textId="77777777" w:rsidR="00C22178" w:rsidRDefault="00E149B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>
          <w:rPr>
            <w:rStyle w:val="a7"/>
          </w:rPr>
          <w:t>3.1.1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基本流</w:t>
        </w:r>
        <w:r>
          <w:rPr>
            <w:rStyle w:val="a7"/>
          </w:rPr>
          <w:t>-</w:t>
        </w:r>
        <w:r>
          <w:rPr>
            <w:rStyle w:val="a7"/>
            <w:rFonts w:hint="eastAsia"/>
          </w:rPr>
          <w:t>注册</w:t>
        </w:r>
        <w:r>
          <w:tab/>
        </w:r>
        <w:r>
          <w:fldChar w:fldCharType="begin"/>
        </w:r>
        <w:r>
          <w:instrText xml:space="preserve"> PAGEREF _Toc512259953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DA55AE7" w14:textId="77777777" w:rsidR="00C22178" w:rsidRDefault="00E149B7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>
          <w:rPr>
            <w:rStyle w:val="a7"/>
          </w:rPr>
          <w:t>3.1.2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备选流</w:t>
        </w:r>
        <w:r>
          <w:tab/>
        </w:r>
        <w:r>
          <w:fldChar w:fldCharType="begin"/>
        </w:r>
        <w:r>
          <w:instrText xml:space="preserve"> PAGEREF _Toc512259954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B9D0ACF" w14:textId="77777777" w:rsidR="00C22178" w:rsidRDefault="00E149B7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>
          <w:rPr>
            <w:rStyle w:val="a7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异常流</w:t>
        </w:r>
        <w:r>
          <w:tab/>
        </w:r>
        <w:r>
          <w:fldChar w:fldCharType="begin"/>
        </w:r>
        <w:r>
          <w:instrText xml:space="preserve"> PAGEREF _Toc512259955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2B4AA11" w14:textId="77777777" w:rsidR="00C22178" w:rsidRDefault="00E149B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>
          <w:rPr>
            <w:rStyle w:val="a7"/>
          </w:rPr>
          <w:t>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特殊需求</w:t>
        </w:r>
        <w:r>
          <w:tab/>
        </w:r>
        <w:r>
          <w:fldChar w:fldCharType="begin"/>
        </w:r>
        <w:r>
          <w:instrText xml:space="preserve"> PAGEREF _Toc512259956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7ECF79C" w14:textId="77777777" w:rsidR="00C22178" w:rsidRDefault="00E149B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>
          <w:rPr>
            <w:rStyle w:val="a7"/>
          </w:rPr>
          <w:t>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前置条件</w:t>
        </w:r>
        <w:r>
          <w:tab/>
        </w:r>
        <w:r>
          <w:fldChar w:fldCharType="begin"/>
        </w:r>
        <w:r>
          <w:instrText xml:space="preserve"> PAGEREF _Toc51</w:instrText>
        </w:r>
        <w:r>
          <w:instrText xml:space="preserve">2259957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8E406AD" w14:textId="77777777" w:rsidR="00C22178" w:rsidRDefault="00E149B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>
          <w:rPr>
            <w:rStyle w:val="a7"/>
          </w:rPr>
          <w:t>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后置条件</w:t>
        </w:r>
        <w:r>
          <w:tab/>
        </w:r>
        <w:r>
          <w:fldChar w:fldCharType="begin"/>
        </w:r>
        <w:r>
          <w:instrText xml:space="preserve"> PAGEREF _Toc512259958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EE0CDA7" w14:textId="77777777" w:rsidR="00C22178" w:rsidRDefault="00E149B7">
      <w:r>
        <w:fldChar w:fldCharType="end"/>
      </w:r>
    </w:p>
    <w:p w14:paraId="013E38FE" w14:textId="77777777" w:rsidR="00C22178" w:rsidRDefault="00E149B7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4B1D1A07" w14:textId="45BF0C4B" w:rsidR="00C22178" w:rsidRDefault="00E149B7">
      <w:bookmarkStart w:id="2" w:name="_Toc235593198"/>
      <w:r>
        <w:rPr>
          <w:rFonts w:hint="eastAsia"/>
        </w:rPr>
        <w:t>本用例主要用于描述</w:t>
      </w:r>
      <w:r w:rsidR="00160EF7">
        <w:rPr>
          <w:rFonts w:hint="eastAsia"/>
        </w:rPr>
        <w:t>设备维修管理</w:t>
      </w:r>
      <w:r>
        <w:rPr>
          <w:rFonts w:hint="eastAsia"/>
        </w:rPr>
        <w:t>系统中的</w:t>
      </w:r>
      <w:r w:rsidR="00160EF7">
        <w:rPr>
          <w:rFonts w:hint="eastAsia"/>
        </w:rPr>
        <w:t>维护人员</w:t>
      </w:r>
      <w:r>
        <w:rPr>
          <w:rFonts w:hint="eastAsia"/>
        </w:rPr>
        <w:t>个人信息注册功能。</w:t>
      </w:r>
    </w:p>
    <w:p w14:paraId="367C4966" w14:textId="77777777" w:rsidR="00C22178" w:rsidRDefault="00E149B7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59189E9A" w14:textId="4D477C3A" w:rsidR="00C22178" w:rsidRDefault="00E149B7">
      <w:r>
        <w:rPr>
          <w:rFonts w:hint="eastAsia"/>
        </w:rPr>
        <w:t>参与者主要是“</w:t>
      </w:r>
      <w:r w:rsidR="00160EF7">
        <w:rPr>
          <w:rFonts w:hint="eastAsia"/>
        </w:rPr>
        <w:t>维护人员</w:t>
      </w:r>
      <w:r>
        <w:rPr>
          <w:rFonts w:hint="eastAsia"/>
        </w:rPr>
        <w:t>”。</w:t>
      </w:r>
    </w:p>
    <w:p w14:paraId="20895DE7" w14:textId="77777777" w:rsidR="00C22178" w:rsidRDefault="00E149B7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50E4263B" w14:textId="77777777" w:rsidR="00C22178" w:rsidRDefault="00E149B7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5B9B91EE" w14:textId="77777777" w:rsidR="00C22178" w:rsidRDefault="00E149B7">
      <w:pPr>
        <w:pStyle w:val="3"/>
      </w:pPr>
      <w:bookmarkStart w:id="8" w:name="_Toc512259953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注册</w:t>
      </w:r>
      <w:bookmarkEnd w:id="8"/>
    </w:p>
    <w:bookmarkEnd w:id="7"/>
    <w:p w14:paraId="7A3A31E5" w14:textId="77777777" w:rsidR="00C22178" w:rsidRDefault="00E149B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用户点击“注册”按钮</w:t>
      </w:r>
    </w:p>
    <w:p w14:paraId="2599279D" w14:textId="77777777" w:rsidR="00C22178" w:rsidRDefault="00E149B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系统进入用户注册页面，要求用户输入用户注册的信息。</w:t>
      </w:r>
    </w:p>
    <w:p w14:paraId="7F916A9A" w14:textId="77777777" w:rsidR="00C22178" w:rsidRDefault="00E149B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用户输入用户名、密码、真实姓名、邮箱等各项信息。</w:t>
      </w:r>
    </w:p>
    <w:p w14:paraId="08B39B79" w14:textId="77777777" w:rsidR="00C22178" w:rsidRDefault="00E149B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系统验证用户名是否唯一。</w:t>
      </w:r>
    </w:p>
    <w:p w14:paraId="6D601871" w14:textId="77777777" w:rsidR="00C22178" w:rsidRDefault="00E149B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用户点击“保存”按钮。</w:t>
      </w:r>
    </w:p>
    <w:p w14:paraId="1A969CB1" w14:textId="77777777" w:rsidR="00C22178" w:rsidRDefault="00E149B7">
      <w:pPr>
        <w:numPr>
          <w:ilvl w:val="0"/>
          <w:numId w:val="2"/>
        </w:numPr>
        <w:rPr>
          <w:sz w:val="24"/>
        </w:rPr>
      </w:pPr>
      <w:r>
        <w:rPr>
          <w:rFonts w:hint="eastAsia"/>
          <w:szCs w:val="21"/>
        </w:rPr>
        <w:t>系统执行保存操作，注册成功后，显示用户登录页面。</w:t>
      </w:r>
    </w:p>
    <w:p w14:paraId="1F05ECAC" w14:textId="77777777" w:rsidR="00C22178" w:rsidRDefault="00E149B7">
      <w:pPr>
        <w:pStyle w:val="3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</w:p>
    <w:p w14:paraId="41554911" w14:textId="77777777" w:rsidR="00C22178" w:rsidRDefault="00E149B7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无</w:t>
      </w:r>
    </w:p>
    <w:p w14:paraId="7FE0EF0F" w14:textId="77777777" w:rsidR="00C22178" w:rsidRDefault="00E149B7">
      <w:pPr>
        <w:pStyle w:val="2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 w14:paraId="73400323" w14:textId="77777777" w:rsidR="00C22178" w:rsidRDefault="00E149B7">
      <w:r>
        <w:rPr>
          <w:rFonts w:hint="eastAsia"/>
        </w:rPr>
        <w:t>基本流：</w:t>
      </w:r>
    </w:p>
    <w:p w14:paraId="79C55D1B" w14:textId="77777777" w:rsidR="00C22178" w:rsidRDefault="00E149B7">
      <w:r>
        <w:rPr>
          <w:rFonts w:hint="eastAsia"/>
        </w:rPr>
        <w:t>4a</w:t>
      </w:r>
      <w:r>
        <w:rPr>
          <w:rFonts w:hint="eastAsia"/>
        </w:rPr>
        <w:t>：用户输入用户名后，当用户名在系统中已经存在时，系统给出提示“用户名已被占用”。</w:t>
      </w:r>
    </w:p>
    <w:p w14:paraId="2391DDB4" w14:textId="77777777" w:rsidR="00C22178" w:rsidRDefault="00E149B7">
      <w:r>
        <w:rPr>
          <w:rFonts w:hint="eastAsia"/>
        </w:rPr>
        <w:t xml:space="preserve">5a: </w:t>
      </w:r>
      <w:r>
        <w:rPr>
          <w:rFonts w:hint="eastAsia"/>
        </w:rPr>
        <w:t>当必</w:t>
      </w:r>
      <w:proofErr w:type="gramStart"/>
      <w:r>
        <w:rPr>
          <w:rFonts w:hint="eastAsia"/>
        </w:rPr>
        <w:t>填项没有</w:t>
      </w:r>
      <w:proofErr w:type="gramEnd"/>
      <w:r>
        <w:rPr>
          <w:rFonts w:hint="eastAsia"/>
        </w:rPr>
        <w:t>填写，或者数据格式错误时，提示相应的错误信息。</w:t>
      </w:r>
    </w:p>
    <w:p w14:paraId="2DF316D6" w14:textId="77777777" w:rsidR="00C22178" w:rsidRDefault="00E149B7">
      <w:r>
        <w:rPr>
          <w:rFonts w:hint="eastAsia"/>
        </w:rPr>
        <w:t xml:space="preserve">6a: </w:t>
      </w:r>
      <w:r>
        <w:rPr>
          <w:rFonts w:hint="eastAsia"/>
        </w:rPr>
        <w:t>当必</w:t>
      </w:r>
      <w:proofErr w:type="gramStart"/>
      <w:r>
        <w:rPr>
          <w:rFonts w:hint="eastAsia"/>
        </w:rPr>
        <w:t>填项没有</w:t>
      </w:r>
      <w:proofErr w:type="gramEnd"/>
      <w:r>
        <w:rPr>
          <w:rFonts w:hint="eastAsia"/>
        </w:rPr>
        <w:t>填写，或者数据格式错误时，提示相应的错误信息。</w:t>
      </w:r>
    </w:p>
    <w:p w14:paraId="61BFDE6A" w14:textId="77777777" w:rsidR="00C22178" w:rsidRDefault="00E149B7">
      <w:pPr>
        <w:pStyle w:val="1"/>
      </w:pPr>
      <w:bookmarkStart w:id="12" w:name="_Toc512259956"/>
      <w:bookmarkStart w:id="13" w:name="_Toc235593203"/>
      <w:r>
        <w:rPr>
          <w:rFonts w:hint="eastAsia"/>
        </w:rPr>
        <w:t>特殊需求</w:t>
      </w:r>
      <w:bookmarkEnd w:id="12"/>
      <w:bookmarkEnd w:id="13"/>
    </w:p>
    <w:p w14:paraId="18C47E13" w14:textId="77777777" w:rsidR="00C22178" w:rsidRDefault="00E149B7">
      <w:pPr>
        <w:numPr>
          <w:ilvl w:val="0"/>
          <w:numId w:val="4"/>
        </w:numPr>
      </w:pPr>
      <w:r>
        <w:rPr>
          <w:rFonts w:hint="eastAsia"/>
        </w:rPr>
        <w:t>邮箱、固定号码、手机号码的格式都要符合标准要求</w:t>
      </w:r>
    </w:p>
    <w:p w14:paraId="45255227" w14:textId="5CD3D5D4" w:rsidR="00C22178" w:rsidRDefault="00E149B7">
      <w:pPr>
        <w:numPr>
          <w:ilvl w:val="0"/>
          <w:numId w:val="4"/>
        </w:numPr>
      </w:pPr>
      <w:r>
        <w:rPr>
          <w:rFonts w:hint="eastAsia"/>
        </w:rPr>
        <w:t>角色只能</w:t>
      </w:r>
      <w:r w:rsidR="00160EF7">
        <w:rPr>
          <w:rFonts w:hint="eastAsia"/>
        </w:rPr>
        <w:t>维护人员</w:t>
      </w:r>
    </w:p>
    <w:p w14:paraId="43CD854C" w14:textId="77777777" w:rsidR="00C22178" w:rsidRDefault="00E149B7">
      <w:pPr>
        <w:pStyle w:val="1"/>
      </w:pPr>
      <w:bookmarkStart w:id="14" w:name="_Toc512259957"/>
      <w:bookmarkStart w:id="15" w:name="_Toc235593204"/>
      <w:r>
        <w:rPr>
          <w:rFonts w:hint="eastAsia"/>
        </w:rPr>
        <w:t>前置条件</w:t>
      </w:r>
      <w:bookmarkEnd w:id="14"/>
      <w:bookmarkEnd w:id="15"/>
    </w:p>
    <w:p w14:paraId="3E7F9A5D" w14:textId="13C8D0D5" w:rsidR="00C22178" w:rsidRDefault="00E149B7">
      <w:r>
        <w:rPr>
          <w:rFonts w:hint="eastAsia"/>
        </w:rPr>
        <w:t>1</w:t>
      </w:r>
      <w:r>
        <w:rPr>
          <w:rFonts w:hint="eastAsia"/>
        </w:rPr>
        <w:t>、基本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前系统要保证已经进入</w:t>
      </w:r>
      <w:r w:rsidR="00160EF7">
        <w:rPr>
          <w:rFonts w:hint="eastAsia"/>
        </w:rPr>
        <w:t>设备维修管理</w:t>
      </w:r>
      <w:r>
        <w:rPr>
          <w:rFonts w:hint="eastAsia"/>
        </w:rPr>
        <w:t>系统主页。</w:t>
      </w:r>
    </w:p>
    <w:p w14:paraId="4051AEE3" w14:textId="77777777" w:rsidR="00C22178" w:rsidRDefault="00E149B7">
      <w:pPr>
        <w:pStyle w:val="1"/>
      </w:pPr>
      <w:bookmarkStart w:id="16" w:name="_Toc512259958"/>
      <w:bookmarkStart w:id="17" w:name="_Toc235593205"/>
      <w:r>
        <w:rPr>
          <w:rFonts w:hint="eastAsia"/>
        </w:rPr>
        <w:t>后置条件</w:t>
      </w:r>
      <w:bookmarkEnd w:id="16"/>
      <w:bookmarkEnd w:id="17"/>
    </w:p>
    <w:p w14:paraId="18AF10C9" w14:textId="77777777" w:rsidR="00C22178" w:rsidRDefault="00E149B7">
      <w:pPr>
        <w:rPr>
          <w:szCs w:val="21"/>
        </w:rPr>
      </w:pPr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用户信息成功添加到系统中。</w:t>
      </w:r>
    </w:p>
    <w:sectPr w:rsidR="00C2217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B9675" w14:textId="77777777" w:rsidR="00E149B7" w:rsidRDefault="00E149B7">
      <w:r>
        <w:separator/>
      </w:r>
    </w:p>
  </w:endnote>
  <w:endnote w:type="continuationSeparator" w:id="0">
    <w:p w14:paraId="37E85DB6" w14:textId="77777777" w:rsidR="00E149B7" w:rsidRDefault="00E1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A1FB6" w14:textId="77777777" w:rsidR="00E149B7" w:rsidRDefault="00E149B7">
      <w:r>
        <w:separator/>
      </w:r>
    </w:p>
  </w:footnote>
  <w:footnote w:type="continuationSeparator" w:id="0">
    <w:p w14:paraId="1E00B5E0" w14:textId="77777777" w:rsidR="00E149B7" w:rsidRDefault="00E14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5D271" w14:textId="77777777" w:rsidR="00C22178" w:rsidRDefault="00E149B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E1D683" wp14:editId="7CEF1B3B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60EF7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22178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49B7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AA0BF"/>
  <w15:docId w15:val="{A7B70160-2025-4EEE-918D-EA89B924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992</Characters>
  <Application>Microsoft Office Word</Application>
  <DocSecurity>0</DocSecurity>
  <Lines>8</Lines>
  <Paragraphs>2</Paragraphs>
  <ScaleCrop>false</ScaleCrop>
  <Company>Neusoft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易 雷</cp:lastModifiedBy>
  <cp:revision>10</cp:revision>
  <dcterms:created xsi:type="dcterms:W3CDTF">2018-04-23T07:17:00Z</dcterms:created>
  <dcterms:modified xsi:type="dcterms:W3CDTF">2020-06-17T18:42:00Z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