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36FA66" w14:textId="77777777" w:rsidR="00434C8C" w:rsidRPr="00AB297A" w:rsidRDefault="00434C8C" w:rsidP="009B29DD">
      <w:pPr>
        <w:rPr>
          <w:rFonts w:ascii="Times New Roman" w:hAnsi="Times New Roman" w:cs="Times New Roman"/>
          <w:b/>
          <w:sz w:val="20"/>
          <w:szCs w:val="20"/>
        </w:rPr>
      </w:pPr>
    </w:p>
    <w:p w14:paraId="7D6B495F" w14:textId="77777777" w:rsidR="00996EC6" w:rsidRDefault="00996EC6" w:rsidP="00996EC6">
      <w:pPr>
        <w:pStyle w:val="author"/>
        <w:spacing w:after="0"/>
        <w:rPr>
          <w:rFonts w:ascii="Times New Roman" w:hAnsi="Times New Roman"/>
          <w:b/>
          <w:sz w:val="28"/>
          <w:szCs w:val="28"/>
        </w:rPr>
      </w:pPr>
      <w:r>
        <w:rPr>
          <w:rFonts w:ascii="Times New Roman" w:hAnsi="Times New Roman"/>
          <w:b/>
          <w:sz w:val="28"/>
          <w:szCs w:val="28"/>
        </w:rPr>
        <w:t xml:space="preserve">Autonomous Battery Operation for Frequency Regulation </w:t>
      </w:r>
    </w:p>
    <w:p w14:paraId="7E366D4A" w14:textId="34FC01A0" w:rsidR="00B80753" w:rsidRPr="00AB297A" w:rsidRDefault="00996EC6" w:rsidP="00996EC6">
      <w:pPr>
        <w:pStyle w:val="author"/>
        <w:spacing w:after="0"/>
        <w:rPr>
          <w:rFonts w:ascii="Times New Roman" w:hAnsi="Times New Roman"/>
          <w:b/>
          <w:sz w:val="28"/>
          <w:szCs w:val="28"/>
        </w:rPr>
      </w:pPr>
      <w:r>
        <w:rPr>
          <w:rFonts w:ascii="Times New Roman" w:hAnsi="Times New Roman"/>
          <w:b/>
          <w:sz w:val="28"/>
          <w:szCs w:val="28"/>
        </w:rPr>
        <w:t>Using machine learning techniques</w:t>
      </w:r>
    </w:p>
    <w:p w14:paraId="4C19F0AF" w14:textId="77777777" w:rsidR="00B80753" w:rsidRPr="00AB297A" w:rsidRDefault="00B80753" w:rsidP="007213C5">
      <w:pPr>
        <w:pStyle w:val="email"/>
        <w:ind w:firstLine="0"/>
        <w:jc w:val="left"/>
        <w:rPr>
          <w:rFonts w:ascii="Times New Roman" w:hAnsi="Times New Roman"/>
          <w:sz w:val="20"/>
        </w:rPr>
      </w:pPr>
    </w:p>
    <w:p w14:paraId="3937A176" w14:textId="77777777" w:rsidR="007213C5" w:rsidRPr="00AB297A" w:rsidRDefault="007213C5" w:rsidP="007213C5">
      <w:pPr>
        <w:pStyle w:val="email"/>
        <w:rPr>
          <w:rFonts w:ascii="Times New Roman" w:hAnsi="Times New Roman"/>
          <w:sz w:val="20"/>
        </w:rPr>
      </w:pPr>
    </w:p>
    <w:p w14:paraId="263A0868" w14:textId="77777777" w:rsidR="007213C5" w:rsidRDefault="007213C5" w:rsidP="007213C5">
      <w:pPr>
        <w:pStyle w:val="authorinfo"/>
        <w:rPr>
          <w:rFonts w:ascii="Times New Roman" w:hAnsi="Times New Roman"/>
          <w:sz w:val="20"/>
          <w:vertAlign w:val="superscript"/>
          <w:lang w:val="de-DE" w:eastAsia="zh-CN"/>
        </w:rPr>
      </w:pPr>
      <w:proofErr w:type="spellStart"/>
      <w:r w:rsidRPr="00AB297A">
        <w:rPr>
          <w:rFonts w:ascii="Times New Roman" w:hAnsi="Times New Roman"/>
          <w:sz w:val="20"/>
          <w:lang w:val="de-DE"/>
        </w:rPr>
        <w:t>Lihui</w:t>
      </w:r>
      <w:proofErr w:type="spellEnd"/>
      <w:r w:rsidRPr="00AB297A">
        <w:rPr>
          <w:rFonts w:ascii="Times New Roman" w:hAnsi="Times New Roman"/>
          <w:sz w:val="20"/>
          <w:lang w:val="de-DE"/>
        </w:rPr>
        <w:t xml:space="preserve"> Ji</w:t>
      </w:r>
      <w:r>
        <w:rPr>
          <w:rFonts w:ascii="Times New Roman" w:hAnsi="Times New Roman" w:hint="eastAsia"/>
          <w:sz w:val="20"/>
          <w:vertAlign w:val="superscript"/>
          <w:lang w:val="de-DE" w:eastAsia="zh-CN"/>
        </w:rPr>
        <w:t>1</w:t>
      </w:r>
      <w:r w:rsidRPr="00AB297A">
        <w:rPr>
          <w:rFonts w:ascii="Times New Roman" w:hAnsi="Times New Roman"/>
          <w:sz w:val="20"/>
          <w:lang w:val="de-DE"/>
        </w:rPr>
        <w:t>, Eric Lo</w:t>
      </w:r>
      <w:r>
        <w:rPr>
          <w:rFonts w:ascii="Times New Roman" w:hAnsi="Times New Roman" w:hint="eastAsia"/>
          <w:sz w:val="20"/>
          <w:vertAlign w:val="superscript"/>
          <w:lang w:val="de-DE" w:eastAsia="zh-CN"/>
        </w:rPr>
        <w:t>1</w:t>
      </w:r>
      <w:r w:rsidRPr="00AB297A">
        <w:rPr>
          <w:rFonts w:ascii="Times New Roman" w:hAnsi="Times New Roman"/>
          <w:sz w:val="20"/>
          <w:lang w:val="de-DE"/>
        </w:rPr>
        <w:t xml:space="preserve">, </w:t>
      </w:r>
      <w:proofErr w:type="spellStart"/>
      <w:r w:rsidRPr="00AB297A">
        <w:rPr>
          <w:rFonts w:ascii="Times New Roman" w:hAnsi="Times New Roman"/>
          <w:sz w:val="20"/>
          <w:lang w:val="de-DE"/>
        </w:rPr>
        <w:t>Zihui</w:t>
      </w:r>
      <w:proofErr w:type="spellEnd"/>
      <w:r w:rsidRPr="00AB297A">
        <w:rPr>
          <w:rFonts w:ascii="Times New Roman" w:hAnsi="Times New Roman"/>
          <w:sz w:val="20"/>
          <w:lang w:val="de-DE"/>
        </w:rPr>
        <w:t xml:space="preserve"> Xu</w:t>
      </w:r>
      <w:r>
        <w:rPr>
          <w:rFonts w:ascii="Times New Roman" w:hAnsi="Times New Roman" w:hint="eastAsia"/>
          <w:sz w:val="20"/>
          <w:vertAlign w:val="superscript"/>
          <w:lang w:val="de-DE" w:eastAsia="zh-CN"/>
        </w:rPr>
        <w:t>1</w:t>
      </w:r>
      <w:r w:rsidRPr="00AB297A">
        <w:rPr>
          <w:rFonts w:ascii="Times New Roman" w:hAnsi="Times New Roman"/>
          <w:sz w:val="20"/>
          <w:lang w:val="de-DE"/>
        </w:rPr>
        <w:t>, Dan Zhao</w:t>
      </w:r>
      <w:r>
        <w:rPr>
          <w:rFonts w:ascii="Times New Roman" w:hAnsi="Times New Roman" w:hint="eastAsia"/>
          <w:sz w:val="20"/>
          <w:vertAlign w:val="superscript"/>
          <w:lang w:val="de-DE" w:eastAsia="zh-CN"/>
        </w:rPr>
        <w:t>1</w:t>
      </w:r>
      <w:r w:rsidRPr="00AB297A">
        <w:rPr>
          <w:rFonts w:ascii="Times New Roman" w:hAnsi="Times New Roman"/>
          <w:sz w:val="20"/>
          <w:lang w:val="de-DE"/>
        </w:rPr>
        <w:t xml:space="preserve">, </w:t>
      </w:r>
      <w:proofErr w:type="spellStart"/>
      <w:r w:rsidRPr="00AB297A">
        <w:rPr>
          <w:rFonts w:ascii="Times New Roman" w:hAnsi="Times New Roman"/>
          <w:sz w:val="20"/>
          <w:lang w:val="de-DE"/>
        </w:rPr>
        <w:t>Jingtong</w:t>
      </w:r>
      <w:proofErr w:type="spellEnd"/>
      <w:r w:rsidRPr="00AB297A">
        <w:rPr>
          <w:rFonts w:ascii="Times New Roman" w:hAnsi="Times New Roman"/>
          <w:sz w:val="20"/>
          <w:lang w:val="de-DE"/>
        </w:rPr>
        <w:t xml:space="preserve"> Zhao</w:t>
      </w:r>
      <w:r>
        <w:rPr>
          <w:rFonts w:ascii="Times New Roman" w:hAnsi="Times New Roman" w:hint="eastAsia"/>
          <w:sz w:val="20"/>
          <w:vertAlign w:val="superscript"/>
          <w:lang w:val="de-DE" w:eastAsia="zh-CN"/>
        </w:rPr>
        <w:t>1</w:t>
      </w:r>
      <w:r>
        <w:rPr>
          <w:rFonts w:ascii="Times New Roman" w:hAnsi="Times New Roman" w:hint="eastAsia"/>
          <w:sz w:val="20"/>
          <w:lang w:val="de-DE" w:eastAsia="zh-CN"/>
        </w:rPr>
        <w:t xml:space="preserve">, </w:t>
      </w:r>
      <w:proofErr w:type="spellStart"/>
      <w:r>
        <w:rPr>
          <w:rFonts w:ascii="Times New Roman" w:hAnsi="Times New Roman" w:hint="eastAsia"/>
          <w:sz w:val="20"/>
          <w:lang w:val="de-DE" w:eastAsia="zh-CN"/>
        </w:rPr>
        <w:t>Ashkan</w:t>
      </w:r>
      <w:proofErr w:type="spellEnd"/>
      <w:r>
        <w:rPr>
          <w:rFonts w:ascii="Times New Roman" w:hAnsi="Times New Roman" w:hint="eastAsia"/>
          <w:sz w:val="20"/>
          <w:lang w:val="de-DE" w:eastAsia="zh-CN"/>
        </w:rPr>
        <w:t xml:space="preserve"> Yousefi</w:t>
      </w:r>
      <w:r>
        <w:rPr>
          <w:rFonts w:ascii="Times New Roman" w:hAnsi="Times New Roman" w:hint="eastAsia"/>
          <w:sz w:val="20"/>
          <w:vertAlign w:val="superscript"/>
          <w:lang w:val="de-DE" w:eastAsia="zh-CN"/>
        </w:rPr>
        <w:t>2</w:t>
      </w:r>
    </w:p>
    <w:p w14:paraId="1B613DC6" w14:textId="77777777" w:rsidR="007213C5" w:rsidRPr="00611710" w:rsidRDefault="007213C5" w:rsidP="007213C5">
      <w:pPr>
        <w:pStyle w:val="authorinfo"/>
        <w:rPr>
          <w:rFonts w:ascii="Times New Roman" w:hAnsi="Times New Roman"/>
          <w:sz w:val="20"/>
          <w:vertAlign w:val="superscript"/>
          <w:lang w:val="de-DE" w:eastAsia="zh-CN"/>
        </w:rPr>
      </w:pPr>
      <w:r>
        <w:rPr>
          <w:rFonts w:ascii="Times New Roman" w:hAnsi="Times New Roman" w:hint="eastAsia"/>
          <w:sz w:val="20"/>
          <w:vertAlign w:val="superscript"/>
          <w:lang w:val="de-DE" w:eastAsia="zh-CN"/>
        </w:rPr>
        <w:t xml:space="preserve">1 </w:t>
      </w:r>
      <w:r>
        <w:rPr>
          <w:rFonts w:hint="eastAsia"/>
          <w:lang w:eastAsia="zh-CN"/>
        </w:rPr>
        <w:t>University of California, Berkeley</w:t>
      </w:r>
    </w:p>
    <w:p w14:paraId="7C8B8D0C" w14:textId="77777777" w:rsidR="007213C5" w:rsidRPr="00DC1FB7" w:rsidRDefault="007213C5" w:rsidP="007213C5">
      <w:pPr>
        <w:pStyle w:val="authorinfo"/>
        <w:rPr>
          <w:rFonts w:ascii="Times New Roman" w:hAnsi="Times New Roman"/>
          <w:sz w:val="20"/>
          <w:vertAlign w:val="superscript"/>
          <w:lang w:val="de-DE" w:eastAsia="zh-CN"/>
        </w:rPr>
      </w:pPr>
      <w:r>
        <w:rPr>
          <w:rFonts w:ascii="Times New Roman" w:hAnsi="Times New Roman" w:hint="eastAsia"/>
          <w:sz w:val="20"/>
          <w:vertAlign w:val="superscript"/>
          <w:lang w:val="de-DE" w:eastAsia="zh-CN"/>
        </w:rPr>
        <w:t xml:space="preserve">2 </w:t>
      </w:r>
      <w:r>
        <w:rPr>
          <w:rFonts w:hint="eastAsia"/>
          <w:lang w:eastAsia="zh-CN"/>
        </w:rPr>
        <w:t>Victoria University</w:t>
      </w:r>
    </w:p>
    <w:p w14:paraId="0ECC883D" w14:textId="77777777" w:rsidR="00AB297A" w:rsidRPr="00AB297A" w:rsidRDefault="00AB297A" w:rsidP="00AB297A">
      <w:pPr>
        <w:pStyle w:val="abstract"/>
        <w:rPr>
          <w:lang w:val="de-DE"/>
        </w:rPr>
      </w:pPr>
    </w:p>
    <w:p w14:paraId="12FAD40D" w14:textId="693C7216" w:rsidR="00654591" w:rsidRDefault="00434C8C" w:rsidP="002B1E16">
      <w:pPr>
        <w:pStyle w:val="ListParagraph"/>
        <w:ind w:left="1080"/>
        <w:rPr>
          <w:rFonts w:ascii="Times New Roman" w:hAnsi="Times New Roman" w:cs="Times New Roman"/>
          <w:sz w:val="18"/>
          <w:szCs w:val="20"/>
        </w:rPr>
      </w:pPr>
      <w:r w:rsidRPr="00AB297A">
        <w:rPr>
          <w:rFonts w:ascii="Times New Roman" w:hAnsi="Times New Roman" w:cs="Times New Roman"/>
          <w:b/>
          <w:sz w:val="18"/>
          <w:szCs w:val="18"/>
        </w:rPr>
        <w:t>Abstract.</w:t>
      </w:r>
      <w:r w:rsidRPr="00AB297A">
        <w:rPr>
          <w:rFonts w:ascii="Times New Roman" w:hAnsi="Times New Roman" w:cs="Times New Roman"/>
          <w:sz w:val="18"/>
          <w:szCs w:val="18"/>
        </w:rPr>
        <w:t xml:space="preserve"> </w:t>
      </w:r>
      <w:r w:rsidR="00654591" w:rsidRPr="002B1E16">
        <w:rPr>
          <w:rFonts w:ascii="Times New Roman" w:hAnsi="Times New Roman" w:cs="Times New Roman"/>
          <w:sz w:val="18"/>
          <w:szCs w:val="18"/>
        </w:rPr>
        <w:t>Tesla’</w:t>
      </w:r>
      <w:r w:rsidR="002B1E16" w:rsidRPr="002B1E16">
        <w:rPr>
          <w:rFonts w:ascii="Times New Roman" w:hAnsi="Times New Roman" w:cs="Times New Roman"/>
          <w:sz w:val="18"/>
          <w:szCs w:val="18"/>
        </w:rPr>
        <w:t xml:space="preserve">s giant batteries </w:t>
      </w:r>
      <w:r w:rsidR="00654591" w:rsidRPr="002B1E16">
        <w:rPr>
          <w:rFonts w:ascii="Times New Roman" w:hAnsi="Times New Roman" w:cs="Times New Roman"/>
          <w:sz w:val="18"/>
          <w:szCs w:val="18"/>
        </w:rPr>
        <w:t xml:space="preserve">Powerpacks </w:t>
      </w:r>
      <w:r w:rsidR="002B1E16" w:rsidRPr="002B1E16">
        <w:rPr>
          <w:rFonts w:ascii="Times New Roman" w:hAnsi="Times New Roman" w:cs="Times New Roman"/>
          <w:sz w:val="18"/>
          <w:szCs w:val="18"/>
        </w:rPr>
        <w:t xml:space="preserve">become the spotlight </w:t>
      </w:r>
      <w:r w:rsidR="002B1E16" w:rsidRPr="002B1E16">
        <w:rPr>
          <w:rFonts w:ascii="Times New Roman" w:hAnsi="Times New Roman" w:cs="Times New Roman" w:hint="eastAsia"/>
          <w:sz w:val="18"/>
          <w:szCs w:val="18"/>
        </w:rPr>
        <w:t>in Australia</w:t>
      </w:r>
      <w:r w:rsidR="002B1E16" w:rsidRPr="002B1E16">
        <w:rPr>
          <w:rFonts w:ascii="Times New Roman" w:hAnsi="Times New Roman" w:cs="Times New Roman"/>
          <w:sz w:val="18"/>
          <w:szCs w:val="18"/>
        </w:rPr>
        <w:t>’</w:t>
      </w:r>
      <w:r w:rsidR="002B1E16" w:rsidRPr="002B1E16">
        <w:rPr>
          <w:rFonts w:ascii="Times New Roman" w:hAnsi="Times New Roman" w:cs="Times New Roman" w:hint="eastAsia"/>
          <w:sz w:val="18"/>
          <w:szCs w:val="18"/>
        </w:rPr>
        <w:t>s</w:t>
      </w:r>
      <w:r w:rsidR="00A158F7" w:rsidRPr="002B1E16">
        <w:rPr>
          <w:rFonts w:ascii="Times New Roman" w:hAnsi="Times New Roman" w:cs="Times New Roman"/>
          <w:sz w:val="18"/>
          <w:szCs w:val="18"/>
        </w:rPr>
        <w:t xml:space="preserve"> electricity market with its ability to</w:t>
      </w:r>
      <w:r w:rsidR="00654591" w:rsidRPr="002B1E16">
        <w:rPr>
          <w:rFonts w:ascii="Times New Roman" w:hAnsi="Times New Roman" w:cs="Times New Roman"/>
          <w:sz w:val="18"/>
          <w:szCs w:val="18"/>
        </w:rPr>
        <w:t xml:space="preserve"> keep constant grid frequency in a quicker and more cost-effective way than tra</w:t>
      </w:r>
      <w:r w:rsidR="0000682F">
        <w:rPr>
          <w:rFonts w:ascii="Times New Roman" w:hAnsi="Times New Roman" w:cs="Times New Roman" w:hint="eastAsia"/>
          <w:sz w:val="18"/>
          <w:szCs w:val="18"/>
        </w:rPr>
        <w:t>di</w:t>
      </w:r>
      <w:r w:rsidR="00654591" w:rsidRPr="002B1E16">
        <w:rPr>
          <w:rFonts w:ascii="Times New Roman" w:hAnsi="Times New Roman" w:cs="Times New Roman"/>
          <w:sz w:val="18"/>
          <w:szCs w:val="18"/>
        </w:rPr>
        <w:t xml:space="preserve">tional generators. </w:t>
      </w:r>
      <w:r w:rsidR="002B1E16" w:rsidRPr="002B1E16">
        <w:rPr>
          <w:rFonts w:ascii="Times New Roman" w:hAnsi="Times New Roman" w:cs="Times New Roman"/>
          <w:sz w:val="18"/>
          <w:szCs w:val="18"/>
        </w:rPr>
        <w:t>In this paper, we study</w:t>
      </w:r>
      <w:r w:rsidR="00A158F7" w:rsidRPr="002B1E16">
        <w:rPr>
          <w:rFonts w:ascii="Times New Roman" w:hAnsi="Times New Roman" w:cs="Times New Roman"/>
          <w:sz w:val="18"/>
          <w:szCs w:val="18"/>
        </w:rPr>
        <w:t xml:space="preserve"> </w:t>
      </w:r>
      <w:r w:rsidR="002B1E16" w:rsidRPr="002B1E16">
        <w:rPr>
          <w:rFonts w:ascii="Times New Roman" w:hAnsi="Times New Roman" w:cs="Times New Roman" w:hint="eastAsia"/>
          <w:sz w:val="18"/>
          <w:szCs w:val="18"/>
        </w:rPr>
        <w:t xml:space="preserve">three models, </w:t>
      </w:r>
      <w:r w:rsidR="002B1E16" w:rsidRPr="002B1E16">
        <w:rPr>
          <w:rFonts w:ascii="Times New Roman" w:hAnsi="Times New Roman" w:cs="Times New Roman"/>
          <w:sz w:val="18"/>
          <w:szCs w:val="18"/>
        </w:rPr>
        <w:t>LSTM, ARIMA and decision tree</w:t>
      </w:r>
      <w:r w:rsidR="0000682F">
        <w:rPr>
          <w:rFonts w:ascii="Times New Roman" w:hAnsi="Times New Roman" w:cs="Times New Roman"/>
          <w:sz w:val="18"/>
          <w:szCs w:val="18"/>
        </w:rPr>
        <w:t xml:space="preserve"> </w:t>
      </w:r>
      <w:r w:rsidR="002B1E16" w:rsidRPr="002B1E16">
        <w:rPr>
          <w:rFonts w:ascii="Times New Roman" w:hAnsi="Times New Roman" w:cs="Times New Roman"/>
          <w:sz w:val="18"/>
          <w:szCs w:val="18"/>
        </w:rPr>
        <w:t>(CART)</w:t>
      </w:r>
      <w:r w:rsidR="002B1E16" w:rsidRPr="002B1E16">
        <w:rPr>
          <w:rFonts w:ascii="Times New Roman" w:hAnsi="Times New Roman" w:cs="Times New Roman" w:hint="eastAsia"/>
          <w:sz w:val="18"/>
          <w:szCs w:val="18"/>
        </w:rPr>
        <w:t xml:space="preserve"> and test their performance on prediction of </w:t>
      </w:r>
      <w:r w:rsidR="002B1E16" w:rsidRPr="002B1E16">
        <w:rPr>
          <w:rFonts w:ascii="Times New Roman" w:hAnsi="Times New Roman" w:cs="Times New Roman"/>
          <w:sz w:val="18"/>
          <w:szCs w:val="20"/>
        </w:rPr>
        <w:t>regulation throughput ratio</w:t>
      </w:r>
      <w:r w:rsidR="002B1E16" w:rsidRPr="002B1E16">
        <w:rPr>
          <w:rFonts w:ascii="Times New Roman" w:hAnsi="Times New Roman" w:cs="Times New Roman" w:hint="eastAsia"/>
          <w:sz w:val="18"/>
          <w:szCs w:val="20"/>
        </w:rPr>
        <w:t xml:space="preserve">, a key component in grid frequency regulation. </w:t>
      </w:r>
      <w:r w:rsidR="002B1E16" w:rsidRPr="002B1E16">
        <w:rPr>
          <w:rFonts w:ascii="Times New Roman" w:hAnsi="Times New Roman" w:cs="Times New Roman"/>
          <w:sz w:val="18"/>
          <w:szCs w:val="20"/>
        </w:rPr>
        <w:t>Grid frequency and power reading from 15 wind farms in five-minute time intervals are prepared as potential features</w:t>
      </w:r>
      <w:r w:rsidR="002B1E16" w:rsidRPr="002B1E16">
        <w:rPr>
          <w:rFonts w:ascii="Times New Roman" w:hAnsi="Times New Roman" w:cs="Times New Roman" w:hint="eastAsia"/>
          <w:sz w:val="18"/>
          <w:szCs w:val="20"/>
        </w:rPr>
        <w:t xml:space="preserve">, </w:t>
      </w:r>
      <w:r w:rsidR="002B1E16" w:rsidRPr="002B1E16">
        <w:rPr>
          <w:rFonts w:ascii="Times New Roman" w:hAnsi="Times New Roman" w:cs="Times New Roman"/>
          <w:sz w:val="18"/>
          <w:szCs w:val="20"/>
        </w:rPr>
        <w:t>and</w:t>
      </w:r>
      <w:r w:rsidR="002B1E16" w:rsidRPr="002B1E16">
        <w:rPr>
          <w:rFonts w:ascii="Times New Roman" w:hAnsi="Times New Roman" w:cs="Times New Roman" w:hint="eastAsia"/>
          <w:sz w:val="18"/>
          <w:szCs w:val="20"/>
        </w:rPr>
        <w:t xml:space="preserve"> Mean Square Error on historical throughput ratios are </w:t>
      </w:r>
      <w:r w:rsidR="002B1E16" w:rsidRPr="002B1E16">
        <w:rPr>
          <w:rFonts w:ascii="Times New Roman" w:hAnsi="Times New Roman" w:cs="Times New Roman"/>
          <w:sz w:val="18"/>
          <w:szCs w:val="20"/>
        </w:rPr>
        <w:t>compared</w:t>
      </w:r>
      <w:r w:rsidR="002B1E16" w:rsidRPr="002B1E16">
        <w:rPr>
          <w:rFonts w:ascii="Times New Roman" w:hAnsi="Times New Roman" w:cs="Times New Roman" w:hint="eastAsia"/>
          <w:sz w:val="18"/>
          <w:szCs w:val="20"/>
        </w:rPr>
        <w:t xml:space="preserve"> </w:t>
      </w:r>
      <w:r w:rsidR="002B1E16" w:rsidRPr="002B1E16">
        <w:rPr>
          <w:rFonts w:ascii="Times New Roman" w:hAnsi="Times New Roman" w:cs="Times New Roman"/>
          <w:sz w:val="18"/>
          <w:szCs w:val="20"/>
        </w:rPr>
        <w:t xml:space="preserve">analyzed. </w:t>
      </w:r>
    </w:p>
    <w:p w14:paraId="56D1D258" w14:textId="77777777" w:rsidR="003470F9" w:rsidRPr="002B1E16" w:rsidRDefault="003470F9" w:rsidP="002B1E16">
      <w:pPr>
        <w:pStyle w:val="ListParagraph"/>
        <w:ind w:left="1080"/>
        <w:rPr>
          <w:rFonts w:ascii="Times New Roman" w:hAnsi="Times New Roman" w:cs="Times New Roman"/>
          <w:sz w:val="18"/>
          <w:szCs w:val="18"/>
        </w:rPr>
      </w:pPr>
    </w:p>
    <w:p w14:paraId="5C583B21" w14:textId="4977FE19" w:rsidR="00434C8C" w:rsidRPr="00AB297A" w:rsidRDefault="00434C8C" w:rsidP="00434C8C">
      <w:pPr>
        <w:rPr>
          <w:rFonts w:ascii="Times New Roman" w:hAnsi="Times New Roman" w:cs="Times New Roman"/>
          <w:b/>
          <w:sz w:val="24"/>
          <w:szCs w:val="24"/>
        </w:rPr>
      </w:pPr>
      <w:r w:rsidRPr="00AB297A">
        <w:rPr>
          <w:rFonts w:ascii="Times New Roman" w:hAnsi="Times New Roman" w:cs="Times New Roman"/>
          <w:b/>
          <w:sz w:val="24"/>
          <w:szCs w:val="24"/>
        </w:rPr>
        <w:t>1</w:t>
      </w:r>
      <w:r w:rsidRPr="00AB297A">
        <w:rPr>
          <w:rFonts w:ascii="Times New Roman" w:hAnsi="Times New Roman" w:cs="Times New Roman"/>
          <w:b/>
          <w:sz w:val="24"/>
          <w:szCs w:val="24"/>
        </w:rPr>
        <w:tab/>
        <w:t>Introduction</w:t>
      </w:r>
    </w:p>
    <w:p w14:paraId="557A213D" w14:textId="4705C180" w:rsidR="009B29DD" w:rsidRPr="00AB297A" w:rsidRDefault="009B29DD" w:rsidP="00B80753">
      <w:pPr>
        <w:ind w:firstLine="360"/>
        <w:rPr>
          <w:rFonts w:ascii="Times New Roman" w:hAnsi="Times New Roman" w:cs="Times New Roman"/>
          <w:sz w:val="20"/>
          <w:szCs w:val="20"/>
        </w:rPr>
      </w:pPr>
      <w:r w:rsidRPr="00AB297A">
        <w:rPr>
          <w:rFonts w:ascii="Times New Roman" w:hAnsi="Times New Roman" w:cs="Times New Roman"/>
          <w:sz w:val="20"/>
          <w:szCs w:val="20"/>
        </w:rPr>
        <w:t>Just as how constant grid frequency is fundamental to the functionality of a grid system, frequency regulation capacity is essential for energy storage monetization. Grid frequency maintenance is achieve</w:t>
      </w:r>
      <w:r w:rsidR="00AB297A">
        <w:rPr>
          <w:rFonts w:ascii="Times New Roman" w:hAnsi="Times New Roman" w:cs="Times New Roman"/>
          <w:sz w:val="20"/>
          <w:szCs w:val="20"/>
        </w:rPr>
        <w:t>d through two types of services:</w:t>
      </w:r>
      <w:r w:rsidRPr="00AB297A">
        <w:rPr>
          <w:rFonts w:ascii="Times New Roman" w:hAnsi="Times New Roman" w:cs="Times New Roman"/>
          <w:sz w:val="20"/>
          <w:szCs w:val="20"/>
        </w:rPr>
        <w:t xml:space="preserve"> frequency regulation raise and frequency regulation lower. In Australia, these two services are accomplished by Tesla Powerpacks. These giant batteries are charged by wind farms and are able to keep grid frequency within nominal ranges by discharging energy to increase frequency and consuming energy to lower frequency in a faster and more economical way </w:t>
      </w:r>
      <w:r w:rsidRPr="0059602A">
        <w:rPr>
          <w:rFonts w:ascii="Times New Roman" w:hAnsi="Times New Roman" w:cs="Times New Roman"/>
          <w:sz w:val="20"/>
          <w:szCs w:val="20"/>
          <w:vertAlign w:val="superscript"/>
        </w:rPr>
        <w:t>[1]</w:t>
      </w:r>
      <w:r w:rsidRPr="00AB297A">
        <w:rPr>
          <w:rFonts w:ascii="Times New Roman" w:hAnsi="Times New Roman" w:cs="Times New Roman"/>
          <w:sz w:val="20"/>
          <w:szCs w:val="20"/>
        </w:rPr>
        <w:t xml:space="preserve">. </w:t>
      </w:r>
    </w:p>
    <w:p w14:paraId="495A0C3C" w14:textId="77777777" w:rsidR="009B29DD" w:rsidRPr="00AB297A" w:rsidRDefault="009B29DD" w:rsidP="009B29DD">
      <w:pPr>
        <w:ind w:firstLine="360"/>
        <w:rPr>
          <w:rFonts w:ascii="Times New Roman" w:hAnsi="Times New Roman" w:cs="Times New Roman"/>
          <w:sz w:val="20"/>
          <w:szCs w:val="20"/>
        </w:rPr>
      </w:pPr>
      <w:r w:rsidRPr="00AB297A">
        <w:rPr>
          <w:rFonts w:ascii="Times New Roman" w:hAnsi="Times New Roman" w:cs="Times New Roman"/>
          <w:sz w:val="20"/>
          <w:szCs w:val="20"/>
        </w:rPr>
        <w:t xml:space="preserve">A critical economic component of frequency regulation is regulation throughput ratio. Taking both the amount of </w:t>
      </w:r>
      <w:r w:rsidRPr="00AB297A">
        <w:rPr>
          <w:rFonts w:ascii="Times New Roman" w:hAnsi="Times New Roman" w:cs="Times New Roman"/>
          <w:iCs/>
          <w:sz w:val="20"/>
          <w:szCs w:val="20"/>
        </w:rPr>
        <w:t xml:space="preserve">energy </w:t>
      </w:r>
      <w:r w:rsidRPr="00AB297A">
        <w:rPr>
          <w:rFonts w:ascii="Times New Roman" w:hAnsi="Times New Roman" w:cs="Times New Roman"/>
          <w:sz w:val="20"/>
          <w:szCs w:val="20"/>
        </w:rPr>
        <w:t xml:space="preserve">conversion and </w:t>
      </w:r>
      <w:r w:rsidRPr="00AB297A">
        <w:rPr>
          <w:rFonts w:ascii="Times New Roman" w:hAnsi="Times New Roman" w:cs="Times New Roman"/>
          <w:iCs/>
          <w:sz w:val="20"/>
          <w:szCs w:val="20"/>
        </w:rPr>
        <w:t xml:space="preserve">power </w:t>
      </w:r>
      <w:r w:rsidRPr="00AB297A">
        <w:rPr>
          <w:rFonts w:ascii="Times New Roman" w:hAnsi="Times New Roman" w:cs="Times New Roman"/>
          <w:sz w:val="20"/>
          <w:szCs w:val="20"/>
        </w:rPr>
        <w:t xml:space="preserve">market award into consideration, regulation throughput ratio is obtained through division of absolute value of average power by regulation capacity award. The value of the ratio implies the energy intensity of providing regulation: the higher the ratio, the higher the intensity. Therefore, optimization of the state of charge (SOC) of storage resources depends on the accurate prediction of regulation throughput ratio. </w:t>
      </w:r>
    </w:p>
    <w:p w14:paraId="1E9422EE" w14:textId="70085719" w:rsidR="009B29DD" w:rsidRPr="00AB297A" w:rsidRDefault="009B29DD" w:rsidP="009B29DD">
      <w:pPr>
        <w:ind w:firstLine="360"/>
        <w:rPr>
          <w:rFonts w:ascii="Times New Roman" w:hAnsi="Times New Roman" w:cs="Times New Roman"/>
          <w:sz w:val="20"/>
          <w:szCs w:val="20"/>
        </w:rPr>
      </w:pPr>
      <w:r w:rsidRPr="00AB297A">
        <w:rPr>
          <w:rFonts w:ascii="Times New Roman" w:hAnsi="Times New Roman" w:cs="Times New Roman"/>
          <w:sz w:val="20"/>
          <w:szCs w:val="20"/>
        </w:rPr>
        <w:t>In order to predict regulation throughput ratio, grid frequency and power reading from 15 wind farms in five-minute time interval</w:t>
      </w:r>
      <w:r w:rsidR="008D33CE">
        <w:rPr>
          <w:rFonts w:ascii="Times New Roman" w:hAnsi="Times New Roman" w:cs="Times New Roman"/>
          <w:sz w:val="20"/>
          <w:szCs w:val="20"/>
        </w:rPr>
        <w:t>s</w:t>
      </w:r>
      <w:r w:rsidRPr="00AB297A">
        <w:rPr>
          <w:rFonts w:ascii="Times New Roman" w:hAnsi="Times New Roman" w:cs="Times New Roman"/>
          <w:sz w:val="20"/>
          <w:szCs w:val="20"/>
        </w:rPr>
        <w:t xml:space="preserve"> are prepared as potential features. </w:t>
      </w:r>
      <w:r w:rsidR="00176AD3" w:rsidRPr="00AB297A">
        <w:rPr>
          <w:rFonts w:ascii="Times New Roman" w:hAnsi="Times New Roman" w:cs="Times New Roman"/>
          <w:sz w:val="20"/>
          <w:szCs w:val="20"/>
        </w:rPr>
        <w:t>LSTM, ARIMA and decision tree</w:t>
      </w:r>
      <w:r w:rsidR="0000682F">
        <w:rPr>
          <w:rFonts w:ascii="Times New Roman" w:hAnsi="Times New Roman" w:cs="Times New Roman"/>
          <w:sz w:val="20"/>
          <w:szCs w:val="20"/>
        </w:rPr>
        <w:t xml:space="preserve"> </w:t>
      </w:r>
      <w:r w:rsidR="001354D5" w:rsidRPr="00AB297A">
        <w:rPr>
          <w:rFonts w:ascii="Times New Roman" w:hAnsi="Times New Roman" w:cs="Times New Roman"/>
          <w:sz w:val="20"/>
          <w:szCs w:val="20"/>
        </w:rPr>
        <w:t>(CART)</w:t>
      </w:r>
      <w:r w:rsidRPr="00AB297A">
        <w:rPr>
          <w:rFonts w:ascii="Times New Roman" w:hAnsi="Times New Roman" w:cs="Times New Roman"/>
          <w:sz w:val="20"/>
          <w:szCs w:val="20"/>
        </w:rPr>
        <w:t xml:space="preserve"> are tested. By comparing and analyzing the accuracy of these </w:t>
      </w:r>
      <w:r w:rsidR="0000682F">
        <w:rPr>
          <w:rFonts w:ascii="Times New Roman" w:hAnsi="Times New Roman" w:cs="Times New Roman"/>
          <w:sz w:val="20"/>
          <w:szCs w:val="20"/>
        </w:rPr>
        <w:t>three</w:t>
      </w:r>
      <w:r w:rsidRPr="00AB297A">
        <w:rPr>
          <w:rFonts w:ascii="Times New Roman" w:hAnsi="Times New Roman" w:cs="Times New Roman"/>
          <w:sz w:val="20"/>
          <w:szCs w:val="20"/>
        </w:rPr>
        <w:t xml:space="preserve"> models on historical regulation throughput ratios, the most weighted features and the best performing model are selected to predict the future regulation throughput ratio.</w:t>
      </w:r>
    </w:p>
    <w:p w14:paraId="340CC2BA" w14:textId="77777777" w:rsidR="009B29DD" w:rsidRPr="00AB297A" w:rsidRDefault="009B29DD" w:rsidP="009B29DD">
      <w:pPr>
        <w:rPr>
          <w:rFonts w:ascii="Times New Roman" w:hAnsi="Times New Roman" w:cs="Times New Roman"/>
          <w:b/>
          <w:bCs/>
          <w:color w:val="222222"/>
          <w:sz w:val="20"/>
          <w:szCs w:val="20"/>
          <w:shd w:val="clear" w:color="auto" w:fill="FFFFFF"/>
        </w:rPr>
      </w:pPr>
    </w:p>
    <w:p w14:paraId="1662C77B" w14:textId="668B66B7" w:rsidR="00B80753" w:rsidRPr="00AB297A" w:rsidRDefault="00B80753" w:rsidP="009B29DD">
      <w:pPr>
        <w:rPr>
          <w:rFonts w:ascii="Times New Roman" w:hAnsi="Times New Roman" w:cs="Times New Roman"/>
          <w:b/>
          <w:bCs/>
          <w:color w:val="222222"/>
          <w:sz w:val="24"/>
          <w:szCs w:val="24"/>
          <w:shd w:val="clear" w:color="auto" w:fill="FFFFFF"/>
        </w:rPr>
      </w:pPr>
      <w:r w:rsidRPr="00AB297A">
        <w:rPr>
          <w:rFonts w:ascii="Times New Roman" w:hAnsi="Times New Roman" w:cs="Times New Roman"/>
          <w:b/>
          <w:bCs/>
          <w:color w:val="222222"/>
          <w:sz w:val="24"/>
          <w:szCs w:val="24"/>
          <w:shd w:val="clear" w:color="auto" w:fill="FFFFFF"/>
        </w:rPr>
        <w:t>2</w:t>
      </w:r>
      <w:r w:rsidRPr="00AB297A">
        <w:rPr>
          <w:rFonts w:ascii="Times New Roman" w:hAnsi="Times New Roman" w:cs="Times New Roman"/>
          <w:b/>
          <w:bCs/>
          <w:color w:val="222222"/>
          <w:sz w:val="24"/>
          <w:szCs w:val="24"/>
          <w:shd w:val="clear" w:color="auto" w:fill="FFFFFF"/>
        </w:rPr>
        <w:tab/>
        <w:t>Methodology</w:t>
      </w:r>
    </w:p>
    <w:p w14:paraId="7FDD707C" w14:textId="0CF05AB1" w:rsidR="00713EA0" w:rsidRPr="00AB297A" w:rsidRDefault="00B80753" w:rsidP="00B80753">
      <w:pPr>
        <w:rPr>
          <w:rFonts w:ascii="Times New Roman" w:hAnsi="Times New Roman" w:cs="Times New Roman"/>
          <w:b/>
          <w:bCs/>
          <w:color w:val="222222"/>
          <w:sz w:val="20"/>
          <w:szCs w:val="20"/>
          <w:shd w:val="clear" w:color="auto" w:fill="FFFFFF"/>
        </w:rPr>
      </w:pPr>
      <w:r w:rsidRPr="00AB297A">
        <w:rPr>
          <w:rFonts w:ascii="Times New Roman" w:hAnsi="Times New Roman" w:cs="Times New Roman"/>
          <w:b/>
          <w:bCs/>
          <w:color w:val="222222"/>
          <w:sz w:val="20"/>
          <w:szCs w:val="20"/>
          <w:shd w:val="clear" w:color="auto" w:fill="FFFFFF"/>
        </w:rPr>
        <w:t xml:space="preserve">2.1 </w:t>
      </w:r>
      <w:r w:rsidR="006C2CD4" w:rsidRPr="00AB297A">
        <w:rPr>
          <w:rFonts w:ascii="Times New Roman" w:hAnsi="Times New Roman" w:cs="Times New Roman"/>
          <w:b/>
          <w:bCs/>
          <w:color w:val="222222"/>
          <w:sz w:val="20"/>
          <w:szCs w:val="20"/>
          <w:shd w:val="clear" w:color="auto" w:fill="FFFFFF"/>
        </w:rPr>
        <w:t>Data Preparation</w:t>
      </w:r>
    </w:p>
    <w:p w14:paraId="6D312EC5" w14:textId="77777777" w:rsidR="00713EA0" w:rsidRPr="00AB297A" w:rsidRDefault="00713EA0" w:rsidP="00870655">
      <w:pPr>
        <w:ind w:firstLine="360"/>
        <w:rPr>
          <w:rFonts w:ascii="Times New Roman" w:hAnsi="Times New Roman" w:cs="Times New Roman"/>
          <w:color w:val="222222"/>
          <w:sz w:val="20"/>
          <w:szCs w:val="20"/>
          <w:shd w:val="clear" w:color="auto" w:fill="FFFFFF"/>
        </w:rPr>
      </w:pPr>
      <w:r w:rsidRPr="00AB297A">
        <w:rPr>
          <w:rFonts w:ascii="Times New Roman" w:hAnsi="Times New Roman" w:cs="Times New Roman"/>
          <w:color w:val="222222"/>
          <w:sz w:val="20"/>
          <w:szCs w:val="20"/>
          <w:shd w:val="clear" w:color="auto" w:fill="FFFFFF"/>
        </w:rPr>
        <w:t>The project utilizes panda</w:t>
      </w:r>
      <w:r w:rsidR="006C2CD4" w:rsidRPr="00AB297A">
        <w:rPr>
          <w:rFonts w:ascii="Times New Roman" w:hAnsi="Times New Roman" w:cs="Times New Roman"/>
          <w:color w:val="222222"/>
          <w:sz w:val="20"/>
          <w:szCs w:val="20"/>
          <w:shd w:val="clear" w:color="auto" w:fill="FFFFFF"/>
        </w:rPr>
        <w:t xml:space="preserve">s to read and clean data. The original data is </w:t>
      </w:r>
      <w:r w:rsidR="008659BA" w:rsidRPr="00AB297A">
        <w:rPr>
          <w:rFonts w:ascii="Times New Roman" w:hAnsi="Times New Roman" w:cs="Times New Roman"/>
          <w:color w:val="222222"/>
          <w:sz w:val="20"/>
          <w:szCs w:val="20"/>
          <w:shd w:val="clear" w:color="auto" w:fill="FFFFFF"/>
        </w:rPr>
        <w:t xml:space="preserve">mainly </w:t>
      </w:r>
      <w:r w:rsidR="006C2CD4" w:rsidRPr="00AB297A">
        <w:rPr>
          <w:rFonts w:ascii="Times New Roman" w:hAnsi="Times New Roman" w:cs="Times New Roman"/>
          <w:color w:val="222222"/>
          <w:sz w:val="20"/>
          <w:szCs w:val="20"/>
          <w:shd w:val="clear" w:color="auto" w:fill="FFFFFF"/>
        </w:rPr>
        <w:t xml:space="preserve">in three excel </w:t>
      </w:r>
      <w:r w:rsidR="008659BA" w:rsidRPr="00AB297A">
        <w:rPr>
          <w:rFonts w:ascii="Times New Roman" w:hAnsi="Times New Roman" w:cs="Times New Roman"/>
          <w:color w:val="222222"/>
          <w:sz w:val="20"/>
          <w:szCs w:val="20"/>
          <w:shd w:val="clear" w:color="auto" w:fill="FFFFFF"/>
        </w:rPr>
        <w:t>files</w:t>
      </w:r>
      <w:r w:rsidR="006C2CD4" w:rsidRPr="00AB297A">
        <w:rPr>
          <w:rFonts w:ascii="Times New Roman" w:hAnsi="Times New Roman" w:cs="Times New Roman"/>
          <w:color w:val="222222"/>
          <w:sz w:val="20"/>
          <w:szCs w:val="20"/>
          <w:shd w:val="clear" w:color="auto" w:fill="FFFFFF"/>
        </w:rPr>
        <w:t>, “frequency”, “</w:t>
      </w:r>
      <w:proofErr w:type="spellStart"/>
      <w:r w:rsidR="006C2CD4" w:rsidRPr="00AB297A">
        <w:rPr>
          <w:rFonts w:ascii="Times New Roman" w:hAnsi="Times New Roman" w:cs="Times New Roman"/>
          <w:color w:val="222222"/>
          <w:sz w:val="20"/>
          <w:szCs w:val="20"/>
          <w:shd w:val="clear" w:color="auto" w:fill="FFFFFF"/>
        </w:rPr>
        <w:t>wind_generation</w:t>
      </w:r>
      <w:proofErr w:type="spellEnd"/>
      <w:r w:rsidR="006C2CD4" w:rsidRPr="00AB297A">
        <w:rPr>
          <w:rFonts w:ascii="Times New Roman" w:hAnsi="Times New Roman" w:cs="Times New Roman"/>
          <w:color w:val="222222"/>
          <w:sz w:val="20"/>
          <w:szCs w:val="20"/>
          <w:shd w:val="clear" w:color="auto" w:fill="FFFFFF"/>
        </w:rPr>
        <w:t>” and “throughput ratio”. In wind farm dataset, the date is documented in time stamp, which is seconds elapse from January 1</w:t>
      </w:r>
      <w:r w:rsidR="006C2CD4" w:rsidRPr="00AB297A">
        <w:rPr>
          <w:rFonts w:ascii="Times New Roman" w:hAnsi="Times New Roman" w:cs="Times New Roman"/>
          <w:color w:val="222222"/>
          <w:sz w:val="20"/>
          <w:szCs w:val="20"/>
          <w:shd w:val="clear" w:color="auto" w:fill="FFFFFF"/>
          <w:vertAlign w:val="superscript"/>
        </w:rPr>
        <w:t>st</w:t>
      </w:r>
      <w:r w:rsidR="006C2CD4" w:rsidRPr="00AB297A">
        <w:rPr>
          <w:rFonts w:ascii="Times New Roman" w:hAnsi="Times New Roman" w:cs="Times New Roman"/>
          <w:color w:val="222222"/>
          <w:sz w:val="20"/>
          <w:szCs w:val="20"/>
          <w:shd w:val="clear" w:color="auto" w:fill="FFFFFF"/>
        </w:rPr>
        <w:t>, 1970. The date is converted to Australian Eastern Standard Time (AEST)</w:t>
      </w:r>
      <w:r w:rsidR="008659BA" w:rsidRPr="00AB297A">
        <w:rPr>
          <w:rFonts w:ascii="Times New Roman" w:hAnsi="Times New Roman" w:cs="Times New Roman"/>
          <w:color w:val="222222"/>
          <w:sz w:val="20"/>
          <w:szCs w:val="20"/>
          <w:shd w:val="clear" w:color="auto" w:fill="FFFFFF"/>
        </w:rPr>
        <w:t xml:space="preserve"> to comply</w:t>
      </w:r>
      <w:r w:rsidR="006C2CD4" w:rsidRPr="00AB297A">
        <w:rPr>
          <w:rFonts w:ascii="Times New Roman" w:hAnsi="Times New Roman" w:cs="Times New Roman"/>
          <w:color w:val="222222"/>
          <w:sz w:val="20"/>
          <w:szCs w:val="20"/>
          <w:shd w:val="clear" w:color="auto" w:fill="FFFFFF"/>
        </w:rPr>
        <w:t xml:space="preserve"> with other datasets. The frequency data is processed </w:t>
      </w:r>
      <w:r w:rsidR="008659BA" w:rsidRPr="00AB297A">
        <w:rPr>
          <w:rFonts w:ascii="Times New Roman" w:hAnsi="Times New Roman" w:cs="Times New Roman"/>
          <w:color w:val="222222"/>
          <w:sz w:val="20"/>
          <w:szCs w:val="20"/>
          <w:shd w:val="clear" w:color="auto" w:fill="FFFFFF"/>
        </w:rPr>
        <w:t>to generate</w:t>
      </w:r>
      <w:r w:rsidR="006C2CD4" w:rsidRPr="00AB297A">
        <w:rPr>
          <w:rFonts w:ascii="Times New Roman" w:hAnsi="Times New Roman" w:cs="Times New Roman"/>
          <w:color w:val="222222"/>
          <w:sz w:val="20"/>
          <w:szCs w:val="20"/>
          <w:shd w:val="clear" w:color="auto" w:fill="FFFFFF"/>
        </w:rPr>
        <w:t xml:space="preserve"> average frequency, median frequency, cumulative sum of frequency and difference </w:t>
      </w:r>
      <w:r w:rsidR="008659BA" w:rsidRPr="00AB297A">
        <w:rPr>
          <w:rFonts w:ascii="Times New Roman" w:hAnsi="Times New Roman" w:cs="Times New Roman"/>
          <w:color w:val="222222"/>
          <w:sz w:val="20"/>
          <w:szCs w:val="20"/>
          <w:shd w:val="clear" w:color="auto" w:fill="FFFFFF"/>
        </w:rPr>
        <w:t xml:space="preserve">between </w:t>
      </w:r>
      <w:r w:rsidR="006C2CD4" w:rsidRPr="00AB297A">
        <w:rPr>
          <w:rFonts w:ascii="Times New Roman" w:hAnsi="Times New Roman" w:cs="Times New Roman"/>
          <w:color w:val="222222"/>
          <w:sz w:val="20"/>
          <w:szCs w:val="20"/>
          <w:shd w:val="clear" w:color="auto" w:fill="FFFFFF"/>
        </w:rPr>
        <w:t>the initial and last frequency</w:t>
      </w:r>
      <w:r w:rsidR="008659BA" w:rsidRPr="00AB297A">
        <w:rPr>
          <w:rFonts w:ascii="Times New Roman" w:hAnsi="Times New Roman" w:cs="Times New Roman"/>
          <w:color w:val="222222"/>
          <w:sz w:val="20"/>
          <w:szCs w:val="20"/>
          <w:shd w:val="clear" w:color="auto" w:fill="FFFFFF"/>
        </w:rPr>
        <w:t xml:space="preserve"> in every five-minute interval. Then, the three treated datasets, with elimination of empty values, are combined to generate a comprehensive excel file for the project.</w:t>
      </w:r>
    </w:p>
    <w:p w14:paraId="12DC20CC" w14:textId="77777777" w:rsidR="00713EA0" w:rsidRPr="00AB297A" w:rsidRDefault="00713EA0">
      <w:pPr>
        <w:rPr>
          <w:rFonts w:ascii="Times New Roman" w:hAnsi="Times New Roman" w:cs="Times New Roman"/>
          <w:b/>
          <w:bCs/>
          <w:color w:val="222222"/>
          <w:sz w:val="20"/>
          <w:szCs w:val="20"/>
          <w:shd w:val="clear" w:color="auto" w:fill="FFFFFF"/>
        </w:rPr>
      </w:pPr>
    </w:p>
    <w:p w14:paraId="5F802650" w14:textId="33AB2142" w:rsidR="00870655" w:rsidRPr="00AB297A" w:rsidRDefault="00D63BED" w:rsidP="00B80753">
      <w:pPr>
        <w:pStyle w:val="ListParagraph"/>
        <w:numPr>
          <w:ilvl w:val="1"/>
          <w:numId w:val="7"/>
        </w:numPr>
        <w:rPr>
          <w:rFonts w:ascii="Times New Roman" w:hAnsi="Times New Roman" w:cs="Times New Roman"/>
          <w:b/>
          <w:bCs/>
          <w:color w:val="222222"/>
          <w:sz w:val="20"/>
          <w:szCs w:val="20"/>
          <w:shd w:val="clear" w:color="auto" w:fill="FFFFFF"/>
        </w:rPr>
      </w:pPr>
      <w:r w:rsidRPr="00AB297A">
        <w:rPr>
          <w:rFonts w:ascii="Times New Roman" w:hAnsi="Times New Roman" w:cs="Times New Roman"/>
          <w:b/>
          <w:bCs/>
          <w:color w:val="222222"/>
          <w:sz w:val="20"/>
          <w:szCs w:val="20"/>
          <w:shd w:val="clear" w:color="auto" w:fill="FFFFFF"/>
        </w:rPr>
        <w:lastRenderedPageBreak/>
        <w:t>Models</w:t>
      </w:r>
    </w:p>
    <w:p w14:paraId="1AD8E2C9" w14:textId="3E87B2ED" w:rsidR="009912AA" w:rsidRPr="00AB297A" w:rsidRDefault="009912AA" w:rsidP="00B80753">
      <w:pPr>
        <w:rPr>
          <w:rFonts w:ascii="Times New Roman" w:hAnsi="Times New Roman" w:cs="Times New Roman"/>
          <w:b/>
          <w:color w:val="222222"/>
          <w:sz w:val="20"/>
          <w:szCs w:val="20"/>
          <w:shd w:val="clear" w:color="auto" w:fill="FFFFFF"/>
        </w:rPr>
      </w:pPr>
      <w:r w:rsidRPr="00AB297A">
        <w:rPr>
          <w:rFonts w:ascii="Times New Roman" w:hAnsi="Times New Roman" w:cs="Times New Roman"/>
          <w:b/>
          <w:bCs/>
          <w:color w:val="222222"/>
          <w:sz w:val="20"/>
          <w:szCs w:val="20"/>
          <w:shd w:val="clear" w:color="auto" w:fill="FFFFFF"/>
        </w:rPr>
        <w:t>Long short-term memory</w:t>
      </w:r>
      <w:r w:rsidRPr="00AB297A">
        <w:rPr>
          <w:rFonts w:ascii="Times New Roman" w:hAnsi="Times New Roman" w:cs="Times New Roman"/>
          <w:b/>
          <w:color w:val="222222"/>
          <w:sz w:val="20"/>
          <w:szCs w:val="20"/>
          <w:shd w:val="clear" w:color="auto" w:fill="FFFFFF"/>
        </w:rPr>
        <w:t> (</w:t>
      </w:r>
      <w:r w:rsidRPr="00AB297A">
        <w:rPr>
          <w:rFonts w:ascii="Times New Roman" w:hAnsi="Times New Roman" w:cs="Times New Roman"/>
          <w:b/>
          <w:bCs/>
          <w:color w:val="222222"/>
          <w:sz w:val="20"/>
          <w:szCs w:val="20"/>
          <w:shd w:val="clear" w:color="auto" w:fill="FFFFFF"/>
        </w:rPr>
        <w:t>LSTM</w:t>
      </w:r>
      <w:r w:rsidRPr="00AB297A">
        <w:rPr>
          <w:rFonts w:ascii="Times New Roman" w:hAnsi="Times New Roman" w:cs="Times New Roman"/>
          <w:b/>
          <w:color w:val="222222"/>
          <w:sz w:val="20"/>
          <w:szCs w:val="20"/>
          <w:shd w:val="clear" w:color="auto" w:fill="FFFFFF"/>
        </w:rPr>
        <w:t>) </w:t>
      </w:r>
      <w:r w:rsidR="00EF250A">
        <w:rPr>
          <w:rFonts w:ascii="Times New Roman" w:hAnsi="Times New Roman" w:cs="Times New Roman"/>
          <w:b/>
          <w:color w:val="222222"/>
          <w:sz w:val="20"/>
          <w:szCs w:val="20"/>
          <w:shd w:val="clear" w:color="auto" w:fill="FFFFFF"/>
        </w:rPr>
        <w:t xml:space="preserve">  </w:t>
      </w:r>
      <w:r w:rsidR="00EF250A" w:rsidRPr="00EF250A">
        <w:rPr>
          <w:rFonts w:ascii="Times New Roman" w:hAnsi="Times New Roman" w:cs="Times New Roman"/>
          <w:b/>
          <w:color w:val="FF0000"/>
          <w:sz w:val="20"/>
          <w:szCs w:val="20"/>
          <w:shd w:val="clear" w:color="auto" w:fill="FFFFFF"/>
        </w:rPr>
        <w:t>(In progress of working)</w:t>
      </w:r>
    </w:p>
    <w:p w14:paraId="266AD0E5" w14:textId="354C61D5" w:rsidR="0060302A" w:rsidRPr="00AB297A" w:rsidRDefault="009912AA" w:rsidP="00B80753">
      <w:pPr>
        <w:ind w:firstLine="360"/>
        <w:rPr>
          <w:rFonts w:ascii="Times New Roman" w:hAnsi="Times New Roman" w:cs="Times New Roman"/>
          <w:sz w:val="20"/>
          <w:szCs w:val="20"/>
        </w:rPr>
      </w:pPr>
      <w:r w:rsidRPr="00AB297A">
        <w:rPr>
          <w:rFonts w:ascii="Times New Roman" w:hAnsi="Times New Roman" w:cs="Times New Roman"/>
          <w:sz w:val="20"/>
          <w:szCs w:val="20"/>
        </w:rPr>
        <w:t xml:space="preserve">Long short-term memory is an artificial recurrent neural network (RNN) architecture in deep learning. </w:t>
      </w:r>
      <w:r w:rsidR="0059602A" w:rsidRPr="0059602A">
        <w:rPr>
          <w:rFonts w:ascii="Times New Roman" w:hAnsi="Times New Roman" w:cs="Times New Roman"/>
          <w:sz w:val="20"/>
          <w:szCs w:val="20"/>
        </w:rPr>
        <w:t>It can not only process single data points but also entire sequences of data, which means all the previous data can have reflection on the model.</w:t>
      </w:r>
      <w:r w:rsidR="0059602A">
        <w:rPr>
          <w:rFonts w:ascii="Times New Roman" w:hAnsi="Times New Roman" w:cs="Times New Roman"/>
          <w:sz w:val="20"/>
          <w:szCs w:val="20"/>
        </w:rPr>
        <w:t xml:space="preserve"> </w:t>
      </w:r>
      <w:r w:rsidRPr="00AB297A">
        <w:rPr>
          <w:rFonts w:ascii="Times New Roman" w:hAnsi="Times New Roman" w:cs="Times New Roman"/>
          <w:sz w:val="20"/>
          <w:szCs w:val="20"/>
        </w:rPr>
        <w:t xml:space="preserve">As a major RNN, LSTM has “feedback” mechanism, which will improve model after each </w:t>
      </w:r>
      <w:r w:rsidR="00713EA0" w:rsidRPr="00AB297A">
        <w:rPr>
          <w:rFonts w:ascii="Times New Roman" w:hAnsi="Times New Roman" w:cs="Times New Roman"/>
          <w:sz w:val="20"/>
          <w:szCs w:val="20"/>
        </w:rPr>
        <w:t>step</w:t>
      </w:r>
      <w:r w:rsidRPr="00AB297A">
        <w:rPr>
          <w:rFonts w:ascii="Times New Roman" w:hAnsi="Times New Roman" w:cs="Times New Roman"/>
          <w:sz w:val="20"/>
          <w:szCs w:val="20"/>
        </w:rPr>
        <w:t xml:space="preserve">. Moreover, LSTM </w:t>
      </w:r>
      <w:r w:rsidR="0060302A" w:rsidRPr="00AB297A">
        <w:rPr>
          <w:rFonts w:ascii="Times New Roman" w:hAnsi="Times New Roman" w:cs="Times New Roman"/>
          <w:sz w:val="20"/>
          <w:szCs w:val="20"/>
        </w:rPr>
        <w:t>has an outstanding performance in long time series prediction, which will avoid gradient exploding</w:t>
      </w:r>
      <w:r w:rsidR="00176AD3" w:rsidRPr="00AB297A">
        <w:rPr>
          <w:rFonts w:ascii="Times New Roman" w:hAnsi="Times New Roman" w:cs="Times New Roman"/>
          <w:sz w:val="20"/>
          <w:szCs w:val="20"/>
        </w:rPr>
        <w:t xml:space="preserve"> </w:t>
      </w:r>
      <w:r w:rsidR="00176AD3" w:rsidRPr="0059602A">
        <w:rPr>
          <w:rFonts w:ascii="Times New Roman" w:hAnsi="Times New Roman" w:cs="Times New Roman"/>
          <w:sz w:val="20"/>
          <w:szCs w:val="20"/>
          <w:vertAlign w:val="superscript"/>
        </w:rPr>
        <w:t>[2]</w:t>
      </w:r>
      <w:r w:rsidR="0060302A" w:rsidRPr="00AB297A">
        <w:rPr>
          <w:rFonts w:ascii="Times New Roman" w:hAnsi="Times New Roman" w:cs="Times New Roman"/>
          <w:sz w:val="20"/>
          <w:szCs w:val="20"/>
        </w:rPr>
        <w:t xml:space="preserve">, a problem </w:t>
      </w:r>
      <w:r w:rsidR="008D33CE">
        <w:rPr>
          <w:rFonts w:ascii="Times New Roman" w:hAnsi="Times New Roman" w:cs="Times New Roman"/>
          <w:sz w:val="20"/>
          <w:szCs w:val="20"/>
        </w:rPr>
        <w:t xml:space="preserve">encountered </w:t>
      </w:r>
      <w:r w:rsidR="0060302A" w:rsidRPr="00AB297A">
        <w:rPr>
          <w:rFonts w:ascii="Times New Roman" w:hAnsi="Times New Roman" w:cs="Times New Roman"/>
          <w:sz w:val="20"/>
          <w:szCs w:val="20"/>
        </w:rPr>
        <w:t xml:space="preserve">in other neural network architectures. </w:t>
      </w:r>
      <w:r w:rsidR="00713EA0" w:rsidRPr="00AB297A">
        <w:rPr>
          <w:rFonts w:ascii="Times New Roman" w:hAnsi="Times New Roman" w:cs="Times New Roman"/>
          <w:sz w:val="20"/>
          <w:szCs w:val="20"/>
        </w:rPr>
        <w:t xml:space="preserve">Thanks to this feature, </w:t>
      </w:r>
      <w:r w:rsidR="0060302A" w:rsidRPr="00AB297A">
        <w:rPr>
          <w:rFonts w:ascii="Times New Roman" w:hAnsi="Times New Roman" w:cs="Times New Roman"/>
          <w:sz w:val="20"/>
          <w:szCs w:val="20"/>
        </w:rPr>
        <w:t xml:space="preserve">LSTM is capable to remember data long time ago. </w:t>
      </w:r>
      <w:r w:rsidR="00F11783" w:rsidRPr="00AB297A">
        <w:rPr>
          <w:rFonts w:ascii="Times New Roman" w:hAnsi="Times New Roman" w:cs="Times New Roman"/>
          <w:sz w:val="20"/>
          <w:szCs w:val="20"/>
        </w:rPr>
        <w:t xml:space="preserve">LSTM is </w:t>
      </w:r>
      <w:r w:rsidR="00BA3420" w:rsidRPr="00AB297A">
        <w:rPr>
          <w:rFonts w:ascii="Times New Roman" w:hAnsi="Times New Roman" w:cs="Times New Roman"/>
          <w:sz w:val="20"/>
          <w:szCs w:val="20"/>
        </w:rPr>
        <w:t>mainly used in language</w:t>
      </w:r>
      <w:r w:rsidR="00425B66" w:rsidRPr="00AB297A">
        <w:rPr>
          <w:rFonts w:ascii="Times New Roman" w:hAnsi="Times New Roman" w:cs="Times New Roman"/>
          <w:sz w:val="20"/>
          <w:szCs w:val="20"/>
        </w:rPr>
        <w:t xml:space="preserve"> and image processing. The project tries to evaluate LSTM performance in </w:t>
      </w:r>
      <w:r w:rsidR="00004B6A" w:rsidRPr="00AB297A">
        <w:rPr>
          <w:rFonts w:ascii="Times New Roman" w:hAnsi="Times New Roman" w:cs="Times New Roman"/>
          <w:sz w:val="20"/>
          <w:szCs w:val="20"/>
        </w:rPr>
        <w:t xml:space="preserve">predicting Tesla </w:t>
      </w:r>
      <w:r w:rsidR="009C533D" w:rsidRPr="00AB297A">
        <w:rPr>
          <w:rFonts w:ascii="Times New Roman" w:hAnsi="Times New Roman" w:cs="Times New Roman"/>
          <w:sz w:val="20"/>
          <w:szCs w:val="20"/>
        </w:rPr>
        <w:t>throughput ratio</w:t>
      </w:r>
      <w:r w:rsidR="0060302A" w:rsidRPr="00AB297A">
        <w:rPr>
          <w:rFonts w:ascii="Times New Roman" w:hAnsi="Times New Roman" w:cs="Times New Roman"/>
          <w:sz w:val="20"/>
          <w:szCs w:val="20"/>
        </w:rPr>
        <w:t>.</w:t>
      </w:r>
    </w:p>
    <w:p w14:paraId="7D3B0110" w14:textId="6B93045B" w:rsidR="00870655" w:rsidRPr="00AB297A" w:rsidRDefault="009649F9" w:rsidP="00B80753">
      <w:pPr>
        <w:ind w:firstLine="360"/>
        <w:rPr>
          <w:rFonts w:ascii="Times New Roman" w:hAnsi="Times New Roman" w:cs="Times New Roman"/>
          <w:sz w:val="20"/>
          <w:szCs w:val="20"/>
        </w:rPr>
      </w:pPr>
      <w:r w:rsidRPr="00AB297A">
        <w:rPr>
          <w:rFonts w:ascii="Times New Roman" w:hAnsi="Times New Roman" w:cs="Times New Roman"/>
          <w:sz w:val="20"/>
          <w:szCs w:val="20"/>
        </w:rPr>
        <w:t>TensorFlow is utilized to build the LSTM architecture</w:t>
      </w:r>
      <w:r w:rsidR="00176AD3" w:rsidRPr="00AB297A">
        <w:rPr>
          <w:rFonts w:ascii="Times New Roman" w:hAnsi="Times New Roman" w:cs="Times New Roman"/>
          <w:sz w:val="20"/>
          <w:szCs w:val="20"/>
          <w:vertAlign w:val="superscript"/>
        </w:rPr>
        <w:t xml:space="preserve"> </w:t>
      </w:r>
      <w:r w:rsidR="00176AD3" w:rsidRPr="0059602A">
        <w:rPr>
          <w:rFonts w:ascii="Times New Roman" w:hAnsi="Times New Roman" w:cs="Times New Roman"/>
          <w:sz w:val="20"/>
          <w:szCs w:val="20"/>
          <w:vertAlign w:val="superscript"/>
        </w:rPr>
        <w:t>[3]</w:t>
      </w:r>
      <w:r w:rsidRPr="00AB297A">
        <w:rPr>
          <w:rFonts w:ascii="Times New Roman" w:hAnsi="Times New Roman" w:cs="Times New Roman"/>
          <w:sz w:val="20"/>
          <w:szCs w:val="20"/>
        </w:rPr>
        <w:t xml:space="preserve">. </w:t>
      </w:r>
      <w:r w:rsidR="00AA64BB" w:rsidRPr="00AB297A">
        <w:rPr>
          <w:rFonts w:ascii="Times New Roman" w:hAnsi="Times New Roman" w:cs="Times New Roman"/>
          <w:sz w:val="20"/>
          <w:szCs w:val="20"/>
        </w:rPr>
        <w:t xml:space="preserve">The </w:t>
      </w:r>
      <w:r w:rsidR="00713EA0" w:rsidRPr="00AB297A">
        <w:rPr>
          <w:rFonts w:ascii="Times New Roman" w:hAnsi="Times New Roman" w:cs="Times New Roman"/>
          <w:sz w:val="20"/>
          <w:szCs w:val="20"/>
        </w:rPr>
        <w:t>project</w:t>
      </w:r>
      <w:r w:rsidR="00AA64BB" w:rsidRPr="00AB297A">
        <w:rPr>
          <w:rFonts w:ascii="Times New Roman" w:hAnsi="Times New Roman" w:cs="Times New Roman"/>
          <w:sz w:val="20"/>
          <w:szCs w:val="20"/>
        </w:rPr>
        <w:t xml:space="preserve"> u</w:t>
      </w:r>
      <w:r w:rsidR="0060302A" w:rsidRPr="00AB297A">
        <w:rPr>
          <w:rFonts w:ascii="Times New Roman" w:hAnsi="Times New Roman" w:cs="Times New Roman"/>
          <w:sz w:val="20"/>
          <w:szCs w:val="20"/>
        </w:rPr>
        <w:t>se</w:t>
      </w:r>
      <w:r w:rsidR="00AA64BB" w:rsidRPr="00AB297A">
        <w:rPr>
          <w:rFonts w:ascii="Times New Roman" w:hAnsi="Times New Roman" w:cs="Times New Roman"/>
          <w:sz w:val="20"/>
          <w:szCs w:val="20"/>
        </w:rPr>
        <w:t>s</w:t>
      </w:r>
      <w:r w:rsidR="0060302A" w:rsidRPr="00AB297A">
        <w:rPr>
          <w:rFonts w:ascii="Times New Roman" w:hAnsi="Times New Roman" w:cs="Times New Roman"/>
          <w:sz w:val="20"/>
          <w:szCs w:val="20"/>
        </w:rPr>
        <w:t xml:space="preserve"> the power generation data from all 15 </w:t>
      </w:r>
      <w:r w:rsidR="00AA64BB" w:rsidRPr="00AB297A">
        <w:rPr>
          <w:rFonts w:ascii="Times New Roman" w:hAnsi="Times New Roman" w:cs="Times New Roman"/>
          <w:sz w:val="20"/>
          <w:szCs w:val="20"/>
        </w:rPr>
        <w:t>wind farms and fo</w:t>
      </w:r>
      <w:r w:rsidR="00363B0E">
        <w:rPr>
          <w:rFonts w:ascii="Times New Roman" w:hAnsi="Times New Roman" w:cs="Times New Roman"/>
          <w:sz w:val="20"/>
          <w:szCs w:val="20"/>
        </w:rPr>
        <w:t>u</w:t>
      </w:r>
      <w:r w:rsidR="00AA64BB" w:rsidRPr="00AB297A">
        <w:rPr>
          <w:rFonts w:ascii="Times New Roman" w:hAnsi="Times New Roman" w:cs="Times New Roman"/>
          <w:sz w:val="20"/>
          <w:szCs w:val="20"/>
        </w:rPr>
        <w:t xml:space="preserve">r types of frequency (i.e. mean frequency, median frequency, cumulative frequency, frequency difference) as features to predict throughput ratio. </w:t>
      </w:r>
      <w:r w:rsidR="009C533D" w:rsidRPr="00AB297A">
        <w:rPr>
          <w:rFonts w:ascii="Times New Roman" w:hAnsi="Times New Roman" w:cs="Times New Roman"/>
          <w:sz w:val="20"/>
          <w:szCs w:val="20"/>
        </w:rPr>
        <w:t>The data is spited to training set (</w:t>
      </w:r>
      <w:r w:rsidR="002B2EA0" w:rsidRPr="00AB297A">
        <w:rPr>
          <w:rFonts w:ascii="Times New Roman" w:hAnsi="Times New Roman" w:cs="Times New Roman"/>
          <w:sz w:val="20"/>
          <w:szCs w:val="20"/>
        </w:rPr>
        <w:t xml:space="preserve">70%), validation set (15%) and testing set (15%). </w:t>
      </w:r>
      <w:r w:rsidR="006E1374" w:rsidRPr="00AB297A">
        <w:rPr>
          <w:rFonts w:ascii="Times New Roman" w:hAnsi="Times New Roman" w:cs="Times New Roman"/>
          <w:sz w:val="20"/>
          <w:szCs w:val="20"/>
        </w:rPr>
        <w:t xml:space="preserve">Linear map is used to </w:t>
      </w:r>
      <w:r w:rsidR="001036F7" w:rsidRPr="00AB297A">
        <w:rPr>
          <w:rFonts w:ascii="Times New Roman" w:hAnsi="Times New Roman" w:cs="Times New Roman"/>
          <w:sz w:val="20"/>
          <w:szCs w:val="20"/>
        </w:rPr>
        <w:t xml:space="preserve">prepare data to make it suitable for existing code. </w:t>
      </w:r>
      <w:r w:rsidR="00AA64BB" w:rsidRPr="00AB297A">
        <w:rPr>
          <w:rFonts w:ascii="Times New Roman" w:hAnsi="Times New Roman" w:cs="Times New Roman"/>
          <w:sz w:val="20"/>
          <w:szCs w:val="20"/>
        </w:rPr>
        <w:t>As the services between raise throughput ratio and lower throughput ratio are different from each other, the machine learning of throughput ratio is processed separately. 2 Layer LSTM is built with hidden layer sizes of 128 and 64</w:t>
      </w:r>
      <w:r w:rsidR="00E05272">
        <w:rPr>
          <w:rFonts w:ascii="Times New Roman" w:hAnsi="Times New Roman" w:cs="Times New Roman"/>
          <w:sz w:val="20"/>
          <w:szCs w:val="20"/>
        </w:rPr>
        <w:t>,</w:t>
      </w:r>
      <w:r w:rsidR="00AA64BB" w:rsidRPr="00AB297A">
        <w:rPr>
          <w:rFonts w:ascii="Times New Roman" w:hAnsi="Times New Roman" w:cs="Times New Roman"/>
          <w:sz w:val="20"/>
          <w:szCs w:val="20"/>
        </w:rPr>
        <w:t xml:space="preserve"> </w:t>
      </w:r>
      <w:r w:rsidR="00713EA0" w:rsidRPr="00AB297A">
        <w:rPr>
          <w:rFonts w:ascii="Times New Roman" w:hAnsi="Times New Roman" w:cs="Times New Roman"/>
          <w:sz w:val="20"/>
          <w:szCs w:val="20"/>
        </w:rPr>
        <w:t>respectively</w:t>
      </w:r>
      <w:r w:rsidR="00AA64BB" w:rsidRPr="00AB297A">
        <w:rPr>
          <w:rFonts w:ascii="Times New Roman" w:hAnsi="Times New Roman" w:cs="Times New Roman"/>
          <w:sz w:val="20"/>
          <w:szCs w:val="20"/>
        </w:rPr>
        <w:t xml:space="preserve">. The model is trained over 20 epochs with embedding size of 256. The initial learning rate is set to </w:t>
      </w:r>
      <w:r w:rsidR="00E05272">
        <w:rPr>
          <w:rFonts w:ascii="Times New Roman" w:hAnsi="Times New Roman" w:cs="Times New Roman"/>
          <w:sz w:val="20"/>
          <w:szCs w:val="20"/>
        </w:rPr>
        <w:t xml:space="preserve">be </w:t>
      </w:r>
      <w:r w:rsidR="008659BA" w:rsidRPr="00AB297A">
        <w:rPr>
          <w:rFonts w:ascii="Times New Roman" w:hAnsi="Times New Roman" w:cs="Times New Roman"/>
          <w:sz w:val="20"/>
          <w:szCs w:val="20"/>
        </w:rPr>
        <w:t>0.1</w:t>
      </w:r>
      <w:r w:rsidR="00AA64BB" w:rsidRPr="00AB297A">
        <w:rPr>
          <w:rFonts w:ascii="Times New Roman" w:hAnsi="Times New Roman" w:cs="Times New Roman"/>
          <w:sz w:val="20"/>
          <w:szCs w:val="20"/>
        </w:rPr>
        <w:t xml:space="preserve">, though the Optimizer in the model will adapt it over time. </w:t>
      </w:r>
      <w:r w:rsidR="00E05272">
        <w:rPr>
          <w:rFonts w:ascii="Times New Roman" w:hAnsi="Times New Roman" w:cs="Times New Roman"/>
          <w:sz w:val="20"/>
          <w:szCs w:val="20"/>
        </w:rPr>
        <w:t>Mean square error (</w:t>
      </w:r>
      <w:r w:rsidR="002F7534" w:rsidRPr="00AB297A">
        <w:rPr>
          <w:rFonts w:ascii="Times New Roman" w:hAnsi="Times New Roman" w:cs="Times New Roman"/>
          <w:sz w:val="20"/>
          <w:szCs w:val="20"/>
        </w:rPr>
        <w:t>MSE</w:t>
      </w:r>
      <w:r w:rsidR="00E05272">
        <w:rPr>
          <w:rFonts w:ascii="Times New Roman" w:hAnsi="Times New Roman" w:cs="Times New Roman"/>
          <w:sz w:val="20"/>
          <w:szCs w:val="20"/>
        </w:rPr>
        <w:t>)</w:t>
      </w:r>
      <w:r w:rsidR="002F7534" w:rsidRPr="00AB297A">
        <w:rPr>
          <w:rFonts w:ascii="Times New Roman" w:hAnsi="Times New Roman" w:cs="Times New Roman"/>
          <w:sz w:val="20"/>
          <w:szCs w:val="20"/>
        </w:rPr>
        <w:t xml:space="preserve"> is calculated to evaluate model’s performance.</w:t>
      </w:r>
    </w:p>
    <w:p w14:paraId="587D3E70" w14:textId="77777777" w:rsidR="00B80753" w:rsidRPr="00AB297A" w:rsidRDefault="00B80753" w:rsidP="00B80753">
      <w:pPr>
        <w:rPr>
          <w:rFonts w:ascii="Times New Roman" w:hAnsi="Times New Roman" w:cs="Times New Roman"/>
          <w:sz w:val="20"/>
          <w:szCs w:val="20"/>
        </w:rPr>
      </w:pPr>
    </w:p>
    <w:p w14:paraId="3075F9C9" w14:textId="64BB4805" w:rsidR="00AA64BB" w:rsidRPr="00AB297A" w:rsidRDefault="00870655" w:rsidP="00B80753">
      <w:pPr>
        <w:rPr>
          <w:rFonts w:ascii="Times New Roman" w:hAnsi="Times New Roman" w:cs="Times New Roman"/>
          <w:b/>
          <w:sz w:val="20"/>
          <w:szCs w:val="20"/>
        </w:rPr>
      </w:pPr>
      <w:r w:rsidRPr="00AB297A">
        <w:rPr>
          <w:rFonts w:ascii="Times New Roman" w:hAnsi="Times New Roman" w:cs="Times New Roman"/>
          <w:b/>
          <w:sz w:val="20"/>
          <w:szCs w:val="20"/>
        </w:rPr>
        <w:t>ARIMA</w:t>
      </w:r>
    </w:p>
    <w:p w14:paraId="455C1853" w14:textId="77777777" w:rsidR="0059602A" w:rsidRDefault="0059602A" w:rsidP="0059602A">
      <w:pPr>
        <w:ind w:firstLine="360"/>
        <w:rPr>
          <w:rFonts w:ascii="Times New Roman" w:eastAsia="Times New Roman" w:hAnsi="Times New Roman" w:cs="Times New Roman"/>
          <w:spacing w:val="-1"/>
          <w:sz w:val="20"/>
          <w:szCs w:val="20"/>
          <w:shd w:val="clear" w:color="auto" w:fill="FFFFFF"/>
        </w:rPr>
      </w:pPr>
      <w:r w:rsidRPr="00AB297A">
        <w:rPr>
          <w:rFonts w:ascii="Times New Roman" w:hAnsi="Times New Roman" w:cs="Times New Roman"/>
          <w:sz w:val="20"/>
          <w:szCs w:val="20"/>
        </w:rPr>
        <w:t xml:space="preserve">ARIMA stands for Auto Regressive Integrated Moving Average. ARIMA is a popular model in time series analysis, which has advantages in dealing with non-stationary data. </w:t>
      </w:r>
      <w:r>
        <w:rPr>
          <w:rFonts w:ascii="Times New Roman" w:hAnsi="Times New Roman" w:cs="Times New Roman"/>
          <w:sz w:val="20"/>
          <w:szCs w:val="20"/>
        </w:rPr>
        <w:t>ARIMA</w:t>
      </w:r>
      <w:r w:rsidRPr="00AB297A">
        <w:rPr>
          <w:rFonts w:ascii="Times New Roman" w:hAnsi="Times New Roman" w:cs="Times New Roman"/>
          <w:sz w:val="20"/>
          <w:szCs w:val="20"/>
        </w:rPr>
        <w:t xml:space="preserve"> is basically as regression model, but with consideration of time series. It can be split into two parts, the AR part and the MA part. There are three parameters controlling the ARIMA model, that is </w:t>
      </w:r>
      <w:r w:rsidRPr="00AB297A">
        <w:rPr>
          <w:rFonts w:ascii="Times New Roman" w:hAnsi="Times New Roman" w:cs="Times New Roman"/>
          <w:i/>
          <w:sz w:val="20"/>
          <w:szCs w:val="20"/>
        </w:rPr>
        <w:t>(p, d, q)</w:t>
      </w:r>
      <w:r w:rsidRPr="00AB297A">
        <w:rPr>
          <w:rFonts w:ascii="Times New Roman" w:hAnsi="Times New Roman" w:cs="Times New Roman"/>
          <w:sz w:val="20"/>
          <w:szCs w:val="20"/>
        </w:rPr>
        <w:t xml:space="preserve">. The p parameter stands for the periods to lag, and </w:t>
      </w:r>
      <w:r w:rsidRPr="00AB297A">
        <w:rPr>
          <w:rFonts w:ascii="Times New Roman" w:eastAsia="Times New Roman" w:hAnsi="Times New Roman" w:cs="Times New Roman"/>
          <w:spacing w:val="-1"/>
          <w:sz w:val="20"/>
          <w:szCs w:val="20"/>
          <w:shd w:val="clear" w:color="auto" w:fill="FFFFFF"/>
        </w:rPr>
        <w:t xml:space="preserve">d refers to the number of differencing transformations required by the time series to get stationary, where q denotes the lag of the error component. </w:t>
      </w:r>
    </w:p>
    <w:p w14:paraId="791DFFAA" w14:textId="77777777" w:rsidR="0059602A" w:rsidRDefault="0059602A" w:rsidP="0059602A">
      <w:pPr>
        <w:ind w:firstLine="360"/>
        <w:rPr>
          <w:rFonts w:ascii="Times New Roman" w:eastAsia="Times New Roman" w:hAnsi="Times New Roman" w:cs="Times New Roman"/>
          <w:spacing w:val="-1"/>
          <w:sz w:val="20"/>
          <w:szCs w:val="20"/>
          <w:shd w:val="clear" w:color="auto" w:fill="FFFFFF"/>
        </w:rPr>
      </w:pPr>
      <w:r>
        <w:rPr>
          <w:rFonts w:ascii="Times New Roman" w:eastAsia="Times New Roman" w:hAnsi="Times New Roman" w:cs="Times New Roman"/>
          <w:spacing w:val="-1"/>
          <w:sz w:val="20"/>
          <w:szCs w:val="20"/>
          <w:shd w:val="clear" w:color="auto" w:fill="FFFFFF"/>
        </w:rPr>
        <w:t>The ARIMA model is the combination of the AR model and the MA model, considering the difference, which can be seen in the following formula:</w:t>
      </w:r>
    </w:p>
    <w:p w14:paraId="0EE622F5" w14:textId="77777777" w:rsidR="0059602A" w:rsidRDefault="0059602A" w:rsidP="0059602A">
      <w:pPr>
        <w:ind w:firstLine="360"/>
        <w:rPr>
          <w:rFonts w:ascii="Times New Roman" w:eastAsia="Times New Roman" w:hAnsi="Times New Roman" w:cs="Times New Roman"/>
          <w:spacing w:val="-1"/>
          <w:sz w:val="20"/>
          <w:szCs w:val="20"/>
          <w:shd w:val="clear" w:color="auto" w:fill="FFFFFF"/>
        </w:rPr>
      </w:pPr>
    </w:p>
    <w:p w14:paraId="2DD7D0C5" w14:textId="537DB7B9" w:rsidR="0059602A" w:rsidRPr="004E43A2" w:rsidRDefault="00EF250A" w:rsidP="0059602A">
      <w:pPr>
        <w:ind w:firstLine="360"/>
        <w:rPr>
          <w:rFonts w:ascii="Times New Roman" w:eastAsia="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 xml:space="preserve">                                                               X</m:t>
            </m:r>
          </m:e>
          <m:sub>
            <m:r>
              <w:rPr>
                <w:rFonts w:ascii="Cambria Math" w:hAnsi="Cambria Math" w:cs="Times New Roman"/>
                <w:sz w:val="20"/>
                <w:szCs w:val="20"/>
              </w:rPr>
              <m:t>t</m:t>
            </m:r>
          </m:sub>
        </m:sSub>
        <m:d>
          <m:dPr>
            <m:ctrlPr>
              <w:rPr>
                <w:rFonts w:ascii="Cambria Math" w:hAnsi="Cambria Math" w:cs="Times New Roman"/>
                <w:i/>
                <w:sz w:val="20"/>
                <w:szCs w:val="20"/>
              </w:rPr>
            </m:ctrlPr>
          </m:dPr>
          <m:e>
            <m:r>
              <w:rPr>
                <w:rFonts w:ascii="Cambria Math" w:hAnsi="Cambria Math" w:cs="Times New Roman"/>
                <w:sz w:val="20"/>
                <w:szCs w:val="20"/>
              </w:rPr>
              <m:t>d</m:t>
            </m:r>
          </m:e>
        </m:d>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q</m:t>
            </m:r>
          </m:sup>
          <m:e>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t</m:t>
                </m:r>
              </m:sub>
            </m:sSub>
            <m:sSub>
              <m:sSubPr>
                <m:ctrlPr>
                  <w:rPr>
                    <w:rFonts w:ascii="Cambria Math" w:hAnsi="Cambria Math" w:cs="Times New Roman"/>
                    <w:i/>
                    <w:sz w:val="20"/>
                    <w:szCs w:val="20"/>
                  </w:rPr>
                </m:ctrlPr>
              </m:sSubPr>
              <m:e>
                <m:r>
                  <w:rPr>
                    <w:rFonts w:ascii="Cambria Math" w:hAnsi="Cambria Math" w:cs="Times New Roman"/>
                    <w:sz w:val="20"/>
                    <w:szCs w:val="20"/>
                  </w:rPr>
                  <m:t>ϵ</m:t>
                </m:r>
              </m:e>
              <m:sub>
                <m:r>
                  <w:rPr>
                    <w:rFonts w:ascii="Cambria Math" w:hAnsi="Cambria Math" w:cs="Times New Roman"/>
                    <w:sz w:val="20"/>
                    <w:szCs w:val="20"/>
                  </w:rPr>
                  <m:t>t-i</m:t>
                </m:r>
              </m:sub>
            </m:sSub>
          </m:e>
        </m:nary>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k</m:t>
            </m:r>
          </m:sup>
          <m:e>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t</m:t>
                </m:r>
              </m:sub>
            </m:sSub>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t-i</m:t>
                </m:r>
              </m:sub>
            </m:sSub>
            <m:r>
              <w:rPr>
                <w:rFonts w:ascii="Cambria Math" w:hAnsi="Cambria Math" w:cs="Times New Roman"/>
                <w:sz w:val="20"/>
                <w:szCs w:val="20"/>
              </w:rPr>
              <m:t>(d)</m:t>
            </m:r>
          </m:e>
        </m:nary>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ϵ</m:t>
            </m:r>
          </m:e>
          <m:sub>
            <m:r>
              <w:rPr>
                <w:rFonts w:ascii="Cambria Math" w:hAnsi="Cambria Math" w:cs="Times New Roman"/>
                <w:sz w:val="20"/>
                <w:szCs w:val="20"/>
              </w:rPr>
              <m:t>i</m:t>
            </m:r>
          </m:sub>
        </m:sSub>
      </m:oMath>
      <w:r w:rsidR="0059602A">
        <w:rPr>
          <w:rFonts w:ascii="Times New Roman" w:eastAsia="Times New Roman" w:hAnsi="Times New Roman" w:cs="Times New Roman"/>
          <w:sz w:val="20"/>
          <w:szCs w:val="20"/>
        </w:rPr>
        <w:t xml:space="preserve"> </w:t>
      </w:r>
      <w:r w:rsidR="00AA0E14">
        <w:rPr>
          <w:rFonts w:ascii="Times New Roman" w:eastAsia="Times New Roman" w:hAnsi="Times New Roman" w:cs="Times New Roman"/>
          <w:sz w:val="20"/>
          <w:szCs w:val="20"/>
        </w:rPr>
        <w:t xml:space="preserve">.                        </w:t>
      </w:r>
      <w:r w:rsidR="0059602A">
        <w:rPr>
          <w:rFonts w:ascii="Times New Roman" w:eastAsia="Times New Roman" w:hAnsi="Times New Roman" w:cs="Times New Roman"/>
          <w:sz w:val="20"/>
          <w:szCs w:val="20"/>
        </w:rPr>
        <w:t xml:space="preserve">                    (1)</w:t>
      </w:r>
    </w:p>
    <w:p w14:paraId="4B70DF25" w14:textId="77777777" w:rsidR="0059602A" w:rsidRDefault="0059602A" w:rsidP="0059602A">
      <w:pPr>
        <w:ind w:firstLine="360"/>
        <w:rPr>
          <w:rFonts w:ascii="Times New Roman" w:eastAsia="Times New Roman" w:hAnsi="Times New Roman" w:cs="Times New Roman"/>
          <w:sz w:val="20"/>
          <w:szCs w:val="20"/>
        </w:rPr>
      </w:pPr>
    </w:p>
    <w:p w14:paraId="442D7684" w14:textId="77777777" w:rsidR="0059602A" w:rsidRPr="004E43A2" w:rsidRDefault="0059602A" w:rsidP="0059602A">
      <w:pPr>
        <w:ind w:firstLine="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Where </w:t>
      </w:r>
      <m:oMath>
        <m:r>
          <w:rPr>
            <w:rFonts w:ascii="Cambria Math" w:eastAsia="Times New Roman" w:hAnsi="Cambria Math" w:cs="Times New Roman"/>
            <w:sz w:val="20"/>
            <w:szCs w:val="20"/>
          </w:rPr>
          <m:t>d</m:t>
        </m:r>
      </m:oMath>
      <w:r>
        <w:rPr>
          <w:rFonts w:ascii="Times New Roman" w:eastAsia="Times New Roman" w:hAnsi="Times New Roman" w:cs="Times New Roman"/>
          <w:sz w:val="20"/>
          <w:szCs w:val="20"/>
        </w:rPr>
        <w:t xml:space="preserve"> represents the degree of difference, </w:t>
      </w:r>
      <m:oMath>
        <m:r>
          <w:rPr>
            <w:rFonts w:ascii="Cambria Math" w:eastAsia="Times New Roman" w:hAnsi="Cambria Math" w:cs="Times New Roman"/>
            <w:sz w:val="20"/>
            <w:szCs w:val="20"/>
          </w:rPr>
          <m:t>q</m:t>
        </m:r>
      </m:oMath>
      <w:r>
        <w:rPr>
          <w:rFonts w:ascii="Times New Roman" w:eastAsia="Times New Roman" w:hAnsi="Times New Roman" w:cs="Times New Roman"/>
          <w:sz w:val="20"/>
          <w:szCs w:val="20"/>
        </w:rPr>
        <w:t xml:space="preserve"> being the parameter of the MA model, and </w:t>
      </w:r>
      <m:oMath>
        <m:r>
          <w:rPr>
            <w:rFonts w:ascii="Cambria Math" w:eastAsia="Times New Roman" w:hAnsi="Cambria Math" w:cs="Times New Roman"/>
            <w:sz w:val="20"/>
            <w:szCs w:val="20"/>
          </w:rPr>
          <m:t>k</m:t>
        </m:r>
      </m:oMath>
      <w:r>
        <w:rPr>
          <w:rFonts w:ascii="Times New Roman" w:eastAsia="Times New Roman" w:hAnsi="Times New Roman" w:cs="Times New Roman"/>
          <w:sz w:val="20"/>
          <w:szCs w:val="20"/>
        </w:rPr>
        <w:t xml:space="preserve"> being the parameter of the AR model. </w:t>
      </w:r>
      <m:oMath>
        <m:r>
          <w:rPr>
            <w:rFonts w:ascii="Cambria Math" w:eastAsia="Times New Roman" w:hAnsi="Cambria Math" w:cs="Times New Roman"/>
            <w:sz w:val="20"/>
            <w:szCs w:val="20"/>
          </w:rPr>
          <m:t>α</m:t>
        </m:r>
      </m:oMath>
      <w:r>
        <w:rPr>
          <w:rFonts w:ascii="Times New Roman" w:eastAsia="Times New Roman" w:hAnsi="Times New Roman" w:cs="Times New Roman"/>
          <w:sz w:val="20"/>
          <w:szCs w:val="20"/>
        </w:rPr>
        <w:t xml:space="preserve"> and </w:t>
      </w:r>
      <m:oMath>
        <m:r>
          <w:rPr>
            <w:rFonts w:ascii="Cambria Math" w:eastAsia="Times New Roman" w:hAnsi="Cambria Math" w:cs="Times New Roman"/>
            <w:sz w:val="20"/>
            <w:szCs w:val="20"/>
          </w:rPr>
          <m:t>β</m:t>
        </m:r>
      </m:oMath>
      <w:r>
        <w:rPr>
          <w:rFonts w:ascii="Times New Roman" w:eastAsia="Times New Roman" w:hAnsi="Times New Roman" w:cs="Times New Roman"/>
          <w:sz w:val="20"/>
          <w:szCs w:val="20"/>
        </w:rPr>
        <w:t xml:space="preserve"> are the coefficient of the basic time series model, and </w:t>
      </w:r>
      <m:oMath>
        <m:sSub>
          <m:sSubPr>
            <m:ctrlPr>
              <w:rPr>
                <w:rFonts w:ascii="Cambria Math" w:eastAsia="Times New Roman" w:hAnsi="Cambria Math" w:cs="Times New Roman"/>
                <w:i/>
                <w:sz w:val="20"/>
                <w:szCs w:val="20"/>
              </w:rPr>
            </m:ctrlPr>
          </m:sSubPr>
          <m:e>
            <m:r>
              <w:rPr>
                <w:rFonts w:ascii="Cambria Math" w:eastAsia="Times New Roman" w:hAnsi="Cambria Math" w:cs="Times New Roman"/>
                <w:sz w:val="20"/>
                <w:szCs w:val="20"/>
              </w:rPr>
              <m:t>X</m:t>
            </m:r>
          </m:e>
          <m:sub>
            <m:r>
              <w:rPr>
                <w:rFonts w:ascii="Cambria Math" w:eastAsia="Times New Roman" w:hAnsi="Cambria Math" w:cs="Times New Roman"/>
                <w:sz w:val="20"/>
                <w:szCs w:val="20"/>
              </w:rPr>
              <m:t>t</m:t>
            </m:r>
          </m:sub>
        </m:sSub>
      </m:oMath>
      <w:r>
        <w:rPr>
          <w:rFonts w:ascii="Times New Roman" w:eastAsia="Times New Roman" w:hAnsi="Times New Roman" w:cs="Times New Roman"/>
          <w:sz w:val="20"/>
          <w:szCs w:val="20"/>
        </w:rPr>
        <w:t xml:space="preserve"> is the observation at time </w:t>
      </w:r>
      <m:oMath>
        <m:r>
          <w:rPr>
            <w:rFonts w:ascii="Cambria Math" w:eastAsia="Times New Roman" w:hAnsi="Cambria Math" w:cs="Times New Roman"/>
            <w:sz w:val="20"/>
            <w:szCs w:val="20"/>
          </w:rPr>
          <m:t xml:space="preserve">t </m:t>
        </m:r>
      </m:oMath>
      <w:r w:rsidRPr="0059602A">
        <w:rPr>
          <w:rFonts w:ascii="Times New Roman" w:eastAsia="Times New Roman" w:hAnsi="Times New Roman" w:cs="Times New Roman"/>
          <w:sz w:val="20"/>
          <w:szCs w:val="20"/>
          <w:vertAlign w:val="superscript"/>
        </w:rPr>
        <w:t>[4]</w:t>
      </w:r>
      <w:r>
        <w:rPr>
          <w:rFonts w:ascii="Times New Roman" w:eastAsia="Times New Roman" w:hAnsi="Times New Roman" w:cs="Times New Roman"/>
          <w:sz w:val="20"/>
          <w:szCs w:val="20"/>
        </w:rPr>
        <w:t>.</w:t>
      </w:r>
    </w:p>
    <w:p w14:paraId="1F288B42" w14:textId="77777777" w:rsidR="0059602A" w:rsidRPr="00E05272" w:rsidRDefault="0059602A" w:rsidP="0059602A">
      <w:pPr>
        <w:ind w:firstLine="360"/>
        <w:rPr>
          <w:rFonts w:ascii="Times New Roman" w:hAnsi="Times New Roman" w:cs="Times New Roman"/>
          <w:sz w:val="20"/>
          <w:szCs w:val="20"/>
        </w:rPr>
      </w:pPr>
      <w:r w:rsidRPr="00AB297A">
        <w:rPr>
          <w:rFonts w:ascii="Times New Roman" w:hAnsi="Times New Roman" w:cs="Times New Roman"/>
          <w:sz w:val="20"/>
          <w:szCs w:val="20"/>
        </w:rPr>
        <w:t xml:space="preserve">ARIMA takes the input of only the y, and forms a model with the parameters (p, d, q) that is stated above, and adjusted via cross validation further in the analysis. </w:t>
      </w:r>
      <w:r w:rsidRPr="00AB297A">
        <w:rPr>
          <w:rFonts w:ascii="Times New Roman" w:hAnsi="Times New Roman" w:cs="Times New Roman"/>
          <w:color w:val="222222"/>
          <w:sz w:val="20"/>
          <w:szCs w:val="20"/>
        </w:rPr>
        <w:t xml:space="preserve">Since the ARIMA model takes only the y as the input, the input data for this analysis is the throughput ratio for every five minutes from the dataset. The time format is initially “1/1/18” with a string type, which stands for 2018/1/1. The study thus changes it into “2018/1/1” into a date time format. The ratio for each time period is alternated in a logic that if it’s a “raise” the value would be a positive, if it’s a “lower”, it would be a negative. It both “raise” and “lower” are both “nan”, the ratio value would be 0. </w:t>
      </w:r>
    </w:p>
    <w:p w14:paraId="71732CA1" w14:textId="77777777" w:rsidR="0059602A" w:rsidRPr="00AB297A" w:rsidRDefault="0059602A" w:rsidP="0059602A">
      <w:pPr>
        <w:pStyle w:val="NormalWeb"/>
        <w:shd w:val="clear" w:color="auto" w:fill="FFFFFF"/>
        <w:spacing w:before="120" w:beforeAutospacing="0" w:after="120" w:afterAutospacing="0"/>
        <w:ind w:firstLine="360"/>
        <w:rPr>
          <w:color w:val="222222"/>
          <w:sz w:val="20"/>
          <w:szCs w:val="20"/>
        </w:rPr>
      </w:pPr>
      <w:r w:rsidRPr="00AB297A">
        <w:rPr>
          <w:color w:val="222222"/>
          <w:sz w:val="20"/>
          <w:szCs w:val="20"/>
        </w:rPr>
        <w:t>A second step for the ARIMA model is to check whether the data is stationary. By importing a python library “</w:t>
      </w:r>
      <w:proofErr w:type="spellStart"/>
      <w:r w:rsidRPr="00AB297A">
        <w:rPr>
          <w:color w:val="222222"/>
          <w:sz w:val="20"/>
          <w:szCs w:val="20"/>
        </w:rPr>
        <w:t>statsmodels.graphics.tsaplots</w:t>
      </w:r>
      <w:proofErr w:type="spellEnd"/>
      <w:r w:rsidRPr="00AB297A">
        <w:rPr>
          <w:color w:val="222222"/>
          <w:sz w:val="20"/>
          <w:szCs w:val="20"/>
        </w:rPr>
        <w:t>” import “</w:t>
      </w:r>
      <w:proofErr w:type="spellStart"/>
      <w:r w:rsidRPr="00AB297A">
        <w:rPr>
          <w:color w:val="222222"/>
          <w:sz w:val="20"/>
          <w:szCs w:val="20"/>
        </w:rPr>
        <w:t>plot_acf</w:t>
      </w:r>
      <w:proofErr w:type="spellEnd"/>
      <w:r w:rsidRPr="00AB297A">
        <w:rPr>
          <w:color w:val="222222"/>
          <w:sz w:val="20"/>
          <w:szCs w:val="20"/>
        </w:rPr>
        <w:t>”, a plot can be drawn to show whethe</w:t>
      </w:r>
      <w:r>
        <w:rPr>
          <w:color w:val="222222"/>
          <w:sz w:val="20"/>
          <w:szCs w:val="20"/>
        </w:rPr>
        <w:t>r the data is stationary or not</w:t>
      </w:r>
      <w:r w:rsidRPr="0059602A">
        <w:rPr>
          <w:color w:val="222222"/>
          <w:sz w:val="20"/>
          <w:szCs w:val="20"/>
          <w:vertAlign w:val="superscript"/>
        </w:rPr>
        <w:t>[5]</w:t>
      </w:r>
      <w:r>
        <w:rPr>
          <w:color w:val="222222"/>
          <w:sz w:val="20"/>
          <w:szCs w:val="20"/>
        </w:rPr>
        <w:t>.</w:t>
      </w:r>
      <w:r w:rsidRPr="00AB297A">
        <w:rPr>
          <w:color w:val="222222"/>
          <w:sz w:val="20"/>
          <w:szCs w:val="20"/>
        </w:rPr>
        <w:t xml:space="preserve"> </w:t>
      </w:r>
    </w:p>
    <w:p w14:paraId="6A840B88" w14:textId="77777777" w:rsidR="0059602A" w:rsidRPr="00AB297A" w:rsidRDefault="0059602A" w:rsidP="0059602A">
      <w:pPr>
        <w:pStyle w:val="NormalWeb"/>
        <w:shd w:val="clear" w:color="auto" w:fill="FFFFFF"/>
        <w:spacing w:before="120" w:beforeAutospacing="0" w:after="120" w:afterAutospacing="0"/>
        <w:ind w:firstLine="360"/>
        <w:rPr>
          <w:color w:val="222222"/>
          <w:sz w:val="20"/>
          <w:szCs w:val="20"/>
        </w:rPr>
      </w:pPr>
      <w:r w:rsidRPr="00AB297A">
        <w:rPr>
          <w:noProof/>
          <w:color w:val="222222"/>
          <w:sz w:val="20"/>
          <w:szCs w:val="20"/>
          <w:lang w:eastAsia="zh-CN"/>
        </w:rPr>
        <w:lastRenderedPageBreak/>
        <w:drawing>
          <wp:inline distT="0" distB="0" distL="0" distR="0" wp14:anchorId="7C582867" wp14:editId="5D12EB1B">
            <wp:extent cx="5270500" cy="3613150"/>
            <wp:effectExtent l="0" t="0" r="1270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螢幕快照 2019-03-28 下午8.45.11.png"/>
                    <pic:cNvPicPr/>
                  </pic:nvPicPr>
                  <pic:blipFill>
                    <a:blip r:embed="rId5">
                      <a:extLst>
                        <a:ext uri="{28A0092B-C50C-407E-A947-70E740481C1C}">
                          <a14:useLocalDpi xmlns:a14="http://schemas.microsoft.com/office/drawing/2010/main" val="0"/>
                        </a:ext>
                      </a:extLst>
                    </a:blip>
                    <a:stretch>
                      <a:fillRect/>
                    </a:stretch>
                  </pic:blipFill>
                  <pic:spPr>
                    <a:xfrm>
                      <a:off x="0" y="0"/>
                      <a:ext cx="5270500" cy="3613150"/>
                    </a:xfrm>
                    <a:prstGeom prst="rect">
                      <a:avLst/>
                    </a:prstGeom>
                  </pic:spPr>
                </pic:pic>
              </a:graphicData>
            </a:graphic>
          </wp:inline>
        </w:drawing>
      </w:r>
      <w:r w:rsidRPr="00AB297A">
        <w:rPr>
          <w:color w:val="222222"/>
          <w:sz w:val="20"/>
          <w:szCs w:val="20"/>
        </w:rPr>
        <w:t xml:space="preserve">  </w:t>
      </w:r>
    </w:p>
    <w:p w14:paraId="66BB41BC" w14:textId="77777777" w:rsidR="0059602A" w:rsidRPr="005E0EED" w:rsidRDefault="0059602A" w:rsidP="0059602A">
      <w:pPr>
        <w:pStyle w:val="NormalWeb"/>
        <w:shd w:val="clear" w:color="auto" w:fill="FFFFFF"/>
        <w:spacing w:before="120" w:beforeAutospacing="0" w:after="120" w:afterAutospacing="0"/>
        <w:ind w:firstLine="360"/>
        <w:jc w:val="center"/>
        <w:rPr>
          <w:color w:val="222222"/>
          <w:sz w:val="18"/>
          <w:szCs w:val="18"/>
        </w:rPr>
      </w:pPr>
    </w:p>
    <w:p w14:paraId="38D5C7A0" w14:textId="77777777" w:rsidR="0059602A" w:rsidRPr="005E0EED" w:rsidRDefault="0059602A" w:rsidP="0059602A">
      <w:pPr>
        <w:pStyle w:val="NormalWeb"/>
        <w:shd w:val="clear" w:color="auto" w:fill="FFFFFF"/>
        <w:spacing w:before="120" w:beforeAutospacing="0" w:after="120" w:afterAutospacing="0"/>
        <w:jc w:val="center"/>
        <w:rPr>
          <w:color w:val="222222"/>
          <w:sz w:val="18"/>
          <w:szCs w:val="18"/>
        </w:rPr>
      </w:pPr>
      <w:r w:rsidRPr="005E0EED">
        <w:rPr>
          <w:b/>
          <w:color w:val="222222"/>
          <w:sz w:val="18"/>
          <w:szCs w:val="18"/>
        </w:rPr>
        <w:t>Fig. 1.</w:t>
      </w:r>
      <w:r w:rsidRPr="005E0EED">
        <w:rPr>
          <w:color w:val="222222"/>
          <w:sz w:val="18"/>
          <w:szCs w:val="18"/>
        </w:rPr>
        <w:t xml:space="preserve"> Autocorrelation plot for data shows that the data is stationary and any additional trick is not needed to make the data stationary, the study would go straight to the part to fit the model and identify the parameters.</w:t>
      </w:r>
    </w:p>
    <w:p w14:paraId="72E1C13F" w14:textId="77777777" w:rsidR="00870655" w:rsidRPr="0059602A" w:rsidRDefault="00870655" w:rsidP="00870655">
      <w:pPr>
        <w:rPr>
          <w:rFonts w:ascii="Times New Roman" w:hAnsi="Times New Roman" w:cs="Times New Roman"/>
          <w:sz w:val="20"/>
          <w:szCs w:val="20"/>
        </w:rPr>
      </w:pPr>
    </w:p>
    <w:p w14:paraId="7FC6C8EB" w14:textId="200787E7" w:rsidR="00870655" w:rsidRPr="00AB297A" w:rsidRDefault="001B4D92" w:rsidP="00AB297A">
      <w:pPr>
        <w:rPr>
          <w:rFonts w:ascii="Times New Roman" w:hAnsi="Times New Roman" w:cs="Times New Roman"/>
          <w:b/>
          <w:sz w:val="20"/>
          <w:szCs w:val="20"/>
        </w:rPr>
      </w:pPr>
      <w:r w:rsidRPr="00AB297A">
        <w:rPr>
          <w:rFonts w:ascii="Times New Roman" w:hAnsi="Times New Roman" w:cs="Times New Roman"/>
          <w:b/>
          <w:sz w:val="20"/>
          <w:szCs w:val="20"/>
        </w:rPr>
        <w:t>CART</w:t>
      </w:r>
    </w:p>
    <w:p w14:paraId="11F0B989" w14:textId="553B47F9" w:rsidR="00870655" w:rsidRPr="00AB297A" w:rsidRDefault="001B4D92" w:rsidP="001B4D92">
      <w:pPr>
        <w:pStyle w:val="NormalWeb"/>
        <w:shd w:val="clear" w:color="auto" w:fill="FFFFFF"/>
        <w:spacing w:before="120" w:beforeAutospacing="0" w:after="120" w:afterAutospacing="0"/>
        <w:ind w:firstLine="360"/>
        <w:rPr>
          <w:color w:val="222222"/>
          <w:sz w:val="20"/>
          <w:szCs w:val="20"/>
          <w:lang w:eastAsia="zh-CN"/>
        </w:rPr>
      </w:pPr>
      <w:r w:rsidRPr="00AB297A">
        <w:rPr>
          <w:color w:val="222222"/>
          <w:sz w:val="20"/>
          <w:szCs w:val="20"/>
          <w:lang w:eastAsia="zh-CN"/>
        </w:rPr>
        <w:t xml:space="preserve">CART stands for Classification and Regression Trees, a decision tree algorithm that can be used for classification or regression predictive modeling problems. </w:t>
      </w:r>
      <w:r w:rsidR="0059602A">
        <w:rPr>
          <w:color w:val="222222"/>
          <w:sz w:val="20"/>
          <w:szCs w:val="20"/>
          <w:lang w:eastAsia="zh-CN"/>
        </w:rPr>
        <w:t>T</w:t>
      </w:r>
      <w:r w:rsidR="0059602A">
        <w:rPr>
          <w:rFonts w:hint="eastAsia"/>
          <w:color w:val="222222"/>
          <w:sz w:val="20"/>
          <w:szCs w:val="20"/>
          <w:lang w:eastAsia="zh-CN"/>
        </w:rPr>
        <w:t>he</w:t>
      </w:r>
      <w:r w:rsidR="0059602A">
        <w:rPr>
          <w:color w:val="222222"/>
          <w:sz w:val="20"/>
          <w:szCs w:val="20"/>
          <w:lang w:eastAsia="zh-CN"/>
        </w:rPr>
        <w:t xml:space="preserve"> models are obtained by</w:t>
      </w:r>
      <w:r w:rsidRPr="00AB297A">
        <w:rPr>
          <w:color w:val="222222"/>
          <w:sz w:val="20"/>
          <w:szCs w:val="20"/>
          <w:lang w:eastAsia="zh-CN"/>
        </w:rPr>
        <w:t xml:space="preserve"> recursive binary partitioning</w:t>
      </w:r>
      <w:r w:rsidR="0059602A">
        <w:rPr>
          <w:color w:val="222222"/>
          <w:sz w:val="20"/>
          <w:szCs w:val="20"/>
          <w:lang w:eastAsia="zh-CN"/>
        </w:rPr>
        <w:t xml:space="preserve"> </w:t>
      </w:r>
      <w:r w:rsidRPr="00AB297A">
        <w:rPr>
          <w:color w:val="222222"/>
          <w:sz w:val="20"/>
          <w:szCs w:val="20"/>
          <w:lang w:eastAsia="zh-CN"/>
        </w:rPr>
        <w:t xml:space="preserve">which divides the data </w:t>
      </w:r>
      <w:r w:rsidR="0059602A">
        <w:rPr>
          <w:color w:val="222222"/>
          <w:sz w:val="20"/>
          <w:szCs w:val="20"/>
          <w:lang w:eastAsia="zh-CN"/>
        </w:rPr>
        <w:t xml:space="preserve">space </w:t>
      </w:r>
      <w:r w:rsidRPr="00AB297A">
        <w:rPr>
          <w:color w:val="222222"/>
          <w:sz w:val="20"/>
          <w:szCs w:val="20"/>
          <w:lang w:eastAsia="zh-CN"/>
        </w:rPr>
        <w:t>into two subsets so that every non-leaf node generated by CART algorithm is a simple-structured binary tree</w:t>
      </w:r>
      <w:r w:rsidR="0059602A">
        <w:rPr>
          <w:color w:val="222222"/>
          <w:sz w:val="20"/>
          <w:szCs w:val="20"/>
          <w:lang w:eastAsia="zh-CN"/>
        </w:rPr>
        <w:t xml:space="preserve"> </w:t>
      </w:r>
      <w:r w:rsidR="0059602A" w:rsidRPr="0059602A">
        <w:rPr>
          <w:color w:val="222222"/>
          <w:sz w:val="20"/>
          <w:szCs w:val="20"/>
          <w:vertAlign w:val="superscript"/>
          <w:lang w:eastAsia="zh-CN"/>
        </w:rPr>
        <w:t>[</w:t>
      </w:r>
      <w:r w:rsidR="0059602A">
        <w:rPr>
          <w:color w:val="222222"/>
          <w:sz w:val="20"/>
          <w:szCs w:val="20"/>
          <w:vertAlign w:val="superscript"/>
          <w:lang w:eastAsia="zh-CN"/>
        </w:rPr>
        <w:t>6</w:t>
      </w:r>
      <w:r w:rsidR="0059602A" w:rsidRPr="0059602A">
        <w:rPr>
          <w:color w:val="222222"/>
          <w:sz w:val="20"/>
          <w:szCs w:val="20"/>
          <w:vertAlign w:val="superscript"/>
          <w:lang w:eastAsia="zh-CN"/>
        </w:rPr>
        <w:t>]</w:t>
      </w:r>
      <w:r w:rsidRPr="00AB297A">
        <w:rPr>
          <w:color w:val="222222"/>
          <w:sz w:val="20"/>
          <w:szCs w:val="20"/>
          <w:lang w:eastAsia="zh-CN"/>
        </w:rPr>
        <w:t>. There are mainly two steps in the CART algorithm: the binary tree construction by binary recursive partitioning and pruning with verified data.</w:t>
      </w:r>
    </w:p>
    <w:p w14:paraId="19954617" w14:textId="4270E615" w:rsidR="001B4D92" w:rsidRPr="00AB297A" w:rsidRDefault="001B4D92" w:rsidP="001B4D92">
      <w:pPr>
        <w:pStyle w:val="NormalWeb"/>
        <w:shd w:val="clear" w:color="auto" w:fill="FFFFFF"/>
        <w:spacing w:before="120" w:beforeAutospacing="0" w:after="120" w:afterAutospacing="0"/>
        <w:ind w:firstLine="360"/>
        <w:rPr>
          <w:color w:val="222222"/>
          <w:sz w:val="20"/>
          <w:szCs w:val="20"/>
          <w:lang w:eastAsia="zh-CN"/>
        </w:rPr>
      </w:pPr>
      <w:r w:rsidRPr="00AB297A">
        <w:rPr>
          <w:color w:val="222222"/>
          <w:sz w:val="20"/>
          <w:szCs w:val="20"/>
          <w:lang w:eastAsia="zh-CN"/>
        </w:rPr>
        <w:t xml:space="preserve">The </w:t>
      </w:r>
      <w:r w:rsidR="00E05272">
        <w:rPr>
          <w:color w:val="222222"/>
          <w:sz w:val="20"/>
          <w:szCs w:val="20"/>
          <w:lang w:eastAsia="zh-CN"/>
        </w:rPr>
        <w:t xml:space="preserve">entire </w:t>
      </w:r>
      <w:r w:rsidRPr="00AB297A">
        <w:rPr>
          <w:color w:val="222222"/>
          <w:sz w:val="20"/>
          <w:szCs w:val="20"/>
          <w:lang w:eastAsia="zh-CN"/>
        </w:rPr>
        <w:t>data</w:t>
      </w:r>
      <w:r w:rsidR="00E05272">
        <w:rPr>
          <w:color w:val="222222"/>
          <w:sz w:val="20"/>
          <w:szCs w:val="20"/>
          <w:lang w:eastAsia="zh-CN"/>
        </w:rPr>
        <w:t>set,</w:t>
      </w:r>
      <w:r w:rsidRPr="00AB297A">
        <w:rPr>
          <w:color w:val="222222"/>
          <w:sz w:val="20"/>
          <w:szCs w:val="20"/>
          <w:lang w:eastAsia="zh-CN"/>
        </w:rPr>
        <w:t xml:space="preserve"> including throughput ratio and 19 features, 15 from wind generation and 4 from frequency, is split to training set</w:t>
      </w:r>
      <w:r w:rsidR="00A5244B">
        <w:rPr>
          <w:color w:val="222222"/>
          <w:sz w:val="20"/>
          <w:szCs w:val="20"/>
          <w:lang w:eastAsia="zh-CN"/>
        </w:rPr>
        <w:t xml:space="preserve"> </w:t>
      </w:r>
      <w:r w:rsidRPr="00AB297A">
        <w:rPr>
          <w:color w:val="222222"/>
          <w:sz w:val="20"/>
          <w:szCs w:val="20"/>
          <w:lang w:eastAsia="zh-CN"/>
        </w:rPr>
        <w:t>(70%) and testing set</w:t>
      </w:r>
      <w:r w:rsidR="00A5244B">
        <w:rPr>
          <w:color w:val="222222"/>
          <w:sz w:val="20"/>
          <w:szCs w:val="20"/>
          <w:lang w:eastAsia="zh-CN"/>
        </w:rPr>
        <w:t xml:space="preserve"> </w:t>
      </w:r>
      <w:r w:rsidRPr="00AB297A">
        <w:rPr>
          <w:color w:val="222222"/>
          <w:sz w:val="20"/>
          <w:szCs w:val="20"/>
          <w:lang w:eastAsia="zh-CN"/>
        </w:rPr>
        <w:t>(30%). Since CART is not significantly impacted by outliers in the input features, the outliers are not removed when the models are constructed. Since frequency regulation lower and raise are two independent services, two models are constructed separately.</w:t>
      </w:r>
    </w:p>
    <w:p w14:paraId="44CAB5AC" w14:textId="03F2A9E0" w:rsidR="001B4D92" w:rsidRDefault="001B4D92" w:rsidP="001B4D92">
      <w:pPr>
        <w:pStyle w:val="NormalWeb"/>
        <w:shd w:val="clear" w:color="auto" w:fill="FFFFFF"/>
        <w:spacing w:before="120" w:beforeAutospacing="0" w:after="120" w:afterAutospacing="0"/>
        <w:ind w:firstLine="360"/>
        <w:rPr>
          <w:color w:val="222222"/>
          <w:sz w:val="20"/>
          <w:szCs w:val="20"/>
          <w:lang w:eastAsia="zh-CN"/>
        </w:rPr>
      </w:pPr>
      <w:r w:rsidRPr="00AB297A">
        <w:rPr>
          <w:color w:val="222222"/>
          <w:sz w:val="20"/>
          <w:szCs w:val="20"/>
          <w:lang w:eastAsia="zh-CN"/>
        </w:rPr>
        <w:t>Creating a CART model involves selecting input features and split points on those feature until a suitable tree is constructed. This process is achieved by using the greedy algorithm to minimize a cost function. For classification trees, the Gini index function is used as the cost function to evaluate division points of features. For regression trees, the cost function is the mean squared error(MSE). In this project, since all the features are continuous values, MSE is chosen as the cost function.</w:t>
      </w:r>
      <w:r w:rsidR="00FE48FB">
        <w:rPr>
          <w:color w:val="222222"/>
          <w:sz w:val="20"/>
          <w:szCs w:val="20"/>
          <w:lang w:eastAsia="zh-CN"/>
        </w:rPr>
        <w:t xml:space="preserve"> In other words, a</w:t>
      </w:r>
      <w:r w:rsidR="00FE48FB" w:rsidRPr="00FE48FB">
        <w:rPr>
          <w:color w:val="222222"/>
          <w:sz w:val="20"/>
          <w:szCs w:val="20"/>
          <w:lang w:eastAsia="zh-CN"/>
        </w:rPr>
        <w:t>s can be seen from the formula below,</w:t>
      </w:r>
      <w:r w:rsidR="00FE48FB">
        <w:rPr>
          <w:color w:val="222222"/>
          <w:sz w:val="20"/>
          <w:szCs w:val="20"/>
          <w:lang w:eastAsia="zh-CN"/>
        </w:rPr>
        <w:t xml:space="preserve"> by minimizing MSE or sum squared error</w:t>
      </w:r>
      <w:r w:rsidR="00FE48FB" w:rsidRPr="00FE48FB">
        <w:rPr>
          <w:color w:val="222222"/>
          <w:sz w:val="20"/>
          <w:szCs w:val="20"/>
          <w:vertAlign w:val="superscript"/>
          <w:lang w:eastAsia="zh-CN"/>
        </w:rPr>
        <w:t>[</w:t>
      </w:r>
      <w:r w:rsidR="00FE48FB">
        <w:rPr>
          <w:color w:val="222222"/>
          <w:sz w:val="20"/>
          <w:szCs w:val="20"/>
          <w:vertAlign w:val="superscript"/>
          <w:lang w:eastAsia="zh-CN"/>
        </w:rPr>
        <w:t>7</w:t>
      </w:r>
      <w:r w:rsidR="00FE48FB" w:rsidRPr="00FE48FB">
        <w:rPr>
          <w:color w:val="222222"/>
          <w:sz w:val="20"/>
          <w:szCs w:val="20"/>
          <w:vertAlign w:val="superscript"/>
          <w:lang w:eastAsia="zh-CN"/>
        </w:rPr>
        <w:t>]</w:t>
      </w:r>
      <w:r w:rsidR="00FE48FB">
        <w:rPr>
          <w:color w:val="222222"/>
          <w:sz w:val="20"/>
          <w:szCs w:val="20"/>
          <w:lang w:eastAsia="zh-CN"/>
        </w:rPr>
        <w:t xml:space="preserve">, the CART algorithm will go through all the input features to </w:t>
      </w:r>
      <w:r w:rsidR="00FE48FB" w:rsidRPr="00FE48FB">
        <w:rPr>
          <w:color w:val="222222"/>
          <w:sz w:val="20"/>
          <w:szCs w:val="20"/>
          <w:lang w:eastAsia="zh-CN"/>
        </w:rPr>
        <w:t xml:space="preserve">find the optimal </w:t>
      </w:r>
      <w:r w:rsidR="00FE48FB">
        <w:rPr>
          <w:color w:val="222222"/>
          <w:sz w:val="20"/>
          <w:szCs w:val="20"/>
          <w:lang w:eastAsia="zh-CN"/>
        </w:rPr>
        <w:t>partitioning</w:t>
      </w:r>
      <w:r w:rsidR="00FE48FB" w:rsidRPr="00FE48FB">
        <w:rPr>
          <w:color w:val="222222"/>
          <w:sz w:val="20"/>
          <w:szCs w:val="20"/>
          <w:lang w:eastAsia="zh-CN"/>
        </w:rPr>
        <w:t xml:space="preserve"> feature j and the optimal </w:t>
      </w:r>
      <w:r w:rsidR="00FE48FB">
        <w:rPr>
          <w:color w:val="222222"/>
          <w:sz w:val="20"/>
          <w:szCs w:val="20"/>
          <w:lang w:eastAsia="zh-CN"/>
        </w:rPr>
        <w:t>partitioning</w:t>
      </w:r>
      <w:r w:rsidR="00FE48FB" w:rsidRPr="00FE48FB">
        <w:rPr>
          <w:color w:val="222222"/>
          <w:sz w:val="20"/>
          <w:szCs w:val="20"/>
          <w:lang w:eastAsia="zh-CN"/>
        </w:rPr>
        <w:t xml:space="preserve"> point s</w:t>
      </w:r>
      <w:r w:rsidR="00FE48FB">
        <w:rPr>
          <w:color w:val="222222"/>
          <w:sz w:val="20"/>
          <w:szCs w:val="20"/>
          <w:lang w:eastAsia="zh-CN"/>
        </w:rPr>
        <w:t>.</w:t>
      </w:r>
    </w:p>
    <w:p w14:paraId="6249A81C" w14:textId="7FB9009A" w:rsidR="00FE48FB" w:rsidRPr="00FE48FB" w:rsidRDefault="00FE48FB" w:rsidP="00FE48FB">
      <w:pPr>
        <w:pStyle w:val="NormalWeb"/>
        <w:shd w:val="clear" w:color="auto" w:fill="FFFFFF"/>
        <w:spacing w:before="120" w:beforeAutospacing="0" w:after="120" w:afterAutospacing="0"/>
        <w:ind w:firstLineChars="1000" w:firstLine="2000"/>
        <w:rPr>
          <w:color w:val="222222"/>
          <w:sz w:val="20"/>
          <w:szCs w:val="20"/>
          <w:lang w:eastAsia="zh-CN"/>
        </w:rPr>
      </w:pPr>
      <m:oMath>
        <m:r>
          <w:rPr>
            <w:rFonts w:ascii="Cambria Math" w:hAnsi="Cambria Math"/>
            <w:color w:val="222222"/>
            <w:sz w:val="20"/>
            <w:szCs w:val="20"/>
            <w:lang w:eastAsia="zh-CN"/>
          </w:rPr>
          <m:t xml:space="preserve"> </m:t>
        </m:r>
        <m:func>
          <m:funcPr>
            <m:ctrlPr>
              <w:rPr>
                <w:rFonts w:ascii="Cambria Math" w:hAnsi="Cambria Math"/>
                <w:color w:val="222222"/>
                <w:sz w:val="20"/>
                <w:szCs w:val="20"/>
                <w:lang w:eastAsia="zh-CN"/>
              </w:rPr>
            </m:ctrlPr>
          </m:funcPr>
          <m:fName>
            <m:limLow>
              <m:limLowPr>
                <m:ctrlPr>
                  <w:rPr>
                    <w:rFonts w:ascii="Cambria Math" w:hAnsi="Cambria Math"/>
                    <w:color w:val="222222"/>
                    <w:sz w:val="20"/>
                    <w:szCs w:val="20"/>
                    <w:lang w:eastAsia="zh-CN"/>
                  </w:rPr>
                </m:ctrlPr>
              </m:limLowPr>
              <m:e>
                <m:r>
                  <m:rPr>
                    <m:sty m:val="p"/>
                  </m:rPr>
                  <w:rPr>
                    <w:rFonts w:ascii="Cambria Math" w:hAnsi="Cambria Math"/>
                    <w:color w:val="222222"/>
                    <w:sz w:val="20"/>
                    <w:szCs w:val="20"/>
                  </w:rPr>
                  <m:t>min</m:t>
                </m:r>
              </m:e>
              <m:lim>
                <m:r>
                  <w:rPr>
                    <w:rFonts w:ascii="Cambria Math" w:hAnsi="Cambria Math" w:hint="eastAsia"/>
                    <w:color w:val="222222"/>
                    <w:sz w:val="20"/>
                    <w:szCs w:val="20"/>
                    <w:lang w:eastAsia="zh-CN"/>
                  </w:rPr>
                  <m:t>j</m:t>
                </m:r>
                <m:r>
                  <w:rPr>
                    <w:rFonts w:ascii="Cambria Math" w:hAnsi="Cambria Math"/>
                    <w:color w:val="222222"/>
                    <w:sz w:val="20"/>
                    <w:szCs w:val="20"/>
                    <w:lang w:eastAsia="zh-CN"/>
                  </w:rPr>
                  <m:t>,s</m:t>
                </m:r>
              </m:lim>
            </m:limLow>
          </m:fName>
          <m:e>
            <m:d>
              <m:dPr>
                <m:begChr m:val="["/>
                <m:endChr m:val="]"/>
                <m:ctrlPr>
                  <w:rPr>
                    <w:rFonts w:ascii="Cambria Math" w:hAnsi="Cambria Math"/>
                    <w:i/>
                    <w:color w:val="222222"/>
                    <w:sz w:val="20"/>
                    <w:szCs w:val="20"/>
                    <w:lang w:eastAsia="zh-CN"/>
                  </w:rPr>
                </m:ctrlPr>
              </m:dPr>
              <m:e>
                <m:func>
                  <m:funcPr>
                    <m:ctrlPr>
                      <w:rPr>
                        <w:rFonts w:ascii="Cambria Math" w:hAnsi="Cambria Math"/>
                        <w:i/>
                        <w:color w:val="222222"/>
                        <w:sz w:val="20"/>
                        <w:szCs w:val="20"/>
                        <w:lang w:eastAsia="zh-CN"/>
                      </w:rPr>
                    </m:ctrlPr>
                  </m:funcPr>
                  <m:fName>
                    <m:limLow>
                      <m:limLowPr>
                        <m:ctrlPr>
                          <w:rPr>
                            <w:rFonts w:ascii="Cambria Math" w:hAnsi="Cambria Math"/>
                            <w:i/>
                            <w:color w:val="222222"/>
                            <w:sz w:val="20"/>
                            <w:szCs w:val="20"/>
                            <w:lang w:eastAsia="zh-CN"/>
                          </w:rPr>
                        </m:ctrlPr>
                      </m:limLowPr>
                      <m:e>
                        <m:r>
                          <m:rPr>
                            <m:sty m:val="p"/>
                          </m:rPr>
                          <w:rPr>
                            <w:rFonts w:ascii="Cambria Math" w:hAnsi="Cambria Math"/>
                            <w:color w:val="222222"/>
                            <w:sz w:val="20"/>
                            <w:szCs w:val="20"/>
                          </w:rPr>
                          <m:t>min</m:t>
                        </m:r>
                      </m:e>
                      <m:lim>
                        <m:sSub>
                          <m:sSubPr>
                            <m:ctrlPr>
                              <w:rPr>
                                <w:rFonts w:ascii="Cambria Math" w:hAnsi="Cambria Math"/>
                                <w:i/>
                                <w:color w:val="222222"/>
                                <w:sz w:val="20"/>
                                <w:szCs w:val="20"/>
                                <w:lang w:eastAsia="zh-CN"/>
                              </w:rPr>
                            </m:ctrlPr>
                          </m:sSubPr>
                          <m:e>
                            <m:r>
                              <w:rPr>
                                <w:rFonts w:ascii="Cambria Math" w:hAnsi="Cambria Math"/>
                                <w:color w:val="222222"/>
                                <w:sz w:val="20"/>
                                <w:szCs w:val="20"/>
                                <w:lang w:eastAsia="zh-CN"/>
                              </w:rPr>
                              <m:t>c</m:t>
                            </m:r>
                          </m:e>
                          <m:sub>
                            <m:r>
                              <w:rPr>
                                <w:rFonts w:ascii="Cambria Math" w:hAnsi="Cambria Math"/>
                                <w:color w:val="222222"/>
                                <w:sz w:val="20"/>
                                <w:szCs w:val="20"/>
                                <w:lang w:eastAsia="zh-CN"/>
                              </w:rPr>
                              <m:t>1</m:t>
                            </m:r>
                          </m:sub>
                        </m:sSub>
                      </m:lim>
                    </m:limLow>
                  </m:fName>
                  <m:e>
                    <m:nary>
                      <m:naryPr>
                        <m:chr m:val="∑"/>
                        <m:limLoc m:val="undOvr"/>
                        <m:supHide m:val="1"/>
                        <m:ctrlPr>
                          <w:rPr>
                            <w:rFonts w:ascii="Cambria Math" w:hAnsi="Cambria Math"/>
                            <w:i/>
                            <w:color w:val="222222"/>
                            <w:sz w:val="20"/>
                            <w:szCs w:val="20"/>
                            <w:lang w:eastAsia="zh-CN"/>
                          </w:rPr>
                        </m:ctrlPr>
                      </m:naryPr>
                      <m:sub>
                        <m:sSup>
                          <m:sSupPr>
                            <m:ctrlPr>
                              <w:rPr>
                                <w:rFonts w:ascii="Cambria Math" w:hAnsi="Cambria Math"/>
                                <w:i/>
                                <w:color w:val="222222"/>
                                <w:sz w:val="20"/>
                                <w:szCs w:val="20"/>
                                <w:lang w:eastAsia="zh-CN"/>
                              </w:rPr>
                            </m:ctrlPr>
                          </m:sSupPr>
                          <m:e>
                            <m:r>
                              <w:rPr>
                                <w:rFonts w:ascii="Cambria Math" w:hAnsi="Cambria Math"/>
                                <w:color w:val="222222"/>
                                <w:sz w:val="20"/>
                                <w:szCs w:val="20"/>
                                <w:lang w:eastAsia="zh-CN"/>
                              </w:rPr>
                              <m:t>x</m:t>
                            </m:r>
                          </m:e>
                          <m:sup>
                            <m:d>
                              <m:dPr>
                                <m:ctrlPr>
                                  <w:rPr>
                                    <w:rFonts w:ascii="Cambria Math" w:hAnsi="Cambria Math"/>
                                    <w:i/>
                                    <w:color w:val="222222"/>
                                    <w:sz w:val="20"/>
                                    <w:szCs w:val="20"/>
                                    <w:lang w:eastAsia="zh-CN"/>
                                  </w:rPr>
                                </m:ctrlPr>
                              </m:dPr>
                              <m:e>
                                <m:r>
                                  <w:rPr>
                                    <w:rFonts w:ascii="Cambria Math" w:hAnsi="Cambria Math"/>
                                    <w:color w:val="222222"/>
                                    <w:sz w:val="20"/>
                                    <w:szCs w:val="20"/>
                                    <w:lang w:eastAsia="zh-CN"/>
                                  </w:rPr>
                                  <m:t>i</m:t>
                                </m:r>
                              </m:e>
                            </m:d>
                          </m:sup>
                        </m:sSup>
                        <m:r>
                          <w:rPr>
                            <w:rFonts w:ascii="Cambria Math" w:hAnsi="Cambria Math"/>
                            <w:color w:val="222222"/>
                            <w:sz w:val="20"/>
                            <w:szCs w:val="20"/>
                            <w:lang w:eastAsia="zh-CN"/>
                          </w:rPr>
                          <m:t>∈</m:t>
                        </m:r>
                        <m:sSub>
                          <m:sSubPr>
                            <m:ctrlPr>
                              <w:rPr>
                                <w:rFonts w:ascii="Cambria Math" w:hAnsi="Cambria Math"/>
                                <w:i/>
                                <w:color w:val="222222"/>
                                <w:sz w:val="20"/>
                                <w:szCs w:val="20"/>
                                <w:lang w:eastAsia="zh-CN"/>
                              </w:rPr>
                            </m:ctrlPr>
                          </m:sSubPr>
                          <m:e>
                            <m:r>
                              <w:rPr>
                                <w:rFonts w:ascii="Cambria Math" w:hAnsi="Cambria Math"/>
                                <w:color w:val="222222"/>
                                <w:sz w:val="20"/>
                                <w:szCs w:val="20"/>
                                <w:lang w:eastAsia="zh-CN"/>
                              </w:rPr>
                              <m:t>R</m:t>
                            </m:r>
                          </m:e>
                          <m:sub>
                            <m:r>
                              <w:rPr>
                                <w:rFonts w:ascii="Cambria Math" w:hAnsi="Cambria Math"/>
                                <w:color w:val="222222"/>
                                <w:sz w:val="20"/>
                                <w:szCs w:val="20"/>
                                <w:lang w:eastAsia="zh-CN"/>
                              </w:rPr>
                              <m:t>1</m:t>
                            </m:r>
                          </m:sub>
                        </m:sSub>
                        <m:d>
                          <m:dPr>
                            <m:ctrlPr>
                              <w:rPr>
                                <w:rFonts w:ascii="Cambria Math" w:hAnsi="Cambria Math"/>
                                <w:i/>
                                <w:color w:val="222222"/>
                                <w:sz w:val="20"/>
                                <w:szCs w:val="20"/>
                                <w:lang w:eastAsia="zh-CN"/>
                              </w:rPr>
                            </m:ctrlPr>
                          </m:dPr>
                          <m:e>
                            <m:r>
                              <w:rPr>
                                <w:rFonts w:ascii="Cambria Math" w:hAnsi="Cambria Math"/>
                                <w:color w:val="222222"/>
                                <w:sz w:val="20"/>
                                <w:szCs w:val="20"/>
                                <w:lang w:eastAsia="zh-CN"/>
                              </w:rPr>
                              <m:t>j,s</m:t>
                            </m:r>
                          </m:e>
                        </m:d>
                      </m:sub>
                      <m:sup/>
                      <m:e>
                        <m:sSup>
                          <m:sSupPr>
                            <m:ctrlPr>
                              <w:rPr>
                                <w:rFonts w:ascii="Cambria Math" w:hAnsi="Cambria Math"/>
                                <w:i/>
                                <w:color w:val="222222"/>
                                <w:sz w:val="20"/>
                                <w:szCs w:val="20"/>
                                <w:lang w:eastAsia="zh-CN"/>
                              </w:rPr>
                            </m:ctrlPr>
                          </m:sSupPr>
                          <m:e>
                            <m:d>
                              <m:dPr>
                                <m:ctrlPr>
                                  <w:rPr>
                                    <w:rFonts w:ascii="Cambria Math" w:hAnsi="Cambria Math"/>
                                    <w:i/>
                                    <w:color w:val="222222"/>
                                    <w:sz w:val="20"/>
                                    <w:szCs w:val="20"/>
                                    <w:lang w:eastAsia="zh-CN"/>
                                  </w:rPr>
                                </m:ctrlPr>
                              </m:dPr>
                              <m:e>
                                <m:sSup>
                                  <m:sSupPr>
                                    <m:ctrlPr>
                                      <w:rPr>
                                        <w:rFonts w:ascii="Cambria Math" w:hAnsi="Cambria Math"/>
                                        <w:i/>
                                        <w:color w:val="222222"/>
                                        <w:sz w:val="20"/>
                                        <w:szCs w:val="20"/>
                                        <w:lang w:eastAsia="zh-CN"/>
                                      </w:rPr>
                                    </m:ctrlPr>
                                  </m:sSupPr>
                                  <m:e>
                                    <m:r>
                                      <w:rPr>
                                        <w:rFonts w:ascii="Cambria Math" w:hAnsi="Cambria Math"/>
                                        <w:color w:val="222222"/>
                                        <w:sz w:val="20"/>
                                        <w:szCs w:val="20"/>
                                        <w:lang w:eastAsia="zh-CN"/>
                                      </w:rPr>
                                      <m:t>y</m:t>
                                    </m:r>
                                  </m:e>
                                  <m:sup>
                                    <m:d>
                                      <m:dPr>
                                        <m:ctrlPr>
                                          <w:rPr>
                                            <w:rFonts w:ascii="Cambria Math" w:hAnsi="Cambria Math"/>
                                            <w:i/>
                                            <w:color w:val="222222"/>
                                            <w:sz w:val="20"/>
                                            <w:szCs w:val="20"/>
                                            <w:lang w:eastAsia="zh-CN"/>
                                          </w:rPr>
                                        </m:ctrlPr>
                                      </m:dPr>
                                      <m:e>
                                        <m:r>
                                          <w:rPr>
                                            <w:rFonts w:ascii="Cambria Math" w:hAnsi="Cambria Math"/>
                                            <w:color w:val="222222"/>
                                            <w:sz w:val="20"/>
                                            <w:szCs w:val="20"/>
                                            <w:lang w:eastAsia="zh-CN"/>
                                          </w:rPr>
                                          <m:t>i</m:t>
                                        </m:r>
                                      </m:e>
                                    </m:d>
                                  </m:sup>
                                </m:sSup>
                                <m:r>
                                  <w:rPr>
                                    <w:rFonts w:ascii="Cambria Math" w:hAnsi="Cambria Math"/>
                                    <w:color w:val="222222"/>
                                    <w:sz w:val="20"/>
                                    <w:szCs w:val="20"/>
                                    <w:lang w:eastAsia="zh-CN"/>
                                  </w:rPr>
                                  <m:t>-</m:t>
                                </m:r>
                                <m:sSub>
                                  <m:sSubPr>
                                    <m:ctrlPr>
                                      <w:rPr>
                                        <w:rFonts w:ascii="Cambria Math" w:hAnsi="Cambria Math"/>
                                        <w:i/>
                                        <w:color w:val="222222"/>
                                        <w:sz w:val="20"/>
                                        <w:szCs w:val="20"/>
                                        <w:lang w:eastAsia="zh-CN"/>
                                      </w:rPr>
                                    </m:ctrlPr>
                                  </m:sSubPr>
                                  <m:e>
                                    <m:r>
                                      <w:rPr>
                                        <w:rFonts w:ascii="Cambria Math" w:hAnsi="Cambria Math"/>
                                        <w:color w:val="222222"/>
                                        <w:sz w:val="20"/>
                                        <w:szCs w:val="20"/>
                                        <w:lang w:eastAsia="zh-CN"/>
                                      </w:rPr>
                                      <m:t>c</m:t>
                                    </m:r>
                                  </m:e>
                                  <m:sub>
                                    <m:r>
                                      <w:rPr>
                                        <w:rFonts w:ascii="Cambria Math" w:hAnsi="Cambria Math"/>
                                        <w:color w:val="222222"/>
                                        <w:sz w:val="20"/>
                                        <w:szCs w:val="20"/>
                                        <w:lang w:eastAsia="zh-CN"/>
                                      </w:rPr>
                                      <m:t>1</m:t>
                                    </m:r>
                                  </m:sub>
                                </m:sSub>
                              </m:e>
                            </m:d>
                          </m:e>
                          <m:sup>
                            <m:r>
                              <w:rPr>
                                <w:rFonts w:ascii="Cambria Math" w:hAnsi="Cambria Math"/>
                                <w:color w:val="222222"/>
                                <w:sz w:val="20"/>
                                <w:szCs w:val="20"/>
                                <w:lang w:eastAsia="zh-CN"/>
                              </w:rPr>
                              <m:t>2</m:t>
                            </m:r>
                          </m:sup>
                        </m:sSup>
                        <m:r>
                          <w:rPr>
                            <w:rFonts w:ascii="Cambria Math" w:hAnsi="Cambria Math"/>
                            <w:color w:val="222222"/>
                            <w:sz w:val="20"/>
                            <w:szCs w:val="20"/>
                            <w:lang w:eastAsia="zh-CN"/>
                          </w:rPr>
                          <m:t>+</m:t>
                        </m:r>
                      </m:e>
                    </m:nary>
                  </m:e>
                </m:func>
                <m:func>
                  <m:funcPr>
                    <m:ctrlPr>
                      <w:rPr>
                        <w:rFonts w:ascii="Cambria Math" w:hAnsi="Cambria Math"/>
                        <w:i/>
                        <w:color w:val="222222"/>
                        <w:sz w:val="20"/>
                        <w:szCs w:val="20"/>
                        <w:lang w:eastAsia="zh-CN"/>
                      </w:rPr>
                    </m:ctrlPr>
                  </m:funcPr>
                  <m:fName>
                    <m:limLow>
                      <m:limLowPr>
                        <m:ctrlPr>
                          <w:rPr>
                            <w:rFonts w:ascii="Cambria Math" w:hAnsi="Cambria Math"/>
                            <w:i/>
                            <w:color w:val="222222"/>
                            <w:sz w:val="20"/>
                            <w:szCs w:val="20"/>
                            <w:lang w:eastAsia="zh-CN"/>
                          </w:rPr>
                        </m:ctrlPr>
                      </m:limLowPr>
                      <m:e>
                        <m:r>
                          <m:rPr>
                            <m:sty m:val="p"/>
                          </m:rPr>
                          <w:rPr>
                            <w:rFonts w:ascii="Cambria Math" w:hAnsi="Cambria Math"/>
                            <w:color w:val="222222"/>
                            <w:sz w:val="20"/>
                            <w:szCs w:val="20"/>
                          </w:rPr>
                          <m:t>min</m:t>
                        </m:r>
                      </m:e>
                      <m:lim>
                        <m:sSub>
                          <m:sSubPr>
                            <m:ctrlPr>
                              <w:rPr>
                                <w:rFonts w:ascii="Cambria Math" w:hAnsi="Cambria Math"/>
                                <w:i/>
                                <w:color w:val="222222"/>
                                <w:sz w:val="20"/>
                                <w:szCs w:val="20"/>
                                <w:lang w:eastAsia="zh-CN"/>
                              </w:rPr>
                            </m:ctrlPr>
                          </m:sSubPr>
                          <m:e>
                            <m:r>
                              <w:rPr>
                                <w:rFonts w:ascii="Cambria Math" w:hAnsi="Cambria Math"/>
                                <w:color w:val="222222"/>
                                <w:sz w:val="20"/>
                                <w:szCs w:val="20"/>
                                <w:lang w:eastAsia="zh-CN"/>
                              </w:rPr>
                              <m:t>c</m:t>
                            </m:r>
                          </m:e>
                          <m:sub>
                            <m:r>
                              <w:rPr>
                                <w:rFonts w:ascii="Cambria Math" w:hAnsi="Cambria Math"/>
                                <w:color w:val="222222"/>
                                <w:sz w:val="20"/>
                                <w:szCs w:val="20"/>
                                <w:lang w:eastAsia="zh-CN"/>
                              </w:rPr>
                              <m:t>2</m:t>
                            </m:r>
                          </m:sub>
                        </m:sSub>
                      </m:lim>
                    </m:limLow>
                  </m:fName>
                  <m:e>
                    <m:nary>
                      <m:naryPr>
                        <m:chr m:val="∑"/>
                        <m:limLoc m:val="undOvr"/>
                        <m:supHide m:val="1"/>
                        <m:ctrlPr>
                          <w:rPr>
                            <w:rFonts w:ascii="Cambria Math" w:hAnsi="Cambria Math"/>
                            <w:i/>
                            <w:color w:val="222222"/>
                            <w:sz w:val="20"/>
                            <w:szCs w:val="20"/>
                            <w:lang w:eastAsia="zh-CN"/>
                          </w:rPr>
                        </m:ctrlPr>
                      </m:naryPr>
                      <m:sub>
                        <m:sSup>
                          <m:sSupPr>
                            <m:ctrlPr>
                              <w:rPr>
                                <w:rFonts w:ascii="Cambria Math" w:hAnsi="Cambria Math"/>
                                <w:i/>
                                <w:color w:val="222222"/>
                                <w:sz w:val="20"/>
                                <w:szCs w:val="20"/>
                                <w:lang w:eastAsia="zh-CN"/>
                              </w:rPr>
                            </m:ctrlPr>
                          </m:sSupPr>
                          <m:e>
                            <m:r>
                              <w:rPr>
                                <w:rFonts w:ascii="Cambria Math" w:hAnsi="Cambria Math"/>
                                <w:color w:val="222222"/>
                                <w:sz w:val="20"/>
                                <w:szCs w:val="20"/>
                                <w:lang w:eastAsia="zh-CN"/>
                              </w:rPr>
                              <m:t>x</m:t>
                            </m:r>
                          </m:e>
                          <m:sup>
                            <m:d>
                              <m:dPr>
                                <m:ctrlPr>
                                  <w:rPr>
                                    <w:rFonts w:ascii="Cambria Math" w:hAnsi="Cambria Math"/>
                                    <w:i/>
                                    <w:color w:val="222222"/>
                                    <w:sz w:val="20"/>
                                    <w:szCs w:val="20"/>
                                    <w:lang w:eastAsia="zh-CN"/>
                                  </w:rPr>
                                </m:ctrlPr>
                              </m:dPr>
                              <m:e>
                                <m:r>
                                  <w:rPr>
                                    <w:rFonts w:ascii="Cambria Math" w:hAnsi="Cambria Math"/>
                                    <w:color w:val="222222"/>
                                    <w:sz w:val="20"/>
                                    <w:szCs w:val="20"/>
                                    <w:lang w:eastAsia="zh-CN"/>
                                  </w:rPr>
                                  <m:t>i</m:t>
                                </m:r>
                              </m:e>
                            </m:d>
                          </m:sup>
                        </m:sSup>
                        <m:r>
                          <w:rPr>
                            <w:rFonts w:ascii="Cambria Math" w:hAnsi="Cambria Math"/>
                            <w:color w:val="222222"/>
                            <w:sz w:val="20"/>
                            <w:szCs w:val="20"/>
                            <w:lang w:eastAsia="zh-CN"/>
                          </w:rPr>
                          <m:t>∈</m:t>
                        </m:r>
                        <m:sSub>
                          <m:sSubPr>
                            <m:ctrlPr>
                              <w:rPr>
                                <w:rFonts w:ascii="Cambria Math" w:hAnsi="Cambria Math"/>
                                <w:i/>
                                <w:color w:val="222222"/>
                                <w:sz w:val="20"/>
                                <w:szCs w:val="20"/>
                                <w:lang w:eastAsia="zh-CN"/>
                              </w:rPr>
                            </m:ctrlPr>
                          </m:sSubPr>
                          <m:e>
                            <m:r>
                              <w:rPr>
                                <w:rFonts w:ascii="Cambria Math" w:hAnsi="Cambria Math"/>
                                <w:color w:val="222222"/>
                                <w:sz w:val="20"/>
                                <w:szCs w:val="20"/>
                                <w:lang w:eastAsia="zh-CN"/>
                              </w:rPr>
                              <m:t>R</m:t>
                            </m:r>
                          </m:e>
                          <m:sub>
                            <m:r>
                              <w:rPr>
                                <w:rFonts w:ascii="Cambria Math" w:hAnsi="Cambria Math"/>
                                <w:color w:val="222222"/>
                                <w:sz w:val="20"/>
                                <w:szCs w:val="20"/>
                                <w:lang w:eastAsia="zh-CN"/>
                              </w:rPr>
                              <m:t>2</m:t>
                            </m:r>
                          </m:sub>
                        </m:sSub>
                        <m:d>
                          <m:dPr>
                            <m:ctrlPr>
                              <w:rPr>
                                <w:rFonts w:ascii="Cambria Math" w:hAnsi="Cambria Math"/>
                                <w:i/>
                                <w:color w:val="222222"/>
                                <w:sz w:val="20"/>
                                <w:szCs w:val="20"/>
                                <w:lang w:eastAsia="zh-CN"/>
                              </w:rPr>
                            </m:ctrlPr>
                          </m:dPr>
                          <m:e>
                            <m:r>
                              <w:rPr>
                                <w:rFonts w:ascii="Cambria Math" w:hAnsi="Cambria Math"/>
                                <w:color w:val="222222"/>
                                <w:sz w:val="20"/>
                                <w:szCs w:val="20"/>
                                <w:lang w:eastAsia="zh-CN"/>
                              </w:rPr>
                              <m:t>j,s</m:t>
                            </m:r>
                          </m:e>
                        </m:d>
                      </m:sub>
                      <m:sup/>
                      <m:e>
                        <m:sSup>
                          <m:sSupPr>
                            <m:ctrlPr>
                              <w:rPr>
                                <w:rFonts w:ascii="Cambria Math" w:hAnsi="Cambria Math"/>
                                <w:i/>
                                <w:color w:val="222222"/>
                                <w:sz w:val="20"/>
                                <w:szCs w:val="20"/>
                                <w:lang w:eastAsia="zh-CN"/>
                              </w:rPr>
                            </m:ctrlPr>
                          </m:sSupPr>
                          <m:e>
                            <m:d>
                              <m:dPr>
                                <m:ctrlPr>
                                  <w:rPr>
                                    <w:rFonts w:ascii="Cambria Math" w:hAnsi="Cambria Math"/>
                                    <w:i/>
                                    <w:color w:val="222222"/>
                                    <w:sz w:val="20"/>
                                    <w:szCs w:val="20"/>
                                    <w:lang w:eastAsia="zh-CN"/>
                                  </w:rPr>
                                </m:ctrlPr>
                              </m:dPr>
                              <m:e>
                                <m:sSup>
                                  <m:sSupPr>
                                    <m:ctrlPr>
                                      <w:rPr>
                                        <w:rFonts w:ascii="Cambria Math" w:hAnsi="Cambria Math"/>
                                        <w:i/>
                                        <w:color w:val="222222"/>
                                        <w:sz w:val="20"/>
                                        <w:szCs w:val="20"/>
                                        <w:lang w:eastAsia="zh-CN"/>
                                      </w:rPr>
                                    </m:ctrlPr>
                                  </m:sSupPr>
                                  <m:e>
                                    <m:r>
                                      <w:rPr>
                                        <w:rFonts w:ascii="Cambria Math" w:hAnsi="Cambria Math"/>
                                        <w:color w:val="222222"/>
                                        <w:sz w:val="20"/>
                                        <w:szCs w:val="20"/>
                                        <w:lang w:eastAsia="zh-CN"/>
                                      </w:rPr>
                                      <m:t>y</m:t>
                                    </m:r>
                                  </m:e>
                                  <m:sup>
                                    <m:d>
                                      <m:dPr>
                                        <m:ctrlPr>
                                          <w:rPr>
                                            <w:rFonts w:ascii="Cambria Math" w:hAnsi="Cambria Math"/>
                                            <w:i/>
                                            <w:color w:val="222222"/>
                                            <w:sz w:val="20"/>
                                            <w:szCs w:val="20"/>
                                            <w:lang w:eastAsia="zh-CN"/>
                                          </w:rPr>
                                        </m:ctrlPr>
                                      </m:dPr>
                                      <m:e>
                                        <m:r>
                                          <w:rPr>
                                            <w:rFonts w:ascii="Cambria Math" w:hAnsi="Cambria Math"/>
                                            <w:color w:val="222222"/>
                                            <w:sz w:val="20"/>
                                            <w:szCs w:val="20"/>
                                            <w:lang w:eastAsia="zh-CN"/>
                                          </w:rPr>
                                          <m:t>i</m:t>
                                        </m:r>
                                      </m:e>
                                    </m:d>
                                  </m:sup>
                                </m:sSup>
                                <m:r>
                                  <w:rPr>
                                    <w:rFonts w:ascii="Cambria Math" w:hAnsi="Cambria Math"/>
                                    <w:color w:val="222222"/>
                                    <w:sz w:val="20"/>
                                    <w:szCs w:val="20"/>
                                    <w:lang w:eastAsia="zh-CN"/>
                                  </w:rPr>
                                  <m:t>-</m:t>
                                </m:r>
                                <m:sSub>
                                  <m:sSubPr>
                                    <m:ctrlPr>
                                      <w:rPr>
                                        <w:rFonts w:ascii="Cambria Math" w:hAnsi="Cambria Math"/>
                                        <w:i/>
                                        <w:color w:val="222222"/>
                                        <w:sz w:val="20"/>
                                        <w:szCs w:val="20"/>
                                        <w:lang w:eastAsia="zh-CN"/>
                                      </w:rPr>
                                    </m:ctrlPr>
                                  </m:sSubPr>
                                  <m:e>
                                    <m:r>
                                      <w:rPr>
                                        <w:rFonts w:ascii="Cambria Math" w:hAnsi="Cambria Math"/>
                                        <w:color w:val="222222"/>
                                        <w:sz w:val="20"/>
                                        <w:szCs w:val="20"/>
                                        <w:lang w:eastAsia="zh-CN"/>
                                      </w:rPr>
                                      <m:t>c</m:t>
                                    </m:r>
                                  </m:e>
                                  <m:sub>
                                    <m:r>
                                      <w:rPr>
                                        <w:rFonts w:ascii="Cambria Math" w:hAnsi="Cambria Math"/>
                                        <w:color w:val="222222"/>
                                        <w:sz w:val="20"/>
                                        <w:szCs w:val="20"/>
                                        <w:lang w:eastAsia="zh-CN"/>
                                      </w:rPr>
                                      <m:t>2</m:t>
                                    </m:r>
                                  </m:sub>
                                </m:sSub>
                              </m:e>
                            </m:d>
                          </m:e>
                          <m:sup>
                            <m:r>
                              <w:rPr>
                                <w:rFonts w:ascii="Cambria Math" w:hAnsi="Cambria Math"/>
                                <w:color w:val="222222"/>
                                <w:sz w:val="20"/>
                                <w:szCs w:val="20"/>
                                <w:lang w:eastAsia="zh-CN"/>
                              </w:rPr>
                              <m:t>2</m:t>
                            </m:r>
                          </m:sup>
                        </m:sSup>
                      </m:e>
                    </m:nary>
                  </m:e>
                </m:func>
              </m:e>
            </m:d>
          </m:e>
        </m:func>
      </m:oMath>
      <w:r w:rsidR="00AA0E14">
        <w:rPr>
          <w:rFonts w:hint="eastAsia"/>
          <w:color w:val="222222"/>
          <w:sz w:val="20"/>
          <w:szCs w:val="20"/>
          <w:lang w:eastAsia="zh-CN"/>
        </w:rPr>
        <w:t xml:space="preserve"> . </w:t>
      </w:r>
      <w:r>
        <w:rPr>
          <w:color w:val="222222"/>
          <w:sz w:val="20"/>
          <w:szCs w:val="20"/>
          <w:lang w:eastAsia="zh-CN"/>
        </w:rPr>
        <w:t xml:space="preserve">                                (2)</w:t>
      </w:r>
    </w:p>
    <w:p w14:paraId="2043DB5B" w14:textId="2CABE94D" w:rsidR="00FE48FB" w:rsidRPr="00AB297A" w:rsidRDefault="00EF250A" w:rsidP="00FE48FB">
      <w:pPr>
        <w:pStyle w:val="NormalWeb"/>
        <w:shd w:val="clear" w:color="auto" w:fill="FFFFFF"/>
        <w:spacing w:before="120" w:beforeAutospacing="0" w:after="120" w:afterAutospacing="0"/>
        <w:ind w:firstLineChars="1900" w:firstLine="3800"/>
        <w:rPr>
          <w:color w:val="222222"/>
          <w:sz w:val="20"/>
          <w:szCs w:val="20"/>
          <w:lang w:eastAsia="zh-CN"/>
        </w:rPr>
      </w:pPr>
      <m:oMath>
        <m:acc>
          <m:accPr>
            <m:ctrlPr>
              <w:rPr>
                <w:rFonts w:ascii="Cambria Math" w:hAnsi="Cambria Math"/>
                <w:color w:val="222222"/>
                <w:sz w:val="20"/>
                <w:szCs w:val="20"/>
                <w:lang w:eastAsia="zh-CN"/>
              </w:rPr>
            </m:ctrlPr>
          </m:accPr>
          <m:e>
            <m:sSub>
              <m:sSubPr>
                <m:ctrlPr>
                  <w:rPr>
                    <w:rFonts w:ascii="Cambria Math" w:hAnsi="Cambria Math"/>
                    <w:i/>
                    <w:color w:val="222222"/>
                    <w:sz w:val="20"/>
                    <w:szCs w:val="20"/>
                    <w:lang w:eastAsia="zh-CN"/>
                  </w:rPr>
                </m:ctrlPr>
              </m:sSubPr>
              <m:e>
                <m:r>
                  <w:rPr>
                    <w:rFonts w:ascii="Cambria Math" w:hAnsi="Cambria Math"/>
                    <w:color w:val="222222"/>
                    <w:sz w:val="20"/>
                    <w:szCs w:val="20"/>
                    <w:lang w:eastAsia="zh-CN"/>
                  </w:rPr>
                  <m:t>c</m:t>
                </m:r>
              </m:e>
              <m:sub>
                <m:r>
                  <w:rPr>
                    <w:rFonts w:ascii="Cambria Math" w:hAnsi="Cambria Math"/>
                    <w:color w:val="222222"/>
                    <w:sz w:val="20"/>
                    <w:szCs w:val="20"/>
                    <w:lang w:eastAsia="zh-CN"/>
                  </w:rPr>
                  <m:t>m</m:t>
                </m:r>
              </m:sub>
            </m:sSub>
          </m:e>
        </m:acc>
        <m:r>
          <w:rPr>
            <w:rFonts w:ascii="Cambria Math" w:hAnsi="Cambria Math"/>
            <w:color w:val="222222"/>
            <w:sz w:val="20"/>
            <w:szCs w:val="20"/>
            <w:lang w:eastAsia="zh-CN"/>
          </w:rPr>
          <m:t>=mean</m:t>
        </m:r>
        <m:d>
          <m:dPr>
            <m:ctrlPr>
              <w:rPr>
                <w:rFonts w:ascii="Cambria Math" w:hAnsi="Cambria Math"/>
                <w:i/>
                <w:color w:val="222222"/>
                <w:sz w:val="20"/>
                <w:szCs w:val="20"/>
                <w:lang w:eastAsia="zh-CN"/>
              </w:rPr>
            </m:ctrlPr>
          </m:dPr>
          <m:e>
            <m:r>
              <w:rPr>
                <w:rFonts w:ascii="Cambria Math" w:hAnsi="Cambria Math"/>
                <w:color w:val="222222"/>
                <w:sz w:val="20"/>
                <w:szCs w:val="20"/>
                <w:lang w:eastAsia="zh-CN"/>
              </w:rPr>
              <m:t>y|x∈</m:t>
            </m:r>
            <m:sSub>
              <m:sSubPr>
                <m:ctrlPr>
                  <w:rPr>
                    <w:rFonts w:ascii="Cambria Math" w:hAnsi="Cambria Math"/>
                    <w:i/>
                    <w:color w:val="222222"/>
                    <w:sz w:val="20"/>
                    <w:szCs w:val="20"/>
                    <w:lang w:eastAsia="zh-CN"/>
                  </w:rPr>
                </m:ctrlPr>
              </m:sSubPr>
              <m:e>
                <m:r>
                  <w:rPr>
                    <w:rFonts w:ascii="Cambria Math" w:hAnsi="Cambria Math"/>
                    <w:color w:val="222222"/>
                    <w:sz w:val="20"/>
                    <w:szCs w:val="20"/>
                    <w:lang w:eastAsia="zh-CN"/>
                  </w:rPr>
                  <m:t>R</m:t>
                </m:r>
              </m:e>
              <m:sub>
                <m:r>
                  <w:rPr>
                    <w:rFonts w:ascii="Cambria Math" w:hAnsi="Cambria Math"/>
                    <w:color w:val="222222"/>
                    <w:sz w:val="20"/>
                    <w:szCs w:val="20"/>
                    <w:lang w:eastAsia="zh-CN"/>
                  </w:rPr>
                  <m:t>m</m:t>
                </m:r>
              </m:sub>
            </m:sSub>
          </m:e>
        </m:d>
      </m:oMath>
      <w:r w:rsidR="00AA0E14">
        <w:rPr>
          <w:rFonts w:hint="eastAsia"/>
          <w:color w:val="222222"/>
          <w:sz w:val="20"/>
          <w:szCs w:val="20"/>
          <w:lang w:eastAsia="zh-CN"/>
        </w:rPr>
        <w:t xml:space="preserve"> .</w:t>
      </w:r>
      <w:r w:rsidR="00FE48FB">
        <w:rPr>
          <w:color w:val="222222"/>
          <w:sz w:val="20"/>
          <w:szCs w:val="20"/>
          <w:lang w:eastAsia="zh-CN"/>
        </w:rPr>
        <w:t xml:space="preserve">                                                                 (3)</w:t>
      </w:r>
    </w:p>
    <w:p w14:paraId="1C6C3663" w14:textId="27ECF536" w:rsidR="001B4D92" w:rsidRPr="00AB297A" w:rsidRDefault="001B4D92" w:rsidP="001B4D92">
      <w:pPr>
        <w:pStyle w:val="NormalWeb"/>
        <w:shd w:val="clear" w:color="auto" w:fill="FFFFFF"/>
        <w:spacing w:before="120" w:beforeAutospacing="0" w:after="120" w:afterAutospacing="0"/>
        <w:ind w:firstLine="360"/>
        <w:rPr>
          <w:color w:val="222222"/>
          <w:sz w:val="20"/>
          <w:szCs w:val="20"/>
          <w:lang w:eastAsia="zh-CN"/>
        </w:rPr>
      </w:pPr>
      <w:r w:rsidRPr="00AB297A">
        <w:rPr>
          <w:color w:val="222222"/>
          <w:sz w:val="20"/>
          <w:szCs w:val="20"/>
          <w:lang w:eastAsia="zh-CN"/>
        </w:rPr>
        <w:t xml:space="preserve">Stopping criterion is needed to stop recursive binary partitioning. Otherwise, the model will work its way down the tree with the training data and thus overfit the training data. Common stopping criterions include </w:t>
      </w:r>
      <w:proofErr w:type="spellStart"/>
      <w:r w:rsidRPr="00AB297A">
        <w:rPr>
          <w:color w:val="222222"/>
          <w:sz w:val="20"/>
          <w:szCs w:val="20"/>
          <w:lang w:eastAsia="zh-CN"/>
        </w:rPr>
        <w:t>max_depth</w:t>
      </w:r>
      <w:proofErr w:type="spellEnd"/>
      <w:r w:rsidRPr="00AB297A">
        <w:rPr>
          <w:color w:val="222222"/>
          <w:sz w:val="20"/>
          <w:szCs w:val="20"/>
          <w:lang w:eastAsia="zh-CN"/>
        </w:rPr>
        <w:t xml:space="preserve">, </w:t>
      </w:r>
      <w:proofErr w:type="spellStart"/>
      <w:r w:rsidRPr="00AB297A">
        <w:rPr>
          <w:color w:val="222222"/>
          <w:sz w:val="20"/>
          <w:szCs w:val="20"/>
          <w:lang w:eastAsia="zh-CN"/>
        </w:rPr>
        <w:lastRenderedPageBreak/>
        <w:t>min_samples_split</w:t>
      </w:r>
      <w:proofErr w:type="spellEnd"/>
      <w:r w:rsidRPr="00AB297A">
        <w:rPr>
          <w:color w:val="222222"/>
          <w:sz w:val="20"/>
          <w:szCs w:val="20"/>
          <w:lang w:eastAsia="zh-CN"/>
        </w:rPr>
        <w:t xml:space="preserve">, </w:t>
      </w:r>
      <w:proofErr w:type="spellStart"/>
      <w:r w:rsidRPr="00AB297A">
        <w:rPr>
          <w:color w:val="222222"/>
          <w:sz w:val="20"/>
          <w:szCs w:val="20"/>
          <w:lang w:eastAsia="zh-CN"/>
        </w:rPr>
        <w:t>min_samples_leaf</w:t>
      </w:r>
      <w:proofErr w:type="spellEnd"/>
      <w:r w:rsidRPr="00AB297A">
        <w:rPr>
          <w:color w:val="222222"/>
          <w:sz w:val="20"/>
          <w:szCs w:val="20"/>
          <w:lang w:eastAsia="zh-CN"/>
        </w:rPr>
        <w:t xml:space="preserve">. </w:t>
      </w:r>
      <w:proofErr w:type="spellStart"/>
      <w:r w:rsidRPr="00AB297A">
        <w:rPr>
          <w:color w:val="222222"/>
          <w:sz w:val="20"/>
          <w:szCs w:val="20"/>
          <w:lang w:eastAsia="zh-CN"/>
        </w:rPr>
        <w:t>GridSearchCV</w:t>
      </w:r>
      <w:proofErr w:type="spellEnd"/>
      <w:r w:rsidRPr="00AB297A">
        <w:rPr>
          <w:color w:val="222222"/>
          <w:sz w:val="20"/>
          <w:szCs w:val="20"/>
          <w:lang w:eastAsia="zh-CN"/>
        </w:rPr>
        <w:t xml:space="preserve"> is utilized to enumerate all the values in the list provided to build the model, compute the score of the training model multiple times and finally return the best parameters. The models for lower and raise frequency regulation services are constructed with the best parameters so that overfitting the training data is avoided and better performance is more likely to be obtained. For example, the </w:t>
      </w:r>
      <w:proofErr w:type="spellStart"/>
      <w:r w:rsidRPr="00AB297A">
        <w:rPr>
          <w:color w:val="222222"/>
          <w:sz w:val="20"/>
          <w:szCs w:val="20"/>
          <w:lang w:eastAsia="zh-CN"/>
        </w:rPr>
        <w:t>max_depth</w:t>
      </w:r>
      <w:proofErr w:type="spellEnd"/>
      <w:r w:rsidRPr="00AB297A">
        <w:rPr>
          <w:color w:val="222222"/>
          <w:sz w:val="20"/>
          <w:szCs w:val="20"/>
          <w:lang w:eastAsia="zh-CN"/>
        </w:rPr>
        <w:t xml:space="preserve"> is 4 for both models.</w:t>
      </w:r>
    </w:p>
    <w:p w14:paraId="14C7820A" w14:textId="77777777" w:rsidR="00870655" w:rsidRPr="00AB297A" w:rsidRDefault="00870655" w:rsidP="00870655">
      <w:pPr>
        <w:rPr>
          <w:rFonts w:ascii="Times New Roman" w:hAnsi="Times New Roman" w:cs="Times New Roman"/>
          <w:sz w:val="20"/>
          <w:szCs w:val="20"/>
        </w:rPr>
      </w:pPr>
    </w:p>
    <w:p w14:paraId="286FAE8C" w14:textId="77777777" w:rsidR="00870655" w:rsidRPr="00AB297A" w:rsidRDefault="00870655" w:rsidP="00870655">
      <w:pPr>
        <w:rPr>
          <w:rFonts w:ascii="Times New Roman" w:hAnsi="Times New Roman" w:cs="Times New Roman"/>
          <w:sz w:val="20"/>
          <w:szCs w:val="20"/>
        </w:rPr>
      </w:pPr>
    </w:p>
    <w:p w14:paraId="5624CEE4" w14:textId="5A2C6F41" w:rsidR="00AB297A" w:rsidRPr="005E0EED" w:rsidRDefault="00AB297A" w:rsidP="00176AD3">
      <w:pPr>
        <w:rPr>
          <w:rFonts w:ascii="Times New Roman" w:hAnsi="Times New Roman" w:cs="Times New Roman"/>
          <w:b/>
          <w:sz w:val="24"/>
          <w:szCs w:val="24"/>
        </w:rPr>
      </w:pPr>
      <w:r w:rsidRPr="005E0EED">
        <w:rPr>
          <w:rFonts w:ascii="Times New Roman" w:hAnsi="Times New Roman" w:cs="Times New Roman"/>
          <w:b/>
          <w:sz w:val="24"/>
          <w:szCs w:val="24"/>
        </w:rPr>
        <w:t>3</w:t>
      </w:r>
      <w:r w:rsidRPr="005E0EED">
        <w:rPr>
          <w:rFonts w:ascii="Times New Roman" w:hAnsi="Times New Roman" w:cs="Times New Roman"/>
          <w:b/>
          <w:sz w:val="24"/>
          <w:szCs w:val="24"/>
        </w:rPr>
        <w:tab/>
        <w:t>Discussion</w:t>
      </w:r>
    </w:p>
    <w:p w14:paraId="5BA4AEDC" w14:textId="558D7AC6" w:rsidR="00870655" w:rsidRPr="00AB297A" w:rsidRDefault="00176AD3">
      <w:pPr>
        <w:rPr>
          <w:rFonts w:ascii="Times New Roman" w:hAnsi="Times New Roman" w:cs="Times New Roman"/>
          <w:sz w:val="20"/>
          <w:szCs w:val="20"/>
        </w:rPr>
      </w:pPr>
      <w:r w:rsidRPr="00AB297A">
        <w:rPr>
          <w:rFonts w:ascii="Times New Roman" w:hAnsi="Times New Roman" w:cs="Times New Roman"/>
          <w:sz w:val="20"/>
          <w:szCs w:val="20"/>
        </w:rPr>
        <w:t xml:space="preserve">This sections compares and analyzes the </w:t>
      </w:r>
      <w:r w:rsidR="00E05272">
        <w:rPr>
          <w:rFonts w:ascii="Times New Roman" w:hAnsi="Times New Roman" w:cs="Times New Roman"/>
          <w:sz w:val="20"/>
          <w:szCs w:val="20"/>
        </w:rPr>
        <w:t xml:space="preserve">performance </w:t>
      </w:r>
      <w:r w:rsidRPr="00AB297A">
        <w:rPr>
          <w:rFonts w:ascii="Times New Roman" w:hAnsi="Times New Roman" w:cs="Times New Roman"/>
          <w:sz w:val="20"/>
          <w:szCs w:val="20"/>
        </w:rPr>
        <w:t>of throughput ratio predicte</w:t>
      </w:r>
      <w:r w:rsidR="00EF250A">
        <w:rPr>
          <w:rFonts w:ascii="Times New Roman" w:hAnsi="Times New Roman" w:cs="Times New Roman"/>
          <w:sz w:val="20"/>
          <w:szCs w:val="20"/>
        </w:rPr>
        <w:t xml:space="preserve">d on </w:t>
      </w:r>
      <w:r w:rsidRPr="00AB297A">
        <w:rPr>
          <w:rFonts w:ascii="Times New Roman" w:hAnsi="Times New Roman" w:cs="Times New Roman"/>
          <w:sz w:val="20"/>
          <w:szCs w:val="20"/>
        </w:rPr>
        <w:t>ARIMA and decision tree.</w:t>
      </w:r>
    </w:p>
    <w:p w14:paraId="57D50510" w14:textId="77777777" w:rsidR="00870655" w:rsidRPr="00AB297A" w:rsidRDefault="00870655">
      <w:pPr>
        <w:rPr>
          <w:rFonts w:ascii="Times New Roman" w:hAnsi="Times New Roman" w:cs="Times New Roman"/>
          <w:sz w:val="20"/>
          <w:szCs w:val="20"/>
        </w:rPr>
      </w:pPr>
    </w:p>
    <w:p w14:paraId="77DD7359" w14:textId="1216FF18" w:rsidR="009649F9" w:rsidRPr="00AB297A" w:rsidRDefault="00870655" w:rsidP="00AB297A">
      <w:pPr>
        <w:pStyle w:val="ListParagraph"/>
        <w:numPr>
          <w:ilvl w:val="1"/>
          <w:numId w:val="9"/>
        </w:numPr>
        <w:rPr>
          <w:rFonts w:ascii="Times New Roman" w:hAnsi="Times New Roman" w:cs="Times New Roman"/>
          <w:b/>
          <w:sz w:val="20"/>
          <w:szCs w:val="20"/>
        </w:rPr>
      </w:pPr>
      <w:r w:rsidRPr="00AB297A">
        <w:rPr>
          <w:rFonts w:ascii="Times New Roman" w:hAnsi="Times New Roman" w:cs="Times New Roman"/>
          <w:b/>
          <w:sz w:val="20"/>
          <w:szCs w:val="20"/>
        </w:rPr>
        <w:t>ARIMA</w:t>
      </w:r>
    </w:p>
    <w:p w14:paraId="2604C938" w14:textId="77777777" w:rsidR="00FE48FB" w:rsidRPr="00FE48FB" w:rsidRDefault="00FE48FB" w:rsidP="00FE48FB">
      <w:pPr>
        <w:ind w:firstLine="360"/>
        <w:rPr>
          <w:rFonts w:ascii="Times New Roman" w:hAnsi="Times New Roman" w:cs="Times New Roman"/>
          <w:sz w:val="20"/>
          <w:szCs w:val="20"/>
        </w:rPr>
      </w:pPr>
      <w:r w:rsidRPr="00FE48FB">
        <w:rPr>
          <w:rFonts w:ascii="Times New Roman" w:hAnsi="Times New Roman" w:cs="Times New Roman"/>
          <w:sz w:val="20"/>
          <w:szCs w:val="20"/>
        </w:rPr>
        <w:t xml:space="preserve">A small sample of 100 training data and 20 testing data was conducted to briefly illustrate how the model did. </w:t>
      </w:r>
    </w:p>
    <w:p w14:paraId="20A81D7F" w14:textId="77777777" w:rsidR="00FE48FB" w:rsidRPr="00AB297A" w:rsidRDefault="00FE48FB" w:rsidP="00FE48FB">
      <w:pPr>
        <w:rPr>
          <w:rFonts w:ascii="Times New Roman" w:hAnsi="Times New Roman" w:cs="Times New Roman"/>
          <w:sz w:val="20"/>
          <w:szCs w:val="20"/>
        </w:rPr>
      </w:pPr>
      <w:r w:rsidRPr="00AB297A">
        <w:rPr>
          <w:rFonts w:ascii="Times New Roman" w:hAnsi="Times New Roman" w:cs="Times New Roman"/>
          <w:noProof/>
          <w:color w:val="222222"/>
          <w:sz w:val="20"/>
          <w:szCs w:val="20"/>
        </w:rPr>
        <w:drawing>
          <wp:inline distT="0" distB="0" distL="0" distR="0" wp14:anchorId="46BAC7CD" wp14:editId="068FEDE0">
            <wp:extent cx="5270500" cy="3457575"/>
            <wp:effectExtent l="0" t="0" r="12700" b="0"/>
            <wp:docPr id="3"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螢幕快照 2019-03-28 下午8.50.21.png"/>
                    <pic:cNvPicPr/>
                  </pic:nvPicPr>
                  <pic:blipFill>
                    <a:blip r:embed="rId6">
                      <a:extLst>
                        <a:ext uri="{28A0092B-C50C-407E-A947-70E740481C1C}">
                          <a14:useLocalDpi xmlns:a14="http://schemas.microsoft.com/office/drawing/2010/main" val="0"/>
                        </a:ext>
                      </a:extLst>
                    </a:blip>
                    <a:stretch>
                      <a:fillRect/>
                    </a:stretch>
                  </pic:blipFill>
                  <pic:spPr>
                    <a:xfrm>
                      <a:off x="0" y="0"/>
                      <a:ext cx="5270500" cy="3457575"/>
                    </a:xfrm>
                    <a:prstGeom prst="rect">
                      <a:avLst/>
                    </a:prstGeom>
                  </pic:spPr>
                </pic:pic>
              </a:graphicData>
            </a:graphic>
          </wp:inline>
        </w:drawing>
      </w:r>
    </w:p>
    <w:p w14:paraId="6C8054CB" w14:textId="77777777" w:rsidR="00FE48FB" w:rsidRPr="005E0EED" w:rsidRDefault="00FE48FB" w:rsidP="00FE48FB">
      <w:pPr>
        <w:pStyle w:val="NormalWeb"/>
        <w:shd w:val="clear" w:color="auto" w:fill="FFFFFF"/>
        <w:spacing w:before="120" w:beforeAutospacing="0" w:after="120" w:afterAutospacing="0"/>
        <w:ind w:firstLine="360"/>
        <w:jc w:val="center"/>
        <w:rPr>
          <w:color w:val="222222"/>
          <w:sz w:val="18"/>
          <w:szCs w:val="18"/>
        </w:rPr>
      </w:pPr>
      <w:r w:rsidRPr="005E0EED">
        <w:rPr>
          <w:b/>
          <w:color w:val="222222"/>
          <w:sz w:val="18"/>
          <w:szCs w:val="18"/>
        </w:rPr>
        <w:t>Fig. 3.</w:t>
      </w:r>
      <w:r w:rsidRPr="005E0EED">
        <w:rPr>
          <w:color w:val="222222"/>
          <w:sz w:val="18"/>
          <w:szCs w:val="18"/>
        </w:rPr>
        <w:t xml:space="preserve"> Small sample model testing</w:t>
      </w:r>
    </w:p>
    <w:p w14:paraId="1241F0C7" w14:textId="77777777" w:rsidR="00FE48FB" w:rsidRPr="00FE48FB" w:rsidRDefault="00FE48FB" w:rsidP="00FE48FB">
      <w:pPr>
        <w:pStyle w:val="NormalWeb"/>
        <w:shd w:val="clear" w:color="auto" w:fill="FFFFFF"/>
        <w:spacing w:before="120" w:beforeAutospacing="0" w:after="120" w:afterAutospacing="0"/>
        <w:ind w:firstLine="360"/>
        <w:jc w:val="both"/>
        <w:rPr>
          <w:sz w:val="20"/>
          <w:szCs w:val="20"/>
          <w:lang w:eastAsia="zh-CN"/>
        </w:rPr>
      </w:pPr>
      <w:r w:rsidRPr="00FE48FB">
        <w:rPr>
          <w:sz w:val="20"/>
          <w:szCs w:val="20"/>
          <w:lang w:eastAsia="zh-CN"/>
        </w:rPr>
        <w:t xml:space="preserve">The blue line is the actual testing data, as for the red line represents the prediction data. Although the value doesn’t seem to be accurate, the shape does seem to be an okay fit. The next step is to decide the parameters in the model. In the ARIMA model introduced above, the three parameters that decides how the model performs are (p, q, d), by using cross validation testing on all (p, q, d) values from (0, 4), so there will be 5*3*5 combination of how the model perform. </w:t>
      </w:r>
    </w:p>
    <w:p w14:paraId="06BEADAE" w14:textId="77777777" w:rsidR="00FE48FB" w:rsidRPr="00AB297A" w:rsidRDefault="00FE48FB" w:rsidP="00FE48FB">
      <w:pPr>
        <w:pStyle w:val="NormalWeb"/>
        <w:shd w:val="clear" w:color="auto" w:fill="FFFFFF"/>
        <w:spacing w:before="120" w:beforeAutospacing="0" w:after="120" w:afterAutospacing="0"/>
        <w:ind w:firstLine="360"/>
        <w:jc w:val="both"/>
        <w:rPr>
          <w:color w:val="222222"/>
          <w:sz w:val="20"/>
          <w:szCs w:val="20"/>
        </w:rPr>
      </w:pPr>
    </w:p>
    <w:p w14:paraId="5C19A634" w14:textId="77777777" w:rsidR="00FE48FB" w:rsidRPr="00AB297A" w:rsidRDefault="00FE48FB" w:rsidP="00FE48FB">
      <w:pPr>
        <w:pStyle w:val="NormalWeb"/>
        <w:shd w:val="clear" w:color="auto" w:fill="FFFFFF"/>
        <w:spacing w:before="120" w:beforeAutospacing="0" w:after="120" w:afterAutospacing="0"/>
        <w:ind w:firstLine="360"/>
        <w:jc w:val="both"/>
        <w:rPr>
          <w:color w:val="222222"/>
          <w:sz w:val="20"/>
          <w:szCs w:val="20"/>
        </w:rPr>
      </w:pPr>
      <w:r>
        <w:rPr>
          <w:noProof/>
          <w:color w:val="222222"/>
          <w:sz w:val="20"/>
          <w:szCs w:val="20"/>
          <w:lang w:eastAsia="zh-CN"/>
        </w:rPr>
        <w:lastRenderedPageBreak/>
        <w:drawing>
          <wp:inline distT="0" distB="0" distL="0" distR="0" wp14:anchorId="5AA55B27" wp14:editId="14A6CA87">
            <wp:extent cx="5943600" cy="276987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螢幕快照 2019-03-30 下午10.59.3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r w:rsidRPr="00AB297A">
        <w:rPr>
          <w:color w:val="222222"/>
          <w:sz w:val="20"/>
          <w:szCs w:val="20"/>
        </w:rPr>
        <w:t xml:space="preserve">    </w:t>
      </w:r>
    </w:p>
    <w:p w14:paraId="5F0A095B" w14:textId="77777777" w:rsidR="00FE48FB" w:rsidRPr="005E0EED" w:rsidRDefault="00FE48FB" w:rsidP="00FE48FB">
      <w:pPr>
        <w:pStyle w:val="NormalWeb"/>
        <w:shd w:val="clear" w:color="auto" w:fill="FFFFFF"/>
        <w:spacing w:before="120" w:beforeAutospacing="0" w:after="120" w:afterAutospacing="0"/>
        <w:ind w:firstLine="360"/>
        <w:jc w:val="center"/>
        <w:rPr>
          <w:color w:val="222222"/>
          <w:sz w:val="18"/>
          <w:szCs w:val="20"/>
        </w:rPr>
      </w:pPr>
      <w:r w:rsidRPr="005E0EED">
        <w:rPr>
          <w:b/>
          <w:color w:val="222222"/>
          <w:sz w:val="18"/>
          <w:szCs w:val="20"/>
        </w:rPr>
        <w:t>Fig. 4.</w:t>
      </w:r>
      <w:r w:rsidRPr="005E0EED">
        <w:rPr>
          <w:color w:val="222222"/>
          <w:sz w:val="18"/>
          <w:szCs w:val="20"/>
        </w:rPr>
        <w:t xml:space="preserve"> Cross validation of parameters</w:t>
      </w:r>
    </w:p>
    <w:p w14:paraId="1F15DA8D" w14:textId="77777777" w:rsidR="00FE48FB" w:rsidRPr="00AB297A" w:rsidRDefault="00FE48FB" w:rsidP="00FE48FB">
      <w:pPr>
        <w:pStyle w:val="NormalWeb"/>
        <w:shd w:val="clear" w:color="auto" w:fill="FFFFFF"/>
        <w:spacing w:before="120" w:beforeAutospacing="0" w:after="120" w:afterAutospacing="0"/>
        <w:ind w:firstLine="360"/>
        <w:jc w:val="center"/>
        <w:rPr>
          <w:color w:val="222222"/>
          <w:sz w:val="20"/>
          <w:szCs w:val="20"/>
        </w:rPr>
      </w:pPr>
    </w:p>
    <w:p w14:paraId="246E1BAE" w14:textId="77777777" w:rsidR="00FE48FB" w:rsidRPr="00FE48FB" w:rsidRDefault="00FE48FB" w:rsidP="00FE48FB">
      <w:pPr>
        <w:pStyle w:val="NormalWeb"/>
        <w:shd w:val="clear" w:color="auto" w:fill="FFFFFF"/>
        <w:spacing w:before="120" w:beforeAutospacing="0" w:after="120" w:afterAutospacing="0"/>
        <w:ind w:firstLine="360"/>
        <w:rPr>
          <w:sz w:val="20"/>
          <w:szCs w:val="20"/>
          <w:lang w:eastAsia="zh-CN"/>
        </w:rPr>
      </w:pPr>
      <w:r w:rsidRPr="00FE48FB">
        <w:rPr>
          <w:sz w:val="20"/>
          <w:szCs w:val="20"/>
          <w:lang w:eastAsia="zh-CN"/>
        </w:rPr>
        <w:t>Fig. 4 is a simple demonstration of how the cross validating the parameters work, the measurement on how the model works with different parameters are by using the “</w:t>
      </w:r>
      <w:proofErr w:type="spellStart"/>
      <w:r w:rsidRPr="00FE48FB">
        <w:rPr>
          <w:sz w:val="20"/>
          <w:szCs w:val="20"/>
          <w:lang w:eastAsia="zh-CN"/>
        </w:rPr>
        <w:t>model.aic</w:t>
      </w:r>
      <w:proofErr w:type="spellEnd"/>
      <w:r w:rsidRPr="00FE48FB">
        <w:rPr>
          <w:sz w:val="20"/>
          <w:szCs w:val="20"/>
          <w:lang w:eastAsia="zh-CN"/>
        </w:rPr>
        <w:t xml:space="preserve">” value, in general, the smaller the value is, the better the model performs. In the end, the study used the value (2, 0, 2) to train the model.    </w:t>
      </w:r>
    </w:p>
    <w:p w14:paraId="2F28AE7D" w14:textId="77777777" w:rsidR="00FE48FB" w:rsidRPr="00FE48FB" w:rsidRDefault="00FE48FB" w:rsidP="00FE48FB">
      <w:pPr>
        <w:pStyle w:val="NormalWeb"/>
        <w:shd w:val="clear" w:color="auto" w:fill="FFFFFF"/>
        <w:spacing w:before="120" w:beforeAutospacing="0" w:after="120" w:afterAutospacing="0"/>
        <w:ind w:firstLine="360"/>
        <w:rPr>
          <w:sz w:val="20"/>
          <w:szCs w:val="20"/>
          <w:lang w:eastAsia="zh-CN"/>
        </w:rPr>
      </w:pPr>
      <w:r w:rsidRPr="00FE48FB">
        <w:rPr>
          <w:sz w:val="20"/>
          <w:szCs w:val="20"/>
          <w:lang w:eastAsia="zh-CN"/>
        </w:rPr>
        <w:t xml:space="preserve">The final results for the model has the mean square error of 0.08, which will then be compared with other models. The code of the analysis is in the appendix as well so as the predictions.  </w:t>
      </w:r>
    </w:p>
    <w:p w14:paraId="22301A2B" w14:textId="77777777" w:rsidR="00870655" w:rsidRPr="00FE48FB" w:rsidRDefault="00870655" w:rsidP="00870655">
      <w:pPr>
        <w:ind w:firstLine="360"/>
        <w:rPr>
          <w:rFonts w:ascii="Times New Roman" w:hAnsi="Times New Roman" w:cs="Times New Roman"/>
          <w:sz w:val="20"/>
          <w:szCs w:val="20"/>
        </w:rPr>
      </w:pPr>
    </w:p>
    <w:p w14:paraId="2A68B7EB" w14:textId="77777777" w:rsidR="00870655" w:rsidRPr="00AB297A" w:rsidRDefault="00870655" w:rsidP="00870655">
      <w:pPr>
        <w:ind w:firstLine="360"/>
        <w:rPr>
          <w:rFonts w:ascii="Times New Roman" w:hAnsi="Times New Roman" w:cs="Times New Roman"/>
          <w:sz w:val="20"/>
          <w:szCs w:val="20"/>
        </w:rPr>
      </w:pPr>
    </w:p>
    <w:p w14:paraId="121AAEEF" w14:textId="5B125A0D" w:rsidR="00870655" w:rsidRPr="00AB297A" w:rsidRDefault="001354D5" w:rsidP="00AB297A">
      <w:pPr>
        <w:pStyle w:val="ListParagraph"/>
        <w:numPr>
          <w:ilvl w:val="1"/>
          <w:numId w:val="9"/>
        </w:numPr>
        <w:rPr>
          <w:rFonts w:ascii="Times New Roman" w:hAnsi="Times New Roman" w:cs="Times New Roman"/>
          <w:b/>
          <w:sz w:val="20"/>
          <w:szCs w:val="20"/>
        </w:rPr>
      </w:pPr>
      <w:r w:rsidRPr="00AB297A">
        <w:rPr>
          <w:rFonts w:ascii="Times New Roman" w:hAnsi="Times New Roman" w:cs="Times New Roman"/>
          <w:b/>
          <w:sz w:val="20"/>
          <w:szCs w:val="20"/>
        </w:rPr>
        <w:t>CART</w:t>
      </w:r>
    </w:p>
    <w:p w14:paraId="0185DEA1" w14:textId="48490E17" w:rsidR="00870655" w:rsidRPr="00AB297A" w:rsidRDefault="0059602A" w:rsidP="0059602A">
      <w:pPr>
        <w:jc w:val="center"/>
        <w:rPr>
          <w:rFonts w:ascii="Times New Roman" w:hAnsi="Times New Roman" w:cs="Times New Roman"/>
          <w:sz w:val="20"/>
          <w:szCs w:val="20"/>
        </w:rPr>
      </w:pPr>
      <w:r w:rsidRPr="0059602A">
        <w:rPr>
          <w:rFonts w:ascii="Times New Roman" w:hAnsi="Times New Roman" w:cs="Times New Roman"/>
          <w:noProof/>
          <w:sz w:val="20"/>
          <w:szCs w:val="20"/>
        </w:rPr>
        <w:lastRenderedPageBreak/>
        <w:drawing>
          <wp:inline distT="0" distB="0" distL="0" distR="0" wp14:anchorId="35AE50F6" wp14:editId="644AAB8C">
            <wp:extent cx="4803913" cy="332295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716" r="1478"/>
                    <a:stretch/>
                  </pic:blipFill>
                  <pic:spPr bwMode="auto">
                    <a:xfrm>
                      <a:off x="0" y="0"/>
                      <a:ext cx="4804751" cy="3323535"/>
                    </a:xfrm>
                    <a:prstGeom prst="rect">
                      <a:avLst/>
                    </a:prstGeom>
                    <a:ln>
                      <a:noFill/>
                    </a:ln>
                    <a:extLst>
                      <a:ext uri="{53640926-AAD7-44D8-BBD7-CCE9431645EC}">
                        <a14:shadowObscured xmlns:a14="http://schemas.microsoft.com/office/drawing/2010/main"/>
                      </a:ext>
                    </a:extLst>
                  </pic:spPr>
                </pic:pic>
              </a:graphicData>
            </a:graphic>
          </wp:inline>
        </w:drawing>
      </w:r>
    </w:p>
    <w:p w14:paraId="065A4C8D" w14:textId="4E5208BC" w:rsidR="001B4D92" w:rsidRDefault="001B4D92" w:rsidP="001B4D92">
      <w:pPr>
        <w:pStyle w:val="NormalWeb"/>
        <w:shd w:val="clear" w:color="auto" w:fill="FFFFFF"/>
        <w:spacing w:before="120" w:beforeAutospacing="0" w:after="120" w:afterAutospacing="0"/>
        <w:ind w:firstLine="360"/>
        <w:jc w:val="center"/>
        <w:rPr>
          <w:color w:val="222222"/>
          <w:sz w:val="20"/>
          <w:szCs w:val="20"/>
          <w:lang w:eastAsia="zh-CN"/>
        </w:rPr>
      </w:pPr>
      <w:r w:rsidRPr="00AB297A">
        <w:rPr>
          <w:b/>
          <w:color w:val="222222"/>
          <w:sz w:val="20"/>
          <w:szCs w:val="20"/>
        </w:rPr>
        <w:t>Fig. 5</w:t>
      </w:r>
      <w:r w:rsidR="00AB297A" w:rsidRPr="00AB297A">
        <w:rPr>
          <w:b/>
          <w:color w:val="222222"/>
          <w:sz w:val="20"/>
          <w:szCs w:val="20"/>
        </w:rPr>
        <w:t>.</w:t>
      </w:r>
      <w:r w:rsidRPr="00AB297A">
        <w:rPr>
          <w:color w:val="222222"/>
          <w:sz w:val="20"/>
          <w:szCs w:val="20"/>
        </w:rPr>
        <w:t xml:space="preserve"> B</w:t>
      </w:r>
      <w:r w:rsidRPr="00AB297A">
        <w:rPr>
          <w:color w:val="222222"/>
          <w:sz w:val="20"/>
          <w:szCs w:val="20"/>
          <w:lang w:eastAsia="zh-CN"/>
        </w:rPr>
        <w:t>inary Decision Tree for Frequency Regulation Lower Service</w:t>
      </w:r>
    </w:p>
    <w:p w14:paraId="3C2604C4" w14:textId="77777777" w:rsidR="0059602A" w:rsidRPr="00AB297A" w:rsidRDefault="0059602A" w:rsidP="001B4D92">
      <w:pPr>
        <w:pStyle w:val="NormalWeb"/>
        <w:shd w:val="clear" w:color="auto" w:fill="FFFFFF"/>
        <w:spacing w:before="120" w:beforeAutospacing="0" w:after="120" w:afterAutospacing="0"/>
        <w:ind w:firstLine="360"/>
        <w:jc w:val="center"/>
        <w:rPr>
          <w:color w:val="222222"/>
          <w:sz w:val="20"/>
          <w:szCs w:val="20"/>
        </w:rPr>
      </w:pPr>
    </w:p>
    <w:p w14:paraId="26719252" w14:textId="4EDD90F0" w:rsidR="00870655" w:rsidRPr="00AB297A" w:rsidRDefault="0059602A" w:rsidP="0059602A">
      <w:pPr>
        <w:jc w:val="center"/>
        <w:rPr>
          <w:rFonts w:ascii="Times New Roman" w:hAnsi="Times New Roman" w:cs="Times New Roman"/>
          <w:sz w:val="20"/>
          <w:szCs w:val="20"/>
        </w:rPr>
      </w:pPr>
      <w:r w:rsidRPr="0059602A">
        <w:rPr>
          <w:rFonts w:ascii="Times New Roman" w:hAnsi="Times New Roman" w:cs="Times New Roman"/>
          <w:noProof/>
          <w:sz w:val="20"/>
          <w:szCs w:val="20"/>
        </w:rPr>
        <w:drawing>
          <wp:inline distT="0" distB="0" distL="0" distR="0" wp14:anchorId="250E291F" wp14:editId="2B4C4D40">
            <wp:extent cx="4864100" cy="3340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4100" cy="3340100"/>
                    </a:xfrm>
                    <a:prstGeom prst="rect">
                      <a:avLst/>
                    </a:prstGeom>
                  </pic:spPr>
                </pic:pic>
              </a:graphicData>
            </a:graphic>
          </wp:inline>
        </w:drawing>
      </w:r>
    </w:p>
    <w:p w14:paraId="6A14FD61" w14:textId="12CAB47E" w:rsidR="001B4D92" w:rsidRPr="005E0EED" w:rsidRDefault="001B4D92" w:rsidP="001B4D92">
      <w:pPr>
        <w:pStyle w:val="NormalWeb"/>
        <w:shd w:val="clear" w:color="auto" w:fill="FFFFFF"/>
        <w:spacing w:before="120" w:beforeAutospacing="0" w:after="120" w:afterAutospacing="0"/>
        <w:ind w:firstLine="360"/>
        <w:jc w:val="center"/>
        <w:rPr>
          <w:color w:val="222222"/>
          <w:sz w:val="18"/>
          <w:szCs w:val="20"/>
        </w:rPr>
      </w:pPr>
      <w:r w:rsidRPr="005E0EED">
        <w:rPr>
          <w:b/>
          <w:color w:val="222222"/>
          <w:sz w:val="18"/>
          <w:szCs w:val="20"/>
        </w:rPr>
        <w:t>Fig. 6</w:t>
      </w:r>
      <w:r w:rsidR="00AB297A" w:rsidRPr="005E0EED">
        <w:rPr>
          <w:b/>
          <w:color w:val="222222"/>
          <w:sz w:val="18"/>
          <w:szCs w:val="20"/>
        </w:rPr>
        <w:t>.</w:t>
      </w:r>
      <w:r w:rsidRPr="005E0EED">
        <w:rPr>
          <w:color w:val="222222"/>
          <w:sz w:val="18"/>
          <w:szCs w:val="20"/>
        </w:rPr>
        <w:t xml:space="preserve"> B</w:t>
      </w:r>
      <w:r w:rsidRPr="005E0EED">
        <w:rPr>
          <w:color w:val="222222"/>
          <w:sz w:val="18"/>
          <w:szCs w:val="20"/>
          <w:lang w:eastAsia="zh-CN"/>
        </w:rPr>
        <w:t>inary Decision Tree for Frequency Regulation Raise Service</w:t>
      </w:r>
    </w:p>
    <w:p w14:paraId="74F90B4B" w14:textId="33A8FCAE" w:rsidR="00870655" w:rsidRPr="00AB297A" w:rsidRDefault="001B4D92" w:rsidP="001B4D92">
      <w:pPr>
        <w:pStyle w:val="NormalWeb"/>
        <w:shd w:val="clear" w:color="auto" w:fill="FFFFFF"/>
        <w:spacing w:before="120" w:beforeAutospacing="0" w:after="120" w:afterAutospacing="0"/>
        <w:ind w:firstLine="360"/>
        <w:rPr>
          <w:color w:val="222222"/>
          <w:sz w:val="20"/>
          <w:szCs w:val="20"/>
          <w:lang w:eastAsia="zh-CN"/>
        </w:rPr>
      </w:pPr>
      <w:r w:rsidRPr="00AB297A">
        <w:rPr>
          <w:color w:val="222222"/>
          <w:sz w:val="20"/>
          <w:szCs w:val="20"/>
          <w:lang w:eastAsia="zh-CN"/>
        </w:rPr>
        <w:t>Two binary decision trees are constructed for frequency regulation lower and raise service. The nodes and structure</w:t>
      </w:r>
      <w:r w:rsidR="00BB79B4" w:rsidRPr="00AB297A">
        <w:rPr>
          <w:color w:val="222222"/>
          <w:sz w:val="20"/>
          <w:szCs w:val="20"/>
          <w:lang w:eastAsia="zh-CN"/>
        </w:rPr>
        <w:t>s</w:t>
      </w:r>
      <w:r w:rsidRPr="00AB297A">
        <w:rPr>
          <w:color w:val="222222"/>
          <w:sz w:val="20"/>
          <w:szCs w:val="20"/>
          <w:lang w:eastAsia="zh-CN"/>
        </w:rPr>
        <w:t xml:space="preserve"> of </w:t>
      </w:r>
      <w:r w:rsidR="00BD622B" w:rsidRPr="00AB297A">
        <w:rPr>
          <w:color w:val="222222"/>
          <w:sz w:val="20"/>
          <w:szCs w:val="20"/>
          <w:lang w:eastAsia="zh-CN"/>
        </w:rPr>
        <w:t>both</w:t>
      </w:r>
      <w:r w:rsidRPr="00AB297A">
        <w:rPr>
          <w:color w:val="222222"/>
          <w:sz w:val="20"/>
          <w:szCs w:val="20"/>
          <w:lang w:eastAsia="zh-CN"/>
        </w:rPr>
        <w:t xml:space="preserve"> trees are shown in Fig. 5 and Fig.6. The depth is 4 for both trees. The most important feature is 5-minute mean frequency for both models.</w:t>
      </w:r>
      <w:r w:rsidR="00BD622B" w:rsidRPr="00AB297A">
        <w:rPr>
          <w:color w:val="222222"/>
          <w:sz w:val="20"/>
          <w:szCs w:val="20"/>
          <w:lang w:eastAsia="zh-CN"/>
        </w:rPr>
        <w:t xml:space="preserve"> The number of features which are used as the criterions of nodes is </w:t>
      </w:r>
      <w:r w:rsidR="00E33C1B" w:rsidRPr="00AB297A">
        <w:rPr>
          <w:color w:val="222222"/>
          <w:sz w:val="20"/>
          <w:szCs w:val="20"/>
          <w:lang w:eastAsia="zh-CN"/>
        </w:rPr>
        <w:t xml:space="preserve">much </w:t>
      </w:r>
      <w:r w:rsidR="00E33C1B" w:rsidRPr="00AB297A">
        <w:rPr>
          <w:color w:val="222222"/>
          <w:sz w:val="20"/>
          <w:szCs w:val="20"/>
          <w:lang w:eastAsia="zh-CN"/>
        </w:rPr>
        <w:lastRenderedPageBreak/>
        <w:t xml:space="preserve">less than the total number of features. So correlation between the </w:t>
      </w:r>
      <w:r w:rsidR="00482323" w:rsidRPr="00AB297A">
        <w:rPr>
          <w:color w:val="222222"/>
          <w:sz w:val="20"/>
          <w:szCs w:val="20"/>
          <w:lang w:eastAsia="zh-CN"/>
        </w:rPr>
        <w:t xml:space="preserve">unused </w:t>
      </w:r>
      <w:r w:rsidR="00E33C1B" w:rsidRPr="00AB297A">
        <w:rPr>
          <w:color w:val="222222"/>
          <w:sz w:val="20"/>
          <w:szCs w:val="20"/>
          <w:lang w:eastAsia="zh-CN"/>
        </w:rPr>
        <w:t>features and throughput ratio is relatively weak.</w:t>
      </w:r>
    </w:p>
    <w:p w14:paraId="679FD69E" w14:textId="77777777" w:rsidR="001B4D92" w:rsidRPr="00AB297A" w:rsidRDefault="001B4D92" w:rsidP="001B4D92">
      <w:pPr>
        <w:pStyle w:val="NormalWeb"/>
        <w:shd w:val="clear" w:color="auto" w:fill="FFFFFF"/>
        <w:spacing w:before="120" w:beforeAutospacing="0" w:after="120" w:afterAutospacing="0"/>
        <w:ind w:firstLine="360"/>
        <w:rPr>
          <w:color w:val="222222"/>
          <w:sz w:val="20"/>
          <w:szCs w:val="20"/>
          <w:lang w:eastAsia="zh-CN"/>
        </w:rPr>
      </w:pPr>
    </w:p>
    <w:p w14:paraId="06A202A4" w14:textId="5AA209F3" w:rsidR="001B4D92" w:rsidRPr="005E0EED" w:rsidRDefault="00AB297A" w:rsidP="001B4D92">
      <w:pPr>
        <w:pStyle w:val="NormalWeb"/>
        <w:shd w:val="clear" w:color="auto" w:fill="FFFFFF"/>
        <w:spacing w:before="120" w:beforeAutospacing="0" w:after="120" w:afterAutospacing="0"/>
        <w:jc w:val="center"/>
        <w:rPr>
          <w:color w:val="222222"/>
          <w:sz w:val="18"/>
          <w:szCs w:val="20"/>
          <w:lang w:eastAsia="zh-CN"/>
        </w:rPr>
      </w:pPr>
      <w:r w:rsidRPr="005E0EED">
        <w:rPr>
          <w:b/>
          <w:color w:val="222222"/>
          <w:sz w:val="18"/>
          <w:szCs w:val="20"/>
          <w:lang w:eastAsia="zh-CN"/>
        </w:rPr>
        <w:t>Table</w:t>
      </w:r>
      <w:r w:rsidR="001B4D92" w:rsidRPr="005E0EED">
        <w:rPr>
          <w:b/>
          <w:color w:val="222222"/>
          <w:sz w:val="18"/>
          <w:szCs w:val="20"/>
          <w:lang w:eastAsia="zh-CN"/>
        </w:rPr>
        <w:t xml:space="preserve"> 1</w:t>
      </w:r>
      <w:r w:rsidRPr="005E0EED">
        <w:rPr>
          <w:b/>
          <w:color w:val="222222"/>
          <w:sz w:val="18"/>
          <w:szCs w:val="20"/>
          <w:lang w:eastAsia="zh-CN"/>
        </w:rPr>
        <w:t>.</w:t>
      </w:r>
      <w:r w:rsidR="001B4D92" w:rsidRPr="005E0EED">
        <w:rPr>
          <w:color w:val="222222"/>
          <w:sz w:val="18"/>
          <w:szCs w:val="20"/>
          <w:lang w:eastAsia="zh-CN"/>
        </w:rPr>
        <w:t xml:space="preserve"> Train and Test MSEs of models</w:t>
      </w:r>
    </w:p>
    <w:tbl>
      <w:tblPr>
        <w:tblStyle w:val="TableGrid"/>
        <w:tblW w:w="0" w:type="auto"/>
        <w:jc w:val="center"/>
        <w:tblLook w:val="04A0" w:firstRow="1" w:lastRow="0" w:firstColumn="1" w:lastColumn="0" w:noHBand="0" w:noVBand="1"/>
      </w:tblPr>
      <w:tblGrid>
        <w:gridCol w:w="1413"/>
        <w:gridCol w:w="3861"/>
        <w:gridCol w:w="3935"/>
      </w:tblGrid>
      <w:tr w:rsidR="001B4D92" w:rsidRPr="00AB297A" w14:paraId="2204A185" w14:textId="77777777" w:rsidTr="0011512F">
        <w:trPr>
          <w:trHeight w:val="320"/>
          <w:jc w:val="center"/>
        </w:trPr>
        <w:tc>
          <w:tcPr>
            <w:tcW w:w="1413" w:type="dxa"/>
            <w:noWrap/>
            <w:hideMark/>
          </w:tcPr>
          <w:p w14:paraId="104C0D1F" w14:textId="77777777" w:rsidR="001B4D92" w:rsidRPr="00AB297A" w:rsidRDefault="001B4D92" w:rsidP="0011512F">
            <w:pPr>
              <w:jc w:val="center"/>
              <w:rPr>
                <w:rFonts w:ascii="Times New Roman" w:hAnsi="Times New Roman" w:cs="Times New Roman"/>
                <w:sz w:val="20"/>
                <w:szCs w:val="20"/>
              </w:rPr>
            </w:pPr>
          </w:p>
        </w:tc>
        <w:tc>
          <w:tcPr>
            <w:tcW w:w="3861" w:type="dxa"/>
            <w:noWrap/>
            <w:hideMark/>
          </w:tcPr>
          <w:p w14:paraId="50A012F0" w14:textId="77777777" w:rsidR="001B4D92" w:rsidRPr="00AB297A" w:rsidRDefault="001B4D92" w:rsidP="0011512F">
            <w:pPr>
              <w:jc w:val="center"/>
              <w:rPr>
                <w:rFonts w:ascii="Times New Roman" w:hAnsi="Times New Roman" w:cs="Times New Roman"/>
                <w:sz w:val="20"/>
                <w:szCs w:val="20"/>
              </w:rPr>
            </w:pPr>
            <w:r w:rsidRPr="00AB297A">
              <w:rPr>
                <w:rFonts w:ascii="Times New Roman" w:hAnsi="Times New Roman" w:cs="Times New Roman"/>
                <w:sz w:val="20"/>
                <w:szCs w:val="20"/>
              </w:rPr>
              <w:t>Frequency Regulation Lower Service</w:t>
            </w:r>
          </w:p>
        </w:tc>
        <w:tc>
          <w:tcPr>
            <w:tcW w:w="3935" w:type="dxa"/>
            <w:noWrap/>
            <w:hideMark/>
          </w:tcPr>
          <w:p w14:paraId="28034F44" w14:textId="77777777" w:rsidR="001B4D92" w:rsidRPr="00AB297A" w:rsidRDefault="001B4D92" w:rsidP="0011512F">
            <w:pPr>
              <w:jc w:val="center"/>
              <w:rPr>
                <w:rFonts w:ascii="Times New Roman" w:hAnsi="Times New Roman" w:cs="Times New Roman"/>
                <w:sz w:val="20"/>
                <w:szCs w:val="20"/>
              </w:rPr>
            </w:pPr>
            <w:r w:rsidRPr="00AB297A">
              <w:rPr>
                <w:rFonts w:ascii="Times New Roman" w:hAnsi="Times New Roman" w:cs="Times New Roman"/>
                <w:sz w:val="20"/>
                <w:szCs w:val="20"/>
              </w:rPr>
              <w:t>Frequency Regulation Raise Service</w:t>
            </w:r>
          </w:p>
        </w:tc>
      </w:tr>
      <w:tr w:rsidR="001B4D92" w:rsidRPr="00AB297A" w14:paraId="1E5B562D" w14:textId="77777777" w:rsidTr="0011512F">
        <w:trPr>
          <w:trHeight w:val="320"/>
          <w:jc w:val="center"/>
        </w:trPr>
        <w:tc>
          <w:tcPr>
            <w:tcW w:w="1413" w:type="dxa"/>
            <w:noWrap/>
            <w:hideMark/>
          </w:tcPr>
          <w:p w14:paraId="26B53F8A" w14:textId="77777777" w:rsidR="001B4D92" w:rsidRPr="00AB297A" w:rsidRDefault="001B4D92" w:rsidP="0011512F">
            <w:pPr>
              <w:jc w:val="center"/>
              <w:rPr>
                <w:rFonts w:ascii="Times New Roman" w:hAnsi="Times New Roman" w:cs="Times New Roman"/>
                <w:sz w:val="20"/>
                <w:szCs w:val="20"/>
              </w:rPr>
            </w:pPr>
            <w:r w:rsidRPr="00AB297A">
              <w:rPr>
                <w:rFonts w:ascii="Times New Roman" w:hAnsi="Times New Roman" w:cs="Times New Roman"/>
                <w:sz w:val="20"/>
                <w:szCs w:val="20"/>
              </w:rPr>
              <w:t>Train MSE</w:t>
            </w:r>
          </w:p>
        </w:tc>
        <w:tc>
          <w:tcPr>
            <w:tcW w:w="3861" w:type="dxa"/>
            <w:noWrap/>
            <w:hideMark/>
          </w:tcPr>
          <w:p w14:paraId="12534AE8" w14:textId="77777777" w:rsidR="001B4D92" w:rsidRPr="00AB297A" w:rsidRDefault="001B4D92" w:rsidP="0011512F">
            <w:pPr>
              <w:jc w:val="center"/>
              <w:rPr>
                <w:rFonts w:ascii="Times New Roman" w:hAnsi="Times New Roman" w:cs="Times New Roman"/>
                <w:sz w:val="20"/>
                <w:szCs w:val="20"/>
              </w:rPr>
            </w:pPr>
            <w:r w:rsidRPr="00AB297A">
              <w:rPr>
                <w:rFonts w:ascii="Times New Roman" w:hAnsi="Times New Roman" w:cs="Times New Roman"/>
                <w:sz w:val="20"/>
                <w:szCs w:val="20"/>
              </w:rPr>
              <w:t>0.049849143</w:t>
            </w:r>
          </w:p>
        </w:tc>
        <w:tc>
          <w:tcPr>
            <w:tcW w:w="3935" w:type="dxa"/>
            <w:noWrap/>
            <w:hideMark/>
          </w:tcPr>
          <w:p w14:paraId="206D5B7C" w14:textId="77777777" w:rsidR="001B4D92" w:rsidRPr="00AB297A" w:rsidRDefault="001B4D92" w:rsidP="0011512F">
            <w:pPr>
              <w:jc w:val="center"/>
              <w:rPr>
                <w:rFonts w:ascii="Times New Roman" w:hAnsi="Times New Roman" w:cs="Times New Roman"/>
                <w:sz w:val="20"/>
                <w:szCs w:val="20"/>
              </w:rPr>
            </w:pPr>
            <w:r w:rsidRPr="00AB297A">
              <w:rPr>
                <w:rFonts w:ascii="Times New Roman" w:hAnsi="Times New Roman" w:cs="Times New Roman"/>
                <w:sz w:val="20"/>
                <w:szCs w:val="20"/>
              </w:rPr>
              <w:t>0.070620093</w:t>
            </w:r>
          </w:p>
        </w:tc>
      </w:tr>
      <w:tr w:rsidR="001B4D92" w:rsidRPr="00AB297A" w14:paraId="758E8874" w14:textId="77777777" w:rsidTr="0011512F">
        <w:trPr>
          <w:trHeight w:val="320"/>
          <w:jc w:val="center"/>
        </w:trPr>
        <w:tc>
          <w:tcPr>
            <w:tcW w:w="1413" w:type="dxa"/>
            <w:noWrap/>
            <w:hideMark/>
          </w:tcPr>
          <w:p w14:paraId="3105C3AE" w14:textId="77777777" w:rsidR="001B4D92" w:rsidRPr="00AB297A" w:rsidRDefault="001B4D92" w:rsidP="0011512F">
            <w:pPr>
              <w:jc w:val="center"/>
              <w:rPr>
                <w:rFonts w:ascii="Times New Roman" w:hAnsi="Times New Roman" w:cs="Times New Roman"/>
                <w:sz w:val="20"/>
                <w:szCs w:val="20"/>
              </w:rPr>
            </w:pPr>
            <w:r w:rsidRPr="00AB297A">
              <w:rPr>
                <w:rFonts w:ascii="Times New Roman" w:hAnsi="Times New Roman" w:cs="Times New Roman"/>
                <w:sz w:val="20"/>
                <w:szCs w:val="20"/>
              </w:rPr>
              <w:t>Test MSE</w:t>
            </w:r>
          </w:p>
        </w:tc>
        <w:tc>
          <w:tcPr>
            <w:tcW w:w="3861" w:type="dxa"/>
            <w:noWrap/>
            <w:hideMark/>
          </w:tcPr>
          <w:p w14:paraId="4530C10E" w14:textId="77777777" w:rsidR="001B4D92" w:rsidRPr="00AB297A" w:rsidRDefault="001B4D92" w:rsidP="0011512F">
            <w:pPr>
              <w:jc w:val="center"/>
              <w:rPr>
                <w:rFonts w:ascii="Times New Roman" w:hAnsi="Times New Roman" w:cs="Times New Roman"/>
                <w:sz w:val="20"/>
                <w:szCs w:val="20"/>
              </w:rPr>
            </w:pPr>
            <w:r w:rsidRPr="00AB297A">
              <w:rPr>
                <w:rFonts w:ascii="Times New Roman" w:hAnsi="Times New Roman" w:cs="Times New Roman"/>
                <w:sz w:val="20"/>
                <w:szCs w:val="20"/>
              </w:rPr>
              <w:t>0.049638048</w:t>
            </w:r>
          </w:p>
        </w:tc>
        <w:tc>
          <w:tcPr>
            <w:tcW w:w="3935" w:type="dxa"/>
            <w:noWrap/>
            <w:hideMark/>
          </w:tcPr>
          <w:p w14:paraId="7A6AFD90" w14:textId="77777777" w:rsidR="001B4D92" w:rsidRPr="00AB297A" w:rsidRDefault="001B4D92" w:rsidP="0011512F">
            <w:pPr>
              <w:jc w:val="center"/>
              <w:rPr>
                <w:rFonts w:ascii="Times New Roman" w:hAnsi="Times New Roman" w:cs="Times New Roman"/>
                <w:sz w:val="20"/>
                <w:szCs w:val="20"/>
              </w:rPr>
            </w:pPr>
            <w:r w:rsidRPr="00AB297A">
              <w:rPr>
                <w:rFonts w:ascii="Times New Roman" w:hAnsi="Times New Roman" w:cs="Times New Roman"/>
                <w:sz w:val="20"/>
                <w:szCs w:val="20"/>
              </w:rPr>
              <w:t>0.072336448</w:t>
            </w:r>
          </w:p>
        </w:tc>
      </w:tr>
    </w:tbl>
    <w:p w14:paraId="762F8D96" w14:textId="012EFBA0" w:rsidR="00870655" w:rsidRPr="0082017D" w:rsidRDefault="001B4D92" w:rsidP="0082017D">
      <w:pPr>
        <w:pStyle w:val="NormalWeb"/>
        <w:shd w:val="clear" w:color="auto" w:fill="FFFFFF"/>
        <w:spacing w:before="120" w:beforeAutospacing="0" w:after="120" w:afterAutospacing="0"/>
        <w:ind w:firstLine="360"/>
        <w:rPr>
          <w:color w:val="222222"/>
          <w:sz w:val="20"/>
          <w:szCs w:val="20"/>
          <w:lang w:eastAsia="zh-CN"/>
        </w:rPr>
      </w:pPr>
      <w:r w:rsidRPr="00AB297A">
        <w:rPr>
          <w:color w:val="222222"/>
          <w:sz w:val="20"/>
          <w:szCs w:val="20"/>
          <w:lang w:eastAsia="zh-CN"/>
        </w:rPr>
        <w:t xml:space="preserve">The training MSE and testing MSE of models of frequency regulation lower and raise service are shown in Table. 1. With parameters selected with </w:t>
      </w:r>
      <w:proofErr w:type="spellStart"/>
      <w:r w:rsidRPr="00AB297A">
        <w:rPr>
          <w:color w:val="222222"/>
          <w:sz w:val="20"/>
          <w:szCs w:val="20"/>
          <w:lang w:eastAsia="zh-CN"/>
        </w:rPr>
        <w:t>GridSearchCV</w:t>
      </w:r>
      <w:proofErr w:type="spellEnd"/>
      <w:r w:rsidRPr="00AB297A">
        <w:rPr>
          <w:color w:val="222222"/>
          <w:sz w:val="20"/>
          <w:szCs w:val="20"/>
          <w:lang w:eastAsia="zh-CN"/>
        </w:rPr>
        <w:t xml:space="preserve">, the training MSE and testing MSE is quite close in both models, which indicates that overfitting is avoided by choosing the appropriate stop criterion. The training MSE and testing MSE of frequency regulation lower service are both nearly 0.050 while those of frequency regulation raise service </w:t>
      </w:r>
      <w:r w:rsidRPr="0082017D">
        <w:rPr>
          <w:color w:val="222222"/>
          <w:sz w:val="20"/>
          <w:szCs w:val="20"/>
          <w:lang w:eastAsia="zh-CN"/>
        </w:rPr>
        <w:t>are 0.071 and 0.072.</w:t>
      </w:r>
    </w:p>
    <w:p w14:paraId="1957B8CB" w14:textId="77777777" w:rsidR="00870655" w:rsidRPr="00AB297A" w:rsidRDefault="00870655" w:rsidP="00870655">
      <w:pPr>
        <w:rPr>
          <w:rFonts w:ascii="Times New Roman" w:hAnsi="Times New Roman" w:cs="Times New Roman"/>
          <w:sz w:val="20"/>
          <w:szCs w:val="20"/>
        </w:rPr>
      </w:pPr>
    </w:p>
    <w:p w14:paraId="14CB1E1C" w14:textId="77777777" w:rsidR="00AB297A" w:rsidRPr="00AB297A" w:rsidRDefault="00AB297A" w:rsidP="00AB297A">
      <w:pPr>
        <w:pStyle w:val="heading1"/>
        <w:rPr>
          <w:rFonts w:ascii="Times New Roman" w:hAnsi="Times New Roman"/>
          <w:sz w:val="20"/>
        </w:rPr>
      </w:pPr>
      <w:bookmarkStart w:id="0" w:name="_GoBack"/>
      <w:bookmarkEnd w:id="0"/>
      <w:r w:rsidRPr="00AB297A">
        <w:rPr>
          <w:rFonts w:ascii="Times New Roman" w:hAnsi="Times New Roman"/>
          <w:sz w:val="20"/>
        </w:rPr>
        <w:t>References</w:t>
      </w:r>
    </w:p>
    <w:p w14:paraId="5DB7C88D" w14:textId="19919F55" w:rsidR="00DF07F8" w:rsidRPr="00AB297A" w:rsidRDefault="00AB297A" w:rsidP="00AB297A">
      <w:pPr>
        <w:rPr>
          <w:rFonts w:ascii="Times New Roman" w:hAnsi="Times New Roman" w:cs="Times New Roman"/>
          <w:sz w:val="20"/>
          <w:szCs w:val="20"/>
        </w:rPr>
      </w:pPr>
      <w:r w:rsidRPr="00AB297A">
        <w:rPr>
          <w:rFonts w:ascii="Times New Roman" w:hAnsi="Times New Roman" w:cs="Times New Roman"/>
          <w:sz w:val="20"/>
          <w:szCs w:val="20"/>
        </w:rPr>
        <w:t xml:space="preserve"> </w:t>
      </w:r>
      <w:r w:rsidR="00176AD3" w:rsidRPr="00AB297A">
        <w:rPr>
          <w:rFonts w:ascii="Times New Roman" w:hAnsi="Times New Roman" w:cs="Times New Roman"/>
          <w:sz w:val="20"/>
          <w:szCs w:val="20"/>
        </w:rPr>
        <w:t xml:space="preserve">[1] </w:t>
      </w:r>
      <w:r w:rsidR="00DF07F8">
        <w:rPr>
          <w:rFonts w:ascii="Times New Roman" w:hAnsi="Times New Roman" w:cs="Times New Roman" w:hint="eastAsia"/>
          <w:sz w:val="20"/>
          <w:szCs w:val="20"/>
        </w:rPr>
        <w:t xml:space="preserve">Megan Guess. </w:t>
      </w:r>
      <w:r w:rsidR="00DF07F8" w:rsidRPr="00DF07F8">
        <w:rPr>
          <w:rFonts w:ascii="Times New Roman" w:hAnsi="Times New Roman" w:cs="Times New Roman"/>
          <w:sz w:val="20"/>
          <w:szCs w:val="20"/>
        </w:rPr>
        <w:t>Tesla’s new battery in Belgium shows value is in dispatch speed</w:t>
      </w:r>
      <w:r w:rsidR="00DF07F8">
        <w:rPr>
          <w:rFonts w:ascii="Times New Roman" w:hAnsi="Times New Roman" w:cs="Times New Roman" w:hint="eastAsia"/>
          <w:sz w:val="20"/>
          <w:szCs w:val="20"/>
        </w:rPr>
        <w:t xml:space="preserve"> </w:t>
      </w:r>
      <w:hyperlink r:id="rId10" w:history="1">
        <w:r w:rsidR="00DF07F8" w:rsidRPr="005B75AD">
          <w:rPr>
            <w:rStyle w:val="Hyperlink"/>
            <w:rFonts w:ascii="Times New Roman" w:hAnsi="Times New Roman" w:cs="Times New Roman"/>
            <w:sz w:val="20"/>
            <w:szCs w:val="20"/>
          </w:rPr>
          <w:t>https://arstechnica.com/information-technology/2018/05/teslas-new-battery-in-belgium-shows-value-is-in-dispatch-speed/</w:t>
        </w:r>
      </w:hyperlink>
    </w:p>
    <w:p w14:paraId="43346E6A" w14:textId="4A3CA7D1" w:rsidR="009649F9" w:rsidRPr="00AB297A" w:rsidRDefault="00176AD3">
      <w:pPr>
        <w:rPr>
          <w:rFonts w:ascii="Times New Roman" w:hAnsi="Times New Roman" w:cs="Times New Roman"/>
          <w:i/>
          <w:sz w:val="20"/>
          <w:szCs w:val="20"/>
        </w:rPr>
      </w:pPr>
      <w:r w:rsidRPr="00AB297A">
        <w:rPr>
          <w:rFonts w:ascii="Times New Roman" w:hAnsi="Times New Roman" w:cs="Times New Roman"/>
          <w:sz w:val="20"/>
          <w:szCs w:val="20"/>
        </w:rPr>
        <w:t>[2</w:t>
      </w:r>
      <w:r w:rsidR="009649F9" w:rsidRPr="00AB297A">
        <w:rPr>
          <w:rFonts w:ascii="Times New Roman" w:hAnsi="Times New Roman" w:cs="Times New Roman"/>
          <w:sz w:val="20"/>
          <w:szCs w:val="20"/>
        </w:rPr>
        <w:t>]</w:t>
      </w:r>
      <w:r w:rsidR="006D34B5" w:rsidRPr="00AB297A">
        <w:rPr>
          <w:rFonts w:ascii="Times New Roman" w:hAnsi="Times New Roman" w:cs="Times New Roman"/>
          <w:sz w:val="20"/>
          <w:szCs w:val="20"/>
        </w:rPr>
        <w:t xml:space="preserve"> </w:t>
      </w:r>
      <w:proofErr w:type="spellStart"/>
      <w:r w:rsidR="006D34B5" w:rsidRPr="00AB297A">
        <w:rPr>
          <w:rFonts w:ascii="Times New Roman" w:hAnsi="Times New Roman" w:cs="Times New Roman"/>
          <w:sz w:val="20"/>
          <w:szCs w:val="20"/>
        </w:rPr>
        <w:t>Morvan</w:t>
      </w:r>
      <w:proofErr w:type="spellEnd"/>
      <w:r w:rsidR="006D34B5" w:rsidRPr="00AB297A">
        <w:rPr>
          <w:rFonts w:ascii="Times New Roman" w:hAnsi="Times New Roman" w:cs="Times New Roman"/>
          <w:sz w:val="20"/>
          <w:szCs w:val="20"/>
        </w:rPr>
        <w:t xml:space="preserve"> Zhou. What is LSTM in RNN ?. </w:t>
      </w:r>
      <w:hyperlink r:id="rId11" w:history="1">
        <w:r w:rsidR="006D34B5" w:rsidRPr="00AB297A">
          <w:rPr>
            <w:rStyle w:val="Hyperlink"/>
            <w:rFonts w:ascii="Times New Roman" w:hAnsi="Times New Roman" w:cs="Times New Roman"/>
            <w:i/>
            <w:sz w:val="20"/>
            <w:szCs w:val="20"/>
          </w:rPr>
          <w:t>https://morvanzhou.github.io/tutorials/machine-learning/keras/2-4-B-LSTM/</w:t>
        </w:r>
      </w:hyperlink>
      <w:r w:rsidR="006D34B5" w:rsidRPr="00AB297A">
        <w:rPr>
          <w:rFonts w:ascii="Times New Roman" w:hAnsi="Times New Roman" w:cs="Times New Roman"/>
          <w:i/>
          <w:sz w:val="20"/>
          <w:szCs w:val="20"/>
        </w:rPr>
        <w:t xml:space="preserve"> </w:t>
      </w:r>
    </w:p>
    <w:p w14:paraId="442B2238" w14:textId="262EC04B" w:rsidR="0059602A" w:rsidRDefault="00176AD3">
      <w:pPr>
        <w:rPr>
          <w:rFonts w:ascii="Times New Roman" w:hAnsi="Times New Roman" w:cs="Times New Roman"/>
          <w:sz w:val="20"/>
          <w:szCs w:val="20"/>
        </w:rPr>
      </w:pPr>
      <w:r w:rsidRPr="00AB297A">
        <w:rPr>
          <w:rFonts w:ascii="Times New Roman" w:hAnsi="Times New Roman" w:cs="Times New Roman"/>
          <w:sz w:val="20"/>
          <w:szCs w:val="20"/>
        </w:rPr>
        <w:t>[3</w:t>
      </w:r>
      <w:r w:rsidR="009649F9" w:rsidRPr="00AB297A">
        <w:rPr>
          <w:rFonts w:ascii="Times New Roman" w:hAnsi="Times New Roman" w:cs="Times New Roman"/>
          <w:sz w:val="20"/>
          <w:szCs w:val="20"/>
        </w:rPr>
        <w:t>]Garrett Hoffman</w:t>
      </w:r>
      <w:r w:rsidR="006D34B5" w:rsidRPr="00AB297A">
        <w:rPr>
          <w:rFonts w:ascii="Times New Roman" w:hAnsi="Times New Roman" w:cs="Times New Roman"/>
          <w:sz w:val="20"/>
          <w:szCs w:val="20"/>
        </w:rPr>
        <w:t>.</w:t>
      </w:r>
      <w:r w:rsidR="009649F9" w:rsidRPr="00AB297A">
        <w:rPr>
          <w:rFonts w:ascii="Times New Roman" w:hAnsi="Times New Roman" w:cs="Times New Roman"/>
          <w:sz w:val="20"/>
          <w:szCs w:val="20"/>
        </w:rPr>
        <w:t xml:space="preserve"> Introduction to LSTMs with TensorFlow</w:t>
      </w:r>
      <w:r w:rsidR="006D34B5" w:rsidRPr="00AB297A">
        <w:rPr>
          <w:rFonts w:ascii="Times New Roman" w:hAnsi="Times New Roman" w:cs="Times New Roman"/>
          <w:sz w:val="20"/>
          <w:szCs w:val="20"/>
        </w:rPr>
        <w:t xml:space="preserve">. </w:t>
      </w:r>
      <w:hyperlink r:id="rId12" w:history="1">
        <w:r w:rsidR="006D34B5" w:rsidRPr="00AB297A">
          <w:rPr>
            <w:rStyle w:val="Hyperlink"/>
            <w:rFonts w:ascii="Times New Roman" w:hAnsi="Times New Roman" w:cs="Times New Roman"/>
            <w:i/>
            <w:sz w:val="20"/>
            <w:szCs w:val="20"/>
          </w:rPr>
          <w:t>https://www.oreilly.com/ideas/introduction-to-lstms-with-tensorflow</w:t>
        </w:r>
      </w:hyperlink>
      <w:r w:rsidR="009649F9" w:rsidRPr="00AB297A">
        <w:rPr>
          <w:rFonts w:ascii="Times New Roman" w:hAnsi="Times New Roman" w:cs="Times New Roman"/>
          <w:sz w:val="20"/>
          <w:szCs w:val="20"/>
        </w:rPr>
        <w:t xml:space="preserve"> </w:t>
      </w:r>
    </w:p>
    <w:p w14:paraId="411A41EB" w14:textId="77777777" w:rsidR="0059602A" w:rsidRPr="0055740A" w:rsidRDefault="0059602A" w:rsidP="0059602A">
      <w:pPr>
        <w:rPr>
          <w:rFonts w:ascii="Times" w:eastAsia="Times New Roman" w:hAnsi="Times" w:cs="Arial"/>
          <w:color w:val="2F5496" w:themeColor="accent1" w:themeShade="BF"/>
          <w:sz w:val="20"/>
          <w:szCs w:val="20"/>
          <w:u w:val="single"/>
          <w:shd w:val="clear" w:color="auto" w:fill="FFFFFF"/>
        </w:rPr>
      </w:pPr>
      <w:r w:rsidRPr="0055740A">
        <w:rPr>
          <w:rFonts w:ascii="Times" w:hAnsi="Times" w:cs="Times New Roman"/>
          <w:sz w:val="20"/>
          <w:szCs w:val="20"/>
          <w:lang w:eastAsia="zh-TW"/>
        </w:rPr>
        <w:t>[4]</w:t>
      </w:r>
      <w:r w:rsidRPr="0055740A">
        <w:rPr>
          <w:rFonts w:ascii="Times" w:eastAsia="Times New Roman" w:hAnsi="Times"/>
          <w:sz w:val="20"/>
          <w:szCs w:val="20"/>
        </w:rPr>
        <w:t xml:space="preserve"> </w:t>
      </w:r>
      <w:proofErr w:type="spellStart"/>
      <w:r w:rsidRPr="0055740A">
        <w:rPr>
          <w:rFonts w:ascii="Times" w:eastAsia="Times New Roman" w:hAnsi="Times" w:cs="Times New Roman"/>
          <w:sz w:val="20"/>
          <w:szCs w:val="20"/>
          <w:lang w:eastAsia="zh-TW"/>
        </w:rPr>
        <w:t>Chenghao</w:t>
      </w:r>
      <w:proofErr w:type="spellEnd"/>
      <w:r w:rsidRPr="0055740A">
        <w:rPr>
          <w:rFonts w:ascii="Times" w:eastAsia="Times New Roman" w:hAnsi="Times" w:cs="Times New Roman"/>
          <w:sz w:val="20"/>
          <w:szCs w:val="20"/>
          <w:lang w:eastAsia="zh-TW"/>
        </w:rPr>
        <w:t xml:space="preserve"> Liu. Online ARIMA Algorithms for Time Series Prediction. </w:t>
      </w:r>
      <w:r w:rsidRPr="0055740A">
        <w:rPr>
          <w:rFonts w:ascii="Times" w:eastAsia="Times New Roman" w:hAnsi="Times"/>
          <w:color w:val="2F5496" w:themeColor="accent1" w:themeShade="BF"/>
          <w:sz w:val="20"/>
          <w:szCs w:val="20"/>
        </w:rPr>
        <w:fldChar w:fldCharType="begin"/>
      </w:r>
      <w:r w:rsidRPr="0055740A">
        <w:rPr>
          <w:rFonts w:ascii="Times" w:eastAsia="Times New Roman" w:hAnsi="Times"/>
          <w:color w:val="2F5496" w:themeColor="accent1" w:themeShade="BF"/>
          <w:sz w:val="20"/>
          <w:szCs w:val="20"/>
        </w:rPr>
        <w:instrText xml:space="preserve"> HYPERLINK "https://dl.acm.org/citation.cfm?id=3016160" </w:instrText>
      </w:r>
      <w:r w:rsidRPr="0055740A">
        <w:rPr>
          <w:rFonts w:ascii="Times" w:eastAsia="Times New Roman" w:hAnsi="Times"/>
          <w:color w:val="2F5496" w:themeColor="accent1" w:themeShade="BF"/>
          <w:sz w:val="20"/>
          <w:szCs w:val="20"/>
        </w:rPr>
        <w:fldChar w:fldCharType="separate"/>
      </w:r>
      <w:r w:rsidRPr="0055740A">
        <w:rPr>
          <w:rStyle w:val="HTMLCite"/>
          <w:rFonts w:ascii="Times" w:eastAsia="Times New Roman" w:hAnsi="Times" w:cs="Arial"/>
          <w:color w:val="4472C4" w:themeColor="accent1"/>
          <w:sz w:val="20"/>
          <w:szCs w:val="20"/>
          <w:u w:val="single"/>
          <w:shd w:val="clear" w:color="auto" w:fill="FFFFFF"/>
        </w:rPr>
        <w:t>https://dl.acm.org/citation.cfm?id=3016160</w:t>
      </w:r>
    </w:p>
    <w:p w14:paraId="6A93BF2E" w14:textId="1E23AE5A" w:rsidR="0059602A" w:rsidRPr="0059602A" w:rsidRDefault="0059602A">
      <w:pPr>
        <w:rPr>
          <w:rFonts w:ascii="Times New Roman" w:hAnsi="Times New Roman" w:cs="Times New Roman"/>
          <w:sz w:val="20"/>
          <w:szCs w:val="20"/>
        </w:rPr>
      </w:pPr>
      <w:r w:rsidRPr="0055740A">
        <w:rPr>
          <w:rFonts w:ascii="Times" w:eastAsia="Times New Roman" w:hAnsi="Times"/>
          <w:color w:val="2F5496" w:themeColor="accent1" w:themeShade="BF"/>
          <w:sz w:val="20"/>
          <w:szCs w:val="20"/>
        </w:rPr>
        <w:fldChar w:fldCharType="end"/>
      </w:r>
      <w:r w:rsidRPr="0059602A">
        <w:rPr>
          <w:rFonts w:ascii="Times New Roman" w:hAnsi="Times New Roman" w:cs="Times New Roman"/>
          <w:sz w:val="20"/>
          <w:szCs w:val="20"/>
        </w:rPr>
        <w:t>[5]  Brockwell, P. J.; Davis, R. A. (2009). Time Series: Theory and Methods (2nd ed.).  New York: Springer. p. 273. </w:t>
      </w:r>
      <w:hyperlink r:id="rId13" w:tooltip="International Standard Book Number" w:history="1">
        <w:r w:rsidRPr="0059602A">
          <w:rPr>
            <w:sz w:val="20"/>
            <w:szCs w:val="20"/>
          </w:rPr>
          <w:t>ISBN</w:t>
        </w:r>
      </w:hyperlink>
      <w:r w:rsidRPr="0059602A">
        <w:rPr>
          <w:rFonts w:ascii="Times New Roman" w:hAnsi="Times New Roman" w:cs="Times New Roman"/>
          <w:sz w:val="20"/>
          <w:szCs w:val="20"/>
        </w:rPr>
        <w:t> </w:t>
      </w:r>
      <w:hyperlink r:id="rId14" w:tooltip="Special:BookSources/9781441903198" w:history="1">
        <w:r w:rsidRPr="0059602A">
          <w:rPr>
            <w:sz w:val="20"/>
            <w:szCs w:val="20"/>
          </w:rPr>
          <w:t>9781441903198</w:t>
        </w:r>
      </w:hyperlink>
      <w:r w:rsidRPr="0059602A">
        <w:rPr>
          <w:rFonts w:ascii="Times New Roman" w:hAnsi="Times New Roman" w:cs="Times New Roman"/>
          <w:sz w:val="20"/>
          <w:szCs w:val="20"/>
        </w:rPr>
        <w:t>.</w:t>
      </w:r>
    </w:p>
    <w:p w14:paraId="200FF37B" w14:textId="0F6B9998" w:rsidR="0059602A" w:rsidRDefault="0059602A">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6]</w:t>
      </w:r>
      <w:r w:rsidRPr="0059602A">
        <w:rPr>
          <w:rFonts w:ascii="Times New Roman" w:hAnsi="Times New Roman" w:cs="Times New Roman"/>
          <w:sz w:val="20"/>
          <w:szCs w:val="20"/>
        </w:rPr>
        <w:t xml:space="preserve"> </w:t>
      </w:r>
      <w:proofErr w:type="spellStart"/>
      <w:r w:rsidRPr="0059602A">
        <w:rPr>
          <w:rFonts w:ascii="Times New Roman" w:hAnsi="Times New Roman" w:cs="Times New Roman"/>
          <w:sz w:val="20"/>
          <w:szCs w:val="20"/>
        </w:rPr>
        <w:t>Breiman</w:t>
      </w:r>
      <w:proofErr w:type="spellEnd"/>
      <w:r w:rsidRPr="0059602A">
        <w:rPr>
          <w:rFonts w:ascii="Times New Roman" w:hAnsi="Times New Roman" w:cs="Times New Roman"/>
          <w:sz w:val="20"/>
          <w:szCs w:val="20"/>
        </w:rPr>
        <w:t xml:space="preserve"> L, Friedman JH, </w:t>
      </w:r>
      <w:proofErr w:type="spellStart"/>
      <w:r w:rsidRPr="0059602A">
        <w:rPr>
          <w:rFonts w:ascii="Times New Roman" w:hAnsi="Times New Roman" w:cs="Times New Roman"/>
          <w:sz w:val="20"/>
          <w:szCs w:val="20"/>
        </w:rPr>
        <w:t>Olshen</w:t>
      </w:r>
      <w:proofErr w:type="spellEnd"/>
      <w:r w:rsidRPr="0059602A">
        <w:rPr>
          <w:rFonts w:ascii="Times New Roman" w:hAnsi="Times New Roman" w:cs="Times New Roman"/>
          <w:sz w:val="20"/>
          <w:szCs w:val="20"/>
        </w:rPr>
        <w:t xml:space="preserve"> RA, Stone CJ. Classification and Regression Trees. CRC Press; 1984.</w:t>
      </w:r>
    </w:p>
    <w:p w14:paraId="2DF01DEF" w14:textId="57F4F057" w:rsidR="00FE48FB" w:rsidRPr="00FE48FB" w:rsidRDefault="00FE48FB">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7] Jason Brownlee. </w:t>
      </w:r>
      <w:r w:rsidRPr="00FE48FB">
        <w:rPr>
          <w:rFonts w:ascii="Times New Roman" w:hAnsi="Times New Roman" w:cs="Times New Roman"/>
          <w:sz w:val="20"/>
          <w:szCs w:val="20"/>
        </w:rPr>
        <w:t>Classification And Regression Trees for Machine Learning</w:t>
      </w:r>
      <w:r>
        <w:rPr>
          <w:rFonts w:ascii="Times New Roman" w:hAnsi="Times New Roman" w:cs="Times New Roman"/>
          <w:sz w:val="20"/>
          <w:szCs w:val="20"/>
        </w:rPr>
        <w:t xml:space="preserve">. </w:t>
      </w:r>
      <w:hyperlink r:id="rId15" w:history="1">
        <w:r w:rsidRPr="00B35192">
          <w:rPr>
            <w:rStyle w:val="Hyperlink"/>
            <w:rFonts w:ascii="Times New Roman" w:hAnsi="Times New Roman" w:cs="Times New Roman"/>
            <w:sz w:val="20"/>
            <w:szCs w:val="20"/>
          </w:rPr>
          <w:t>https://machinelearningmastery.com/classification-and-regression-trees-for-machine-learning/</w:t>
        </w:r>
      </w:hyperlink>
    </w:p>
    <w:sectPr w:rsidR="00FE48FB" w:rsidRPr="00FE48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0" w:csb1="00000000"/>
  </w:font>
  <w:font w:name="Times">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550E1"/>
    <w:multiLevelType w:val="hybridMultilevel"/>
    <w:tmpl w:val="34121628"/>
    <w:lvl w:ilvl="0" w:tplc="10D29FCE">
      <w:start w:val="1"/>
      <w:numFmt w:val="lowerLetter"/>
      <w:lvlText w:val="%1)"/>
      <w:lvlJc w:val="left"/>
      <w:pPr>
        <w:ind w:left="720" w:hanging="360"/>
      </w:pPr>
      <w:rPr>
        <w:rFonts w:hint="eastAsia"/>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470298"/>
    <w:multiLevelType w:val="hybridMultilevel"/>
    <w:tmpl w:val="26B081AE"/>
    <w:lvl w:ilvl="0" w:tplc="897CF77E">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F1415"/>
    <w:multiLevelType w:val="hybridMultilevel"/>
    <w:tmpl w:val="CED43230"/>
    <w:lvl w:ilvl="0" w:tplc="248C8DDC">
      <w:start w:val="1"/>
      <w:numFmt w:val="upperRoman"/>
      <w:lvlText w:val="%1."/>
      <w:lvlJc w:val="left"/>
      <w:pPr>
        <w:ind w:left="1080" w:hanging="7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C131FE"/>
    <w:multiLevelType w:val="multilevel"/>
    <w:tmpl w:val="357895D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572516"/>
    <w:multiLevelType w:val="hybridMultilevel"/>
    <w:tmpl w:val="E27AEDC2"/>
    <w:lvl w:ilvl="0" w:tplc="E37C99E8">
      <w:start w:val="1"/>
      <w:numFmt w:val="upperRoman"/>
      <w:lvlText w:val="%1."/>
      <w:lvlJc w:val="left"/>
      <w:pPr>
        <w:ind w:left="1080" w:hanging="720"/>
      </w:pPr>
      <w:rPr>
        <w:rFonts w:hint="default"/>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045C69"/>
    <w:multiLevelType w:val="hybridMultilevel"/>
    <w:tmpl w:val="DA9AD73C"/>
    <w:lvl w:ilvl="0" w:tplc="1B922168">
      <w:start w:val="3"/>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D806F0"/>
    <w:multiLevelType w:val="multilevel"/>
    <w:tmpl w:val="AC20D9D2"/>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52DE5FED"/>
    <w:multiLevelType w:val="hybridMultilevel"/>
    <w:tmpl w:val="EFFE99A2"/>
    <w:lvl w:ilvl="0" w:tplc="72F4883E">
      <w:start w:val="1"/>
      <w:numFmt w:val="lowerLetter"/>
      <w:lvlText w:val="%1)"/>
      <w:lvlJc w:val="left"/>
      <w:pPr>
        <w:ind w:left="720" w:hanging="360"/>
      </w:pPr>
      <w:rPr>
        <w:rFonts w:asciiTheme="minorHAnsi" w:eastAsiaTheme="minorEastAsia" w:hAnsiTheme="minorHAnsi" w:cstheme="minorBidi"/>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5A6613"/>
    <w:multiLevelType w:val="hybridMultilevel"/>
    <w:tmpl w:val="2232517C"/>
    <w:lvl w:ilvl="0" w:tplc="64905F94">
      <w:start w:val="1"/>
      <w:numFmt w:val="upperRoman"/>
      <w:lvlText w:val="%1."/>
      <w:lvlJc w:val="left"/>
      <w:pPr>
        <w:ind w:left="1080" w:hanging="7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8"/>
  </w:num>
  <w:num w:numId="3">
    <w:abstractNumId w:val="4"/>
  </w:num>
  <w:num w:numId="4">
    <w:abstractNumId w:val="1"/>
  </w:num>
  <w:num w:numId="5">
    <w:abstractNumId w:val="0"/>
  </w:num>
  <w:num w:numId="6">
    <w:abstractNumId w:val="7"/>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oNotDisplayPageBoundaries/>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12AA"/>
    <w:rsid w:val="00004B6A"/>
    <w:rsid w:val="0000682F"/>
    <w:rsid w:val="000635F7"/>
    <w:rsid w:val="001036F7"/>
    <w:rsid w:val="001354D5"/>
    <w:rsid w:val="00176AD3"/>
    <w:rsid w:val="001B4D92"/>
    <w:rsid w:val="0020037A"/>
    <w:rsid w:val="00216C1E"/>
    <w:rsid w:val="002B1E16"/>
    <w:rsid w:val="002B20E9"/>
    <w:rsid w:val="002B2EA0"/>
    <w:rsid w:val="002B7BDD"/>
    <w:rsid w:val="002F7534"/>
    <w:rsid w:val="003470F9"/>
    <w:rsid w:val="003564DE"/>
    <w:rsid w:val="00363B0E"/>
    <w:rsid w:val="003971BD"/>
    <w:rsid w:val="00425B66"/>
    <w:rsid w:val="00434C8C"/>
    <w:rsid w:val="00482323"/>
    <w:rsid w:val="0049595B"/>
    <w:rsid w:val="00544EF1"/>
    <w:rsid w:val="00595F52"/>
    <w:rsid w:val="0059602A"/>
    <w:rsid w:val="005E0EED"/>
    <w:rsid w:val="00602F20"/>
    <w:rsid w:val="0060302A"/>
    <w:rsid w:val="0063196F"/>
    <w:rsid w:val="00654591"/>
    <w:rsid w:val="00655E11"/>
    <w:rsid w:val="00662230"/>
    <w:rsid w:val="0066794A"/>
    <w:rsid w:val="006C2CD4"/>
    <w:rsid w:val="006D34B5"/>
    <w:rsid w:val="006E1374"/>
    <w:rsid w:val="00707553"/>
    <w:rsid w:val="00707984"/>
    <w:rsid w:val="00711284"/>
    <w:rsid w:val="00713EA0"/>
    <w:rsid w:val="007213C5"/>
    <w:rsid w:val="00750B89"/>
    <w:rsid w:val="007A1C62"/>
    <w:rsid w:val="0082017D"/>
    <w:rsid w:val="008659BA"/>
    <w:rsid w:val="00870655"/>
    <w:rsid w:val="00890386"/>
    <w:rsid w:val="008D33CE"/>
    <w:rsid w:val="009360AF"/>
    <w:rsid w:val="009649F9"/>
    <w:rsid w:val="009912AA"/>
    <w:rsid w:val="00996EC6"/>
    <w:rsid w:val="009B29DD"/>
    <w:rsid w:val="009C533D"/>
    <w:rsid w:val="009E0A92"/>
    <w:rsid w:val="00A158F7"/>
    <w:rsid w:val="00A5244B"/>
    <w:rsid w:val="00AA0E14"/>
    <w:rsid w:val="00AA30E5"/>
    <w:rsid w:val="00AA64BB"/>
    <w:rsid w:val="00AB297A"/>
    <w:rsid w:val="00AC46E7"/>
    <w:rsid w:val="00B16DBA"/>
    <w:rsid w:val="00B554C5"/>
    <w:rsid w:val="00B80753"/>
    <w:rsid w:val="00BA3420"/>
    <w:rsid w:val="00BB79B4"/>
    <w:rsid w:val="00BD622B"/>
    <w:rsid w:val="00BE31E9"/>
    <w:rsid w:val="00C76054"/>
    <w:rsid w:val="00D63BED"/>
    <w:rsid w:val="00DC1FB7"/>
    <w:rsid w:val="00DD2474"/>
    <w:rsid w:val="00DF07F8"/>
    <w:rsid w:val="00E05272"/>
    <w:rsid w:val="00E26D3F"/>
    <w:rsid w:val="00E33C1B"/>
    <w:rsid w:val="00EF250A"/>
    <w:rsid w:val="00F00768"/>
    <w:rsid w:val="00F11783"/>
    <w:rsid w:val="00F15906"/>
    <w:rsid w:val="00F77371"/>
    <w:rsid w:val="00FE0CC7"/>
    <w:rsid w:val="00FE48F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28631"/>
  <w15:chartTrackingRefBased/>
  <w15:docId w15:val="{E37D2831-CE24-4858-8E17-9A652D9C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49F9"/>
    <w:rPr>
      <w:color w:val="0563C1" w:themeColor="hyperlink"/>
      <w:u w:val="single"/>
    </w:rPr>
  </w:style>
  <w:style w:type="character" w:customStyle="1" w:styleId="1">
    <w:name w:val="未处理的提及1"/>
    <w:basedOn w:val="DefaultParagraphFont"/>
    <w:uiPriority w:val="99"/>
    <w:semiHidden/>
    <w:unhideWhenUsed/>
    <w:rsid w:val="009649F9"/>
    <w:rPr>
      <w:color w:val="605E5C"/>
      <w:shd w:val="clear" w:color="auto" w:fill="E1DFDD"/>
    </w:rPr>
  </w:style>
  <w:style w:type="paragraph" w:styleId="ListParagraph">
    <w:name w:val="List Paragraph"/>
    <w:basedOn w:val="Normal"/>
    <w:uiPriority w:val="34"/>
    <w:qFormat/>
    <w:rsid w:val="00AC46E7"/>
    <w:pPr>
      <w:ind w:left="720"/>
      <w:contextualSpacing/>
    </w:pPr>
  </w:style>
  <w:style w:type="paragraph" w:styleId="NormalWeb">
    <w:name w:val="Normal (Web)"/>
    <w:basedOn w:val="Normal"/>
    <w:uiPriority w:val="99"/>
    <w:unhideWhenUsed/>
    <w:rsid w:val="00870655"/>
    <w:pPr>
      <w:spacing w:before="100" w:beforeAutospacing="1" w:after="100" w:afterAutospacing="1" w:line="240" w:lineRule="auto"/>
    </w:pPr>
    <w:rPr>
      <w:rFonts w:ascii="Times New Roman" w:hAnsi="Times New Roman" w:cs="Times New Roman"/>
      <w:sz w:val="24"/>
      <w:szCs w:val="24"/>
      <w:lang w:eastAsia="zh-TW"/>
    </w:rPr>
  </w:style>
  <w:style w:type="table" w:styleId="TableGrid">
    <w:name w:val="Table Grid"/>
    <w:basedOn w:val="TableNormal"/>
    <w:uiPriority w:val="39"/>
    <w:rsid w:val="001B4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434C8C"/>
  </w:style>
  <w:style w:type="paragraph" w:customStyle="1" w:styleId="Title1">
    <w:name w:val="Title1"/>
    <w:basedOn w:val="Normal"/>
    <w:next w:val="author"/>
    <w:rsid w:val="00434C8C"/>
    <w:pPr>
      <w:keepNext/>
      <w:keepLines/>
      <w:pageBreakBefore/>
      <w:tabs>
        <w:tab w:val="left" w:pos="284"/>
      </w:tabs>
      <w:suppressAutoHyphens/>
      <w:spacing w:after="460" w:line="348" w:lineRule="exact"/>
      <w:ind w:firstLine="227"/>
      <w:jc w:val="center"/>
    </w:pPr>
    <w:rPr>
      <w:rFonts w:ascii="Times" w:eastAsia="PMingLiU" w:hAnsi="Times" w:cs="Times New Roman"/>
      <w:b/>
      <w:sz w:val="28"/>
      <w:szCs w:val="20"/>
      <w:lang w:eastAsia="de-DE"/>
    </w:rPr>
  </w:style>
  <w:style w:type="paragraph" w:customStyle="1" w:styleId="author">
    <w:name w:val="author"/>
    <w:basedOn w:val="Normal"/>
    <w:next w:val="authorinfo"/>
    <w:rsid w:val="00434C8C"/>
    <w:pPr>
      <w:spacing w:after="220" w:line="240" w:lineRule="auto"/>
      <w:ind w:firstLine="227"/>
      <w:jc w:val="center"/>
    </w:pPr>
    <w:rPr>
      <w:rFonts w:ascii="Times" w:eastAsia="PMingLiU" w:hAnsi="Times" w:cs="Times New Roman"/>
      <w:sz w:val="20"/>
      <w:szCs w:val="20"/>
      <w:lang w:eastAsia="de-DE"/>
    </w:rPr>
  </w:style>
  <w:style w:type="paragraph" w:customStyle="1" w:styleId="authorinfo">
    <w:name w:val="authorinfo"/>
    <w:basedOn w:val="Normal"/>
    <w:next w:val="email"/>
    <w:rsid w:val="00434C8C"/>
    <w:pPr>
      <w:spacing w:after="0" w:line="240" w:lineRule="auto"/>
      <w:ind w:firstLine="227"/>
      <w:jc w:val="center"/>
    </w:pPr>
    <w:rPr>
      <w:rFonts w:ascii="Times" w:eastAsia="PMingLiU" w:hAnsi="Times" w:cs="Times New Roman"/>
      <w:sz w:val="18"/>
      <w:szCs w:val="20"/>
      <w:lang w:eastAsia="de-DE"/>
    </w:rPr>
  </w:style>
  <w:style w:type="paragraph" w:customStyle="1" w:styleId="email">
    <w:name w:val="email"/>
    <w:basedOn w:val="Normal"/>
    <w:next w:val="abstract"/>
    <w:rsid w:val="00434C8C"/>
    <w:pPr>
      <w:spacing w:after="0" w:line="240" w:lineRule="auto"/>
      <w:ind w:firstLine="227"/>
      <w:jc w:val="center"/>
    </w:pPr>
    <w:rPr>
      <w:rFonts w:ascii="Times" w:eastAsia="PMingLiU" w:hAnsi="Times" w:cs="Times New Roman"/>
      <w:sz w:val="18"/>
      <w:szCs w:val="20"/>
      <w:lang w:eastAsia="de-DE"/>
    </w:rPr>
  </w:style>
  <w:style w:type="paragraph" w:customStyle="1" w:styleId="abstract">
    <w:name w:val="abstract"/>
    <w:basedOn w:val="Normal"/>
    <w:next w:val="Normal"/>
    <w:rsid w:val="00434C8C"/>
    <w:pPr>
      <w:spacing w:before="600" w:after="120" w:line="240" w:lineRule="auto"/>
      <w:ind w:left="567" w:right="567"/>
      <w:jc w:val="both"/>
    </w:pPr>
    <w:rPr>
      <w:rFonts w:ascii="Times" w:eastAsia="PMingLiU" w:hAnsi="Times" w:cs="Times New Roman"/>
      <w:sz w:val="18"/>
      <w:szCs w:val="20"/>
      <w:lang w:eastAsia="de-DE"/>
    </w:rPr>
  </w:style>
  <w:style w:type="paragraph" w:customStyle="1" w:styleId="heading1">
    <w:name w:val="heading1"/>
    <w:basedOn w:val="Normal"/>
    <w:next w:val="Normal"/>
    <w:rsid w:val="00AB297A"/>
    <w:pPr>
      <w:keepNext/>
      <w:keepLines/>
      <w:tabs>
        <w:tab w:val="left" w:pos="454"/>
      </w:tabs>
      <w:suppressAutoHyphens/>
      <w:spacing w:before="520" w:after="280" w:line="240" w:lineRule="auto"/>
      <w:jc w:val="both"/>
    </w:pPr>
    <w:rPr>
      <w:rFonts w:ascii="Times" w:eastAsia="PMingLiU" w:hAnsi="Times" w:cs="Times New Roman"/>
      <w:b/>
      <w:sz w:val="24"/>
      <w:szCs w:val="20"/>
      <w:lang w:eastAsia="de-DE"/>
    </w:rPr>
  </w:style>
  <w:style w:type="character" w:styleId="HTMLCite">
    <w:name w:val="HTML Cite"/>
    <w:basedOn w:val="DefaultParagraphFont"/>
    <w:uiPriority w:val="99"/>
    <w:semiHidden/>
    <w:unhideWhenUsed/>
    <w:rsid w:val="0059602A"/>
    <w:rPr>
      <w:i/>
      <w:iCs/>
    </w:rPr>
  </w:style>
  <w:style w:type="character" w:styleId="PlaceholderText">
    <w:name w:val="Placeholder Text"/>
    <w:basedOn w:val="DefaultParagraphFont"/>
    <w:uiPriority w:val="99"/>
    <w:semiHidden/>
    <w:rsid w:val="00FE48FB"/>
    <w:rPr>
      <w:color w:val="808080"/>
    </w:rPr>
  </w:style>
  <w:style w:type="character" w:customStyle="1" w:styleId="UnresolvedMention1">
    <w:name w:val="Unresolved Mention1"/>
    <w:basedOn w:val="DefaultParagraphFont"/>
    <w:uiPriority w:val="99"/>
    <w:rsid w:val="00FE48FB"/>
    <w:rPr>
      <w:color w:val="605E5C"/>
      <w:shd w:val="clear" w:color="auto" w:fill="E1DFDD"/>
    </w:rPr>
  </w:style>
  <w:style w:type="character" w:styleId="FollowedHyperlink">
    <w:name w:val="FollowedHyperlink"/>
    <w:basedOn w:val="DefaultParagraphFont"/>
    <w:uiPriority w:val="99"/>
    <w:semiHidden/>
    <w:unhideWhenUsed/>
    <w:rsid w:val="00FE48F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958129">
      <w:bodyDiv w:val="1"/>
      <w:marLeft w:val="0"/>
      <w:marRight w:val="0"/>
      <w:marTop w:val="0"/>
      <w:marBottom w:val="0"/>
      <w:divBdr>
        <w:top w:val="none" w:sz="0" w:space="0" w:color="auto"/>
        <w:left w:val="none" w:sz="0" w:space="0" w:color="auto"/>
        <w:bottom w:val="none" w:sz="0" w:space="0" w:color="auto"/>
        <w:right w:val="none" w:sz="0" w:space="0" w:color="auto"/>
      </w:divBdr>
    </w:div>
    <w:div w:id="526062339">
      <w:bodyDiv w:val="1"/>
      <w:marLeft w:val="0"/>
      <w:marRight w:val="0"/>
      <w:marTop w:val="0"/>
      <w:marBottom w:val="0"/>
      <w:divBdr>
        <w:top w:val="none" w:sz="0" w:space="0" w:color="auto"/>
        <w:left w:val="none" w:sz="0" w:space="0" w:color="auto"/>
        <w:bottom w:val="none" w:sz="0" w:space="0" w:color="auto"/>
        <w:right w:val="none" w:sz="0" w:space="0" w:color="auto"/>
      </w:divBdr>
      <w:divsChild>
        <w:div w:id="1359549939">
          <w:marLeft w:val="0"/>
          <w:marRight w:val="0"/>
          <w:marTop w:val="0"/>
          <w:marBottom w:val="0"/>
          <w:divBdr>
            <w:top w:val="none" w:sz="0" w:space="0" w:color="auto"/>
            <w:left w:val="none" w:sz="0" w:space="0" w:color="auto"/>
            <w:bottom w:val="none" w:sz="0" w:space="0" w:color="auto"/>
            <w:right w:val="none" w:sz="0" w:space="0" w:color="auto"/>
          </w:divBdr>
        </w:div>
      </w:divsChild>
    </w:div>
    <w:div w:id="817264291">
      <w:bodyDiv w:val="1"/>
      <w:marLeft w:val="0"/>
      <w:marRight w:val="0"/>
      <w:marTop w:val="0"/>
      <w:marBottom w:val="0"/>
      <w:divBdr>
        <w:top w:val="none" w:sz="0" w:space="0" w:color="auto"/>
        <w:left w:val="none" w:sz="0" w:space="0" w:color="auto"/>
        <w:bottom w:val="none" w:sz="0" w:space="0" w:color="auto"/>
        <w:right w:val="none" w:sz="0" w:space="0" w:color="auto"/>
      </w:divBdr>
    </w:div>
    <w:div w:id="1032264142">
      <w:bodyDiv w:val="1"/>
      <w:marLeft w:val="0"/>
      <w:marRight w:val="0"/>
      <w:marTop w:val="0"/>
      <w:marBottom w:val="0"/>
      <w:divBdr>
        <w:top w:val="none" w:sz="0" w:space="0" w:color="auto"/>
        <w:left w:val="none" w:sz="0" w:space="0" w:color="auto"/>
        <w:bottom w:val="none" w:sz="0" w:space="0" w:color="auto"/>
        <w:right w:val="none" w:sz="0" w:space="0" w:color="auto"/>
      </w:divBdr>
    </w:div>
    <w:div w:id="1490055829">
      <w:bodyDiv w:val="1"/>
      <w:marLeft w:val="0"/>
      <w:marRight w:val="0"/>
      <w:marTop w:val="0"/>
      <w:marBottom w:val="0"/>
      <w:divBdr>
        <w:top w:val="none" w:sz="0" w:space="0" w:color="auto"/>
        <w:left w:val="none" w:sz="0" w:space="0" w:color="auto"/>
        <w:bottom w:val="none" w:sz="0" w:space="0" w:color="auto"/>
        <w:right w:val="none" w:sz="0" w:space="0" w:color="auto"/>
      </w:divBdr>
    </w:div>
    <w:div w:id="1658875100">
      <w:bodyDiv w:val="1"/>
      <w:marLeft w:val="0"/>
      <w:marRight w:val="0"/>
      <w:marTop w:val="0"/>
      <w:marBottom w:val="0"/>
      <w:divBdr>
        <w:top w:val="none" w:sz="0" w:space="0" w:color="auto"/>
        <w:left w:val="none" w:sz="0" w:space="0" w:color="auto"/>
        <w:bottom w:val="none" w:sz="0" w:space="0" w:color="auto"/>
        <w:right w:val="none" w:sz="0" w:space="0" w:color="auto"/>
      </w:divBdr>
    </w:div>
    <w:div w:id="1669020534">
      <w:bodyDiv w:val="1"/>
      <w:marLeft w:val="0"/>
      <w:marRight w:val="0"/>
      <w:marTop w:val="0"/>
      <w:marBottom w:val="0"/>
      <w:divBdr>
        <w:top w:val="none" w:sz="0" w:space="0" w:color="auto"/>
        <w:left w:val="none" w:sz="0" w:space="0" w:color="auto"/>
        <w:bottom w:val="none" w:sz="0" w:space="0" w:color="auto"/>
        <w:right w:val="none" w:sz="0" w:space="0" w:color="auto"/>
      </w:divBdr>
    </w:div>
    <w:div w:id="1777554708">
      <w:bodyDiv w:val="1"/>
      <w:marLeft w:val="0"/>
      <w:marRight w:val="0"/>
      <w:marTop w:val="0"/>
      <w:marBottom w:val="0"/>
      <w:divBdr>
        <w:top w:val="none" w:sz="0" w:space="0" w:color="auto"/>
        <w:left w:val="none" w:sz="0" w:space="0" w:color="auto"/>
        <w:bottom w:val="none" w:sz="0" w:space="0" w:color="auto"/>
        <w:right w:val="none" w:sz="0" w:space="0" w:color="auto"/>
      </w:divBdr>
    </w:div>
    <w:div w:id="1977563207">
      <w:bodyDiv w:val="1"/>
      <w:marLeft w:val="0"/>
      <w:marRight w:val="0"/>
      <w:marTop w:val="0"/>
      <w:marBottom w:val="0"/>
      <w:divBdr>
        <w:top w:val="none" w:sz="0" w:space="0" w:color="auto"/>
        <w:left w:val="none" w:sz="0" w:space="0" w:color="auto"/>
        <w:bottom w:val="none" w:sz="0" w:space="0" w:color="auto"/>
        <w:right w:val="none" w:sz="0" w:space="0" w:color="auto"/>
      </w:divBdr>
    </w:div>
    <w:div w:id="2097095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hyperlink" Target="https://en.wikipedia.org/wiki/International_Standard_Book_Number"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oreilly.com/ideas/introduction-to-lstms-with-tensorflow"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orvanzhou.github.io/tutorials/machine-learning/keras/2-4-B-LSTM/" TargetMode="External"/><Relationship Id="rId5" Type="http://schemas.openxmlformats.org/officeDocument/2006/relationships/image" Target="media/image1.png"/><Relationship Id="rId15" Type="http://schemas.openxmlformats.org/officeDocument/2006/relationships/hyperlink" Target="https://machinelearningmastery.com/classification-and-regression-trees-for-machine-learning/" TargetMode="External"/><Relationship Id="rId10" Type="http://schemas.openxmlformats.org/officeDocument/2006/relationships/hyperlink" Target="https://arstechnica.com/information-technology/2018/05/teslas-new-battery-in-belgium-shows-value-is-in-dispatch-speed/" TargetMode="External"/><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hyperlink" Target="https://en.wikipedia.org/wiki/Special:BookSources/978144190319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7</Pages>
  <Words>2113</Words>
  <Characters>12048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 LIHUI</dc:creator>
  <cp:keywords/>
  <dc:description/>
  <cp:lastModifiedBy>Xu, Zihui</cp:lastModifiedBy>
  <cp:revision>4</cp:revision>
  <dcterms:created xsi:type="dcterms:W3CDTF">2019-03-31T11:51:00Z</dcterms:created>
  <dcterms:modified xsi:type="dcterms:W3CDTF">2019-04-05T06:16:00Z</dcterms:modified>
</cp:coreProperties>
</file>