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 xml:space="preserve">实验一 </w:t>
      </w:r>
      <w:r>
        <w:rPr>
          <w:rFonts w:hint="eastAsia" w:ascii="黑体" w:hAnsi="黑体" w:eastAsia="黑体"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朴素贝叶斯算法（</w:t>
      </w:r>
      <w:r>
        <w:rPr>
          <w:rFonts w:ascii="黑体" w:hAnsi="黑体" w:eastAsia="黑体"/>
          <w:b/>
          <w:sz w:val="30"/>
          <w:szCs w:val="30"/>
        </w:rPr>
        <w:t>na</w:t>
      </w:r>
      <w:r>
        <w:rPr>
          <w:rFonts w:hint="eastAsia" w:ascii="宋体" w:hAnsi="宋体" w:cs="宋体"/>
          <w:b/>
          <w:sz w:val="30"/>
          <w:szCs w:val="30"/>
        </w:rPr>
        <w:t>i</w:t>
      </w:r>
      <w:r>
        <w:rPr>
          <w:rFonts w:ascii="黑体" w:hAnsi="黑体" w:eastAsia="黑体"/>
          <w:b/>
          <w:sz w:val="30"/>
          <w:szCs w:val="30"/>
        </w:rPr>
        <w:t>ve</w:t>
      </w:r>
      <w:r>
        <w:rPr>
          <w:rFonts w:hint="eastAsia" w:ascii="黑体" w:hAnsi="黑体" w:eastAsia="黑体"/>
          <w:b/>
          <w:sz w:val="30"/>
          <w:szCs w:val="30"/>
        </w:rPr>
        <w:t xml:space="preserve"> bayes）</w:t>
      </w:r>
    </w:p>
    <w:p>
      <w:pPr>
        <w:numPr>
          <w:ilvl w:val="0"/>
          <w:numId w:val="1"/>
        </w:numPr>
        <w:ind w:right="-693" w:rightChars="-330"/>
        <w:rPr>
          <w:rFonts w:hint="eastAsia" w:eastAsia="黑体"/>
          <w:sz w:val="28"/>
        </w:rPr>
      </w:pPr>
      <w:bookmarkStart w:id="0" w:name="_Toc200273634"/>
      <w:bookmarkStart w:id="1" w:name="_Toc200184146"/>
      <w:r>
        <w:rPr>
          <w:rFonts w:eastAsia="黑体"/>
          <w:sz w:val="28"/>
        </w:rPr>
        <w:t>实验目的</w:t>
      </w:r>
      <w:bookmarkEnd w:id="0"/>
      <w:bookmarkEnd w:id="1"/>
    </w:p>
    <w:p>
      <w:pPr>
        <w:ind w:left="631" w:right="-693" w:rightChars="-33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熟悉素朴贝叶斯算法原理以及实现朴素贝叶斯算法。</w:t>
      </w:r>
    </w:p>
    <w:p>
      <w:pPr>
        <w:ind w:left="-178" w:leftChars="-85" w:right="-693" w:rightChars="-330" w:firstLine="103" w:firstLineChars="37"/>
        <w:rPr>
          <w:rFonts w:hint="eastAsia" w:eastAsia="黑体"/>
          <w:sz w:val="28"/>
        </w:rPr>
      </w:pPr>
      <w:bookmarkStart w:id="2" w:name="_Toc200273633"/>
      <w:bookmarkStart w:id="3" w:name="_Toc200184145"/>
      <w:r>
        <w:rPr>
          <w:rFonts w:eastAsia="黑体"/>
          <w:sz w:val="28"/>
        </w:rPr>
        <w:t>二、 实验内容</w:t>
      </w:r>
      <w:bookmarkEnd w:id="2"/>
      <w:bookmarkEnd w:id="3"/>
    </w:p>
    <w:p>
      <w:pPr>
        <w:ind w:left="-178" w:leftChars="-85" w:right="-693" w:rightChars="-330" w:firstLine="103" w:firstLineChars="37"/>
        <w:rPr>
          <w:rFonts w:ascii="宋体" w:hAnsi="宋体"/>
          <w:sz w:val="28"/>
        </w:rPr>
      </w:pPr>
      <w:r>
        <w:rPr>
          <w:rFonts w:hint="eastAsia" w:eastAsia="黑体"/>
          <w:sz w:val="28"/>
        </w:rPr>
        <w:t xml:space="preserve">     </w:t>
      </w:r>
      <w:r>
        <w:rPr>
          <w:rFonts w:hint="eastAsia" w:ascii="宋体" w:hAnsi="宋体"/>
          <w:sz w:val="24"/>
        </w:rPr>
        <w:t>用python代码实现朴素贝叶斯算法，用数据验证算法的正确性。</w:t>
      </w:r>
    </w:p>
    <w:p>
      <w:pPr>
        <w:ind w:left="-178" w:leftChars="-85" w:right="-693" w:rightChars="-330" w:firstLine="103" w:firstLineChars="37"/>
        <w:rPr>
          <w:rFonts w:hint="eastAsia" w:eastAsia="黑体"/>
          <w:sz w:val="28"/>
        </w:rPr>
      </w:pPr>
      <w:bookmarkStart w:id="4" w:name="_Toc200184147"/>
      <w:bookmarkStart w:id="5" w:name="_Toc200273635"/>
      <w:r>
        <w:rPr>
          <w:rFonts w:eastAsia="黑体"/>
          <w:sz w:val="28"/>
        </w:rPr>
        <w:t>三、 实验环境</w:t>
      </w:r>
      <w:bookmarkEnd w:id="4"/>
      <w:bookmarkEnd w:id="5"/>
    </w:p>
    <w:p>
      <w:pPr>
        <w:ind w:left="-178" w:leftChars="-85" w:right="-693" w:rightChars="-330" w:firstLine="103" w:firstLineChars="37"/>
        <w:rPr>
          <w:rFonts w:hint="eastAsia" w:ascii="宋体" w:hAnsi="宋体"/>
          <w:sz w:val="24"/>
        </w:rPr>
      </w:pPr>
      <w:r>
        <w:rPr>
          <w:rFonts w:hint="eastAsia" w:eastAsia="黑体"/>
          <w:sz w:val="28"/>
        </w:rPr>
        <w:t xml:space="preserve">     </w:t>
      </w:r>
      <w:r>
        <w:rPr>
          <w:rFonts w:ascii="宋体" w:hAnsi="宋体"/>
          <w:sz w:val="24"/>
        </w:rPr>
        <w:t>W</w:t>
      </w:r>
      <w:r>
        <w:rPr>
          <w:rFonts w:hint="eastAsia" w:ascii="宋体" w:hAnsi="宋体"/>
          <w:sz w:val="24"/>
        </w:rPr>
        <w:t>indows环境，</w:t>
      </w:r>
    </w:p>
    <w:p>
      <w:pPr>
        <w:ind w:left="-178" w:leftChars="-85" w:right="-693" w:rightChars="-330" w:firstLine="88" w:firstLineChars="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安装python，</w:t>
      </w:r>
    </w:p>
    <w:p>
      <w:pPr>
        <w:ind w:right="-693" w:rightChars="-330" w:firstLine="600" w:firstLineChars="250"/>
        <w:rPr>
          <w:rFonts w:ascii="宋体" w:hAnsi="宋体"/>
          <w:sz w:val="28"/>
        </w:rPr>
      </w:pPr>
      <w:r>
        <w:rPr>
          <w:rFonts w:hint="eastAsia" w:ascii="宋体" w:hAnsi="宋体"/>
          <w:sz w:val="24"/>
        </w:rPr>
        <w:t>安装pythyon IDE</w:t>
      </w: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  <w:r>
        <w:rPr>
          <w:rFonts w:eastAsia="黑体"/>
          <w:bCs/>
          <w:sz w:val="28"/>
        </w:rPr>
        <w:t>四、</w:t>
      </w:r>
      <w:r>
        <w:rPr>
          <w:rFonts w:hint="eastAsia" w:eastAsia="黑体"/>
          <w:bCs/>
          <w:sz w:val="28"/>
        </w:rPr>
        <w:t xml:space="preserve"> </w:t>
      </w:r>
      <w:r>
        <w:rPr>
          <w:rFonts w:eastAsia="黑体"/>
          <w:bCs/>
          <w:sz w:val="28"/>
        </w:rPr>
        <w:t>实验相关理论</w:t>
      </w:r>
    </w:p>
    <w:p>
      <w:pPr>
        <w:spacing w:line="360" w:lineRule="auto"/>
        <w:ind w:left="347" w:leftChars="-35" w:right="-693" w:rightChars="-330" w:hanging="420" w:hangingChars="150"/>
        <w:rPr>
          <w:rFonts w:hint="eastAsia" w:ascii="宋体" w:hAnsi="宋体"/>
          <w:bCs/>
          <w:sz w:val="24"/>
        </w:rPr>
      </w:pPr>
      <w:r>
        <w:rPr>
          <w:rFonts w:hint="eastAsia" w:eastAsia="黑体"/>
          <w:bCs/>
          <w:sz w:val="28"/>
        </w:rPr>
        <w:t xml:space="preserve">     </w:t>
      </w:r>
      <w:r>
        <w:rPr>
          <w:rFonts w:hint="eastAsia" w:ascii="宋体" w:hAnsi="宋体"/>
          <w:bCs/>
          <w:sz w:val="24"/>
        </w:rPr>
        <w:t xml:space="preserve"> 贝叶斯分类是一类分类算法的总称，这类算法均以贝叶斯定理为基础，故统称为贝叶斯分类。而朴素贝叶斯分类是贝叶斯分类中最简单，也是常见的一种分类方法。</w:t>
      </w:r>
    </w:p>
    <w:p>
      <w:pPr>
        <w:spacing w:line="360" w:lineRule="auto"/>
        <w:ind w:left="287" w:leftChars="-35" w:right="-693" w:rightChars="-330" w:hanging="360" w:hangingChars="1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朴素贝叶斯分类的正式定义如下：</w:t>
      </w:r>
    </w:p>
    <w:p>
      <w:pPr>
        <w:spacing w:line="360" w:lineRule="auto"/>
        <w:ind w:left="242" w:leftChars="-35" w:right="-693" w:rightChars="-330" w:hanging="315" w:hangingChars="15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486400" cy="14903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7" w:leftChars="-35" w:right="-693" w:rightChars="-330" w:hanging="360" w:hangingChars="1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那么现在的关键就是如何计算第3步中的各个条件概率。我们可以这么做：</w:t>
      </w:r>
    </w:p>
    <w:p>
      <w:pPr>
        <w:numPr>
          <w:ilvl w:val="0"/>
          <w:numId w:val="2"/>
        </w:numPr>
        <w:spacing w:line="360" w:lineRule="auto"/>
        <w:ind w:right="-693" w:rightChars="-33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找到一个已知分类的待分类项集合，这个集合叫做训练样本集。</w:t>
      </w:r>
    </w:p>
    <w:p>
      <w:pPr>
        <w:numPr>
          <w:ilvl w:val="0"/>
          <w:numId w:val="2"/>
        </w:numPr>
        <w:spacing w:line="360" w:lineRule="auto"/>
        <w:ind w:right="-693" w:rightChars="-33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统计得到在各类别下各个特征属性的条件概率估计。</w:t>
      </w:r>
    </w:p>
    <w:p>
      <w:pPr>
        <w:numPr>
          <w:ilvl w:val="0"/>
          <w:numId w:val="2"/>
        </w:numPr>
        <w:spacing w:line="360" w:lineRule="auto"/>
        <w:ind w:right="-693" w:rightChars="-33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如果各个特征属性是条件独立的，则根据贝叶斯定理有如下推导：</w:t>
      </w:r>
    </w:p>
    <w:p>
      <w:pPr>
        <w:spacing w:line="360" w:lineRule="auto"/>
        <w:ind w:left="287" w:right="-693" w:rightChars="-330"/>
        <w:rPr>
          <w:rFonts w:hint="eastAsia"/>
        </w:rPr>
      </w:pPr>
      <w:r>
        <w:drawing>
          <wp:inline distT="0" distB="0" distL="114300" distR="114300">
            <wp:extent cx="2505075" cy="7620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87" w:right="-693" w:rightChars="-330"/>
        <w:rPr>
          <w:rFonts w:hint="eastAsia"/>
        </w:rPr>
      </w:pPr>
      <w:r>
        <w:rPr>
          <w:rFonts w:hint="eastAsia"/>
        </w:rPr>
        <w:t>因为分母对于所有类别为常数，因为我们只要将分子最大化即可。又因为各特征属性是条件独立的，所以有：</w:t>
      </w:r>
    </w:p>
    <w:p>
      <w:pPr>
        <w:spacing w:line="360" w:lineRule="auto"/>
        <w:ind w:left="287" w:right="-693" w:rightChars="-330"/>
      </w:pPr>
      <w:r>
        <w:drawing>
          <wp:inline distT="0" distB="0" distL="114300" distR="114300">
            <wp:extent cx="5488305" cy="648335"/>
            <wp:effectExtent l="0" t="0" r="13335" b="69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78" w:leftChars="-85" w:right="-693" w:rightChars="-330" w:firstLine="88" w:firstLineChars="37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当属性是</w:t>
      </w:r>
      <w:r>
        <w:rPr>
          <w:rFonts w:hint="eastAsia" w:ascii="MS Mincho" w:hAnsi="MS Mincho" w:eastAsia="MS Mincho" w:cs="MS Mincho"/>
          <w:bCs/>
          <w:sz w:val="24"/>
        </w:rPr>
        <w:t>‌</w:t>
      </w:r>
      <w:r>
        <w:rPr>
          <w:rFonts w:hint="eastAsia" w:ascii="宋体" w:hAnsi="宋体" w:cs="黑体"/>
          <w:bCs/>
          <w:sz w:val="24"/>
        </w:rPr>
        <w:t>连续型时，有两种方法来估计属性的类条件概率。第一种方法是把每一个连续的属性离散化，然后用相应的离散区间替换连续属性值</w:t>
      </w:r>
      <w:r>
        <w:rPr>
          <w:rFonts w:hint="eastAsia" w:ascii="宋体" w:hAnsi="宋体"/>
          <w:bCs/>
          <w:sz w:val="24"/>
        </w:rPr>
        <w:t>，但这种方法不好控制离散区间划分的粒度，如果粒度太细，就会因为每一个区间中训练记录太少而不能对P(X/Y)做出可靠的估计，如果粒度太粗，那么有些区间就会含有来自不同类的记录，因此失去了正确的决策边界。第二种方法是，可以假设连续变量服从某种概率分布，然后使用训练数据估计分布的参数，高斯分布通常被用来表示连续属性的类条件概率分布。</w:t>
      </w:r>
    </w:p>
    <w:p>
      <w:pPr>
        <w:ind w:left="-178" w:leftChars="-85" w:right="-693" w:rightChars="-330" w:firstLine="77" w:firstLineChars="37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487670" cy="1963420"/>
            <wp:effectExtent l="0" t="0" r="13970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numPr>
          <w:ilvl w:val="0"/>
          <w:numId w:val="3"/>
        </w:numPr>
        <w:ind w:left="-178" w:leftChars="-85" w:right="-693" w:rightChars="-330" w:firstLine="103" w:firstLineChars="37"/>
        <w:rPr>
          <w:rFonts w:hint="eastAsia" w:eastAsia="黑体"/>
          <w:bCs/>
          <w:sz w:val="28"/>
          <w:lang w:val="en-US" w:eastAsia="zh-CN"/>
        </w:rPr>
      </w:pPr>
      <w:r>
        <w:rPr>
          <w:rFonts w:hint="eastAsia" w:eastAsia="黑体"/>
          <w:bCs/>
          <w:sz w:val="28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Naive Bayes Algorithm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Created by PyCharm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Date: 2018/8/7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numpy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matplotlib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6F008A"/>
          <w:sz w:val="19"/>
        </w:rPr>
        <w:t>pyplot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loadDataSet(</w:t>
      </w:r>
      <w:r>
        <w:rPr>
          <w:rFonts w:hint="eastAsia" w:ascii="新宋体" w:hAnsi="新宋体" w:eastAsia="新宋体"/>
          <w:color w:val="808080"/>
          <w:sz w:val="19"/>
        </w:rPr>
        <w:t>path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training_sample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从文件中读入训练样本的数据，同上面给出的示例数据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@param path 存放训练数据的文件路径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@:param training_sample 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@return dataMat 存储训练数据集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dataMat = [];labelMat = []</w:t>
      </w:r>
      <w:r>
        <w:rPr>
          <w:rFonts w:hint="eastAsia" w:ascii="新宋体" w:hAnsi="新宋体" w:eastAsia="新宋体"/>
          <w:color w:val="008000"/>
          <w:sz w:val="19"/>
        </w:rPr>
        <w:t>#定义列表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filename=</w:t>
      </w:r>
      <w:r>
        <w:rPr>
          <w:rFonts w:hint="eastAsia" w:ascii="新宋体" w:hAnsi="新宋体" w:eastAsia="新宋体"/>
          <w:color w:val="808080"/>
          <w:sz w:val="19"/>
        </w:rPr>
        <w:t>path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808080"/>
          <w:sz w:val="19"/>
        </w:rPr>
        <w:t>training_sample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fr = open(filename)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line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fr.readlines():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line = line.strip(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lineArr = line.strip().split(</w:t>
      </w:r>
      <w:r>
        <w:rPr>
          <w:rFonts w:hint="eastAsia" w:ascii="新宋体" w:hAnsi="新宋体" w:eastAsia="新宋体"/>
          <w:color w:val="A31515"/>
          <w:sz w:val="19"/>
        </w:rPr>
        <w:t>'   '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#文件中数据的分隔符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dataMat.append([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(lineArr[0]),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(lineArr[1]),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(lineArr[2])])  </w:t>
      </w:r>
      <w:r>
        <w:rPr>
          <w:rFonts w:hint="eastAsia" w:ascii="新宋体" w:hAnsi="新宋体" w:eastAsia="新宋体"/>
          <w:color w:val="008000"/>
          <w:sz w:val="19"/>
        </w:rPr>
        <w:t>#前三列数据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labelMat.append(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(lineArr[2]))  </w:t>
      </w:r>
      <w:r>
        <w:rPr>
          <w:rFonts w:hint="eastAsia" w:ascii="新宋体" w:hAnsi="新宋体" w:eastAsia="新宋体"/>
          <w:color w:val="008000"/>
          <w:sz w:val="19"/>
        </w:rPr>
        <w:t># 标准答案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dataMat,labelMat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getSubCol(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col1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col2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取列表的部分列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dataSet 数据列表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col1 第col1列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col2 第col2列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@:return list 返回列表子集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rownum = len(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list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featVec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 xml:space="preserve">:  </w:t>
      </w:r>
      <w:r>
        <w:rPr>
          <w:rFonts w:hint="eastAsia" w:ascii="新宋体" w:hAnsi="新宋体" w:eastAsia="新宋体"/>
          <w:color w:val="008000"/>
          <w:sz w:val="19"/>
        </w:rPr>
        <w:t># 统计每一类的数量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list.append([featVec[</w:t>
      </w:r>
      <w:r>
        <w:rPr>
          <w:rFonts w:hint="eastAsia" w:ascii="新宋体" w:hAnsi="新宋体" w:eastAsia="新宋体"/>
          <w:color w:val="808080"/>
          <w:sz w:val="19"/>
        </w:rPr>
        <w:t>col1</w:t>
      </w:r>
      <w:r>
        <w:rPr>
          <w:rFonts w:hint="eastAsia" w:ascii="新宋体" w:hAnsi="新宋体" w:eastAsia="新宋体"/>
          <w:color w:val="000000"/>
          <w:sz w:val="19"/>
        </w:rPr>
        <w:t>],featVec[</w:t>
      </w:r>
      <w:r>
        <w:rPr>
          <w:rFonts w:hint="eastAsia" w:ascii="新宋体" w:hAnsi="新宋体" w:eastAsia="新宋体"/>
          <w:color w:val="808080"/>
          <w:sz w:val="19"/>
        </w:rPr>
        <w:t>col2</w:t>
      </w:r>
      <w:r>
        <w:rPr>
          <w:rFonts w:hint="eastAsia" w:ascii="新宋体" w:hAnsi="新宋体" w:eastAsia="新宋体"/>
          <w:color w:val="000000"/>
          <w:sz w:val="19"/>
        </w:rPr>
        <w:t>]])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getSubRow(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取列表的部分行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dataSet 数据列表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value 要取的条件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@:return list 返回列表子集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rownum = len(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list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featVec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featVec[-1] ==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list.append(featVec)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sample_average(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计算样本均值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data_sample 样本数据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@:return (sum/num) 样本均值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 = len(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sum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>(num):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>[i][0]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 / 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sample_variance(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mean_value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计算样本方差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data_sample 样本数据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mean_value 样本方差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@:return sum/(num-1) 返回方差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 = len(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sum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>(num):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sum += 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.square(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>[i][0]-</w:t>
      </w:r>
      <w:r>
        <w:rPr>
          <w:rFonts w:hint="eastAsia" w:ascii="新宋体" w:hAnsi="新宋体" w:eastAsia="新宋体"/>
          <w:color w:val="808080"/>
          <w:sz w:val="19"/>
        </w:rPr>
        <w:t>mean_value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sum/(num-1)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Gaussian_distribution(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mean_value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variance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高斯分布函数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data_sample 样本数据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mean_value 样本均值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variance 样本方差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@:return equation 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molecule = 0  </w:t>
      </w:r>
      <w:r>
        <w:rPr>
          <w:rFonts w:hint="eastAsia" w:ascii="新宋体" w:hAnsi="新宋体" w:eastAsia="新宋体"/>
          <w:color w:val="008000"/>
          <w:sz w:val="19"/>
        </w:rPr>
        <w:t># 分子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denominator = 0  </w:t>
      </w:r>
      <w:r>
        <w:rPr>
          <w:rFonts w:hint="eastAsia" w:ascii="新宋体" w:hAnsi="新宋体" w:eastAsia="新宋体"/>
          <w:color w:val="008000"/>
          <w:sz w:val="19"/>
        </w:rPr>
        <w:t># 分母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equation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molecule = 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.exp(-(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.square(</w:t>
      </w:r>
      <w:r>
        <w:rPr>
          <w:rFonts w:hint="eastAsia" w:ascii="新宋体" w:hAnsi="新宋体" w:eastAsia="新宋体"/>
          <w:color w:val="808080"/>
          <w:sz w:val="19"/>
        </w:rPr>
        <w:t>data_sample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</w:rPr>
        <w:t>mean_value</w:t>
      </w:r>
      <w:r>
        <w:rPr>
          <w:rFonts w:hint="eastAsia" w:ascii="新宋体" w:hAnsi="新宋体" w:eastAsia="新宋体"/>
          <w:color w:val="000000"/>
          <w:sz w:val="19"/>
        </w:rPr>
        <w:t xml:space="preserve">)) / (2 * </w:t>
      </w:r>
      <w:r>
        <w:rPr>
          <w:rFonts w:hint="eastAsia" w:ascii="新宋体" w:hAnsi="新宋体" w:eastAsia="新宋体"/>
          <w:color w:val="808080"/>
          <w:sz w:val="19"/>
        </w:rPr>
        <w:t>variance</w:t>
      </w:r>
      <w:r>
        <w:rPr>
          <w:rFonts w:hint="eastAsia" w:ascii="新宋体" w:hAnsi="新宋体" w:eastAsia="新宋体"/>
          <w:color w:val="000000"/>
          <w:sz w:val="19"/>
        </w:rPr>
        <w:t xml:space="preserve">)) </w:t>
      </w:r>
      <w:r>
        <w:rPr>
          <w:rFonts w:hint="eastAsia" w:ascii="新宋体" w:hAnsi="新宋体" w:eastAsia="新宋体"/>
          <w:color w:val="008000"/>
          <w:sz w:val="19"/>
        </w:rPr>
        <w:t>#分子部分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denominator = 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.sqrt(2*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.pi*</w:t>
      </w:r>
      <w:r>
        <w:rPr>
          <w:rFonts w:hint="eastAsia" w:ascii="新宋体" w:hAnsi="新宋体" w:eastAsia="新宋体"/>
          <w:color w:val="808080"/>
          <w:sz w:val="19"/>
        </w:rPr>
        <w:t>variance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#分母部分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equation = (molecule/denominator)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equation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percentage(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计算样本中分类值的概率值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dataSet 数据集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value 分类值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(count/num) 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 = len(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count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featVec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featVec[-1] ==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(count/num)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plotBestFit(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labelMat1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labelMat2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分类效果展示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@:param dataArr 测试数据集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@:param labelMat1 标准结果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@:param labelMat2 预测结果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n = len(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#取行数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xcord1 = []; ycord1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xcord2 = []; ycord2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xcord3 = []; ycord3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xcord4 = []; ycord4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 xml:space="preserve">(n): </w:t>
      </w:r>
      <w:r>
        <w:rPr>
          <w:rFonts w:hint="eastAsia" w:ascii="新宋体" w:hAnsi="新宋体" w:eastAsia="新宋体"/>
          <w:color w:val="008000"/>
          <w:sz w:val="19"/>
        </w:rPr>
        <w:t>#将训练前的数据分类存储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labelMat1</w:t>
      </w:r>
      <w:r>
        <w:rPr>
          <w:rFonts w:hint="eastAsia" w:ascii="新宋体" w:hAnsi="新宋体" w:eastAsia="新宋体"/>
          <w:color w:val="000000"/>
          <w:sz w:val="19"/>
        </w:rPr>
        <w:t xml:space="preserve">[i])== 1: </w:t>
      </w:r>
      <w:r>
        <w:rPr>
          <w:rFonts w:hint="eastAsia" w:ascii="新宋体" w:hAnsi="新宋体" w:eastAsia="新宋体"/>
          <w:color w:val="008000"/>
          <w:sz w:val="19"/>
        </w:rPr>
        <w:t>#分类为1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xcord1.append(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[i][0]); ycord1.append(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xcord2.append(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[i][0]); ycord2.append(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 xml:space="preserve">(n): </w:t>
      </w:r>
      <w:r>
        <w:rPr>
          <w:rFonts w:hint="eastAsia" w:ascii="新宋体" w:hAnsi="新宋体" w:eastAsia="新宋体"/>
          <w:color w:val="008000"/>
          <w:sz w:val="19"/>
        </w:rPr>
        <w:t>#将训练后的数据分类存储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labelMat2</w:t>
      </w:r>
      <w:r>
        <w:rPr>
          <w:rFonts w:hint="eastAsia" w:ascii="新宋体" w:hAnsi="新宋体" w:eastAsia="新宋体"/>
          <w:color w:val="000000"/>
          <w:sz w:val="19"/>
        </w:rPr>
        <w:t xml:space="preserve">[i]) == 1:  </w:t>
      </w:r>
      <w:r>
        <w:rPr>
          <w:rFonts w:hint="eastAsia" w:ascii="新宋体" w:hAnsi="新宋体" w:eastAsia="新宋体"/>
          <w:color w:val="008000"/>
          <w:sz w:val="19"/>
        </w:rPr>
        <w:t># 分类为1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xcord3.append(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[i][0]);ycord3.append(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xcord4.append(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[i][0]);ycord4.append(</w:t>
      </w:r>
      <w:r>
        <w:rPr>
          <w:rFonts w:hint="eastAsia" w:ascii="新宋体" w:hAnsi="新宋体" w:eastAsia="新宋体"/>
          <w:color w:val="808080"/>
          <w:sz w:val="19"/>
        </w:rPr>
        <w:t>dataArr</w:t>
      </w:r>
      <w:r>
        <w:rPr>
          <w:rFonts w:hint="eastAsia" w:ascii="新宋体" w:hAnsi="新宋体" w:eastAsia="新宋体"/>
          <w:color w:val="000000"/>
          <w:sz w:val="19"/>
        </w:rPr>
        <w:t>[i][1])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fig =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.figure(</w:t>
      </w:r>
      <w:r>
        <w:rPr>
          <w:rFonts w:hint="eastAsia" w:ascii="新宋体" w:hAnsi="新宋体" w:eastAsia="新宋体"/>
          <w:color w:val="A31515"/>
          <w:sz w:val="19"/>
        </w:rPr>
        <w:t>"Naive Bayes1"</w:t>
      </w:r>
      <w:r>
        <w:rPr>
          <w:rFonts w:hint="eastAsia" w:ascii="新宋体" w:hAnsi="新宋体" w:eastAsia="新宋体"/>
          <w:color w:val="000000"/>
          <w:sz w:val="19"/>
        </w:rPr>
        <w:t xml:space="preserve">)    </w:t>
      </w:r>
      <w:r>
        <w:rPr>
          <w:rFonts w:hint="eastAsia" w:ascii="新宋体" w:hAnsi="新宋体" w:eastAsia="新宋体"/>
          <w:color w:val="008000"/>
          <w:sz w:val="19"/>
        </w:rPr>
        <w:t>#新建一个画图窗口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ax = fig.add_subplot(111)           </w:t>
      </w:r>
      <w:r>
        <w:rPr>
          <w:rFonts w:hint="eastAsia" w:ascii="新宋体" w:hAnsi="新宋体" w:eastAsia="新宋体"/>
          <w:color w:val="008000"/>
          <w:sz w:val="19"/>
        </w:rPr>
        <w:t>#添加一个子窗口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ax.set_title(</w:t>
      </w:r>
      <w:r>
        <w:rPr>
          <w:rFonts w:hint="eastAsia" w:ascii="新宋体" w:hAnsi="新宋体" w:eastAsia="新宋体"/>
          <w:color w:val="A31515"/>
          <w:sz w:val="19"/>
        </w:rPr>
        <w:t>'Original'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ax.scatter(xcord1, ycord1, s=30, c=</w:t>
      </w:r>
      <w:r>
        <w:rPr>
          <w:rFonts w:hint="eastAsia" w:ascii="新宋体" w:hAnsi="新宋体" w:eastAsia="新宋体"/>
          <w:color w:val="A31515"/>
          <w:sz w:val="19"/>
        </w:rPr>
        <w:t>'red'</w:t>
      </w:r>
      <w:r>
        <w:rPr>
          <w:rFonts w:hint="eastAsia" w:ascii="新宋体" w:hAnsi="新宋体" w:eastAsia="新宋体"/>
          <w:color w:val="000000"/>
          <w:sz w:val="19"/>
        </w:rPr>
        <w:t>, marker=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#画点并标记颜色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ax.scatter(xcord2, ycord2, s=30, c=</w:t>
      </w:r>
      <w:r>
        <w:rPr>
          <w:rFonts w:hint="eastAsia" w:ascii="新宋体" w:hAnsi="新宋体" w:eastAsia="新宋体"/>
          <w:color w:val="A31515"/>
          <w:sz w:val="19"/>
        </w:rPr>
        <w:t>'green'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#画点并标记颜色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.xlabel(</w:t>
      </w:r>
      <w:r>
        <w:rPr>
          <w:rFonts w:hint="eastAsia" w:ascii="新宋体" w:hAnsi="新宋体" w:eastAsia="新宋体"/>
          <w:color w:val="A31515"/>
          <w:sz w:val="19"/>
        </w:rPr>
        <w:t>'X1'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.ylabel(</w:t>
      </w:r>
      <w:r>
        <w:rPr>
          <w:rFonts w:hint="eastAsia" w:ascii="新宋体" w:hAnsi="新宋体" w:eastAsia="新宋体"/>
          <w:color w:val="A31515"/>
          <w:sz w:val="19"/>
        </w:rPr>
        <w:t>'X2'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.figure(</w:t>
      </w:r>
      <w:r>
        <w:rPr>
          <w:rFonts w:hint="eastAsia" w:ascii="新宋体" w:hAnsi="新宋体" w:eastAsia="新宋体"/>
          <w:color w:val="A31515"/>
          <w:sz w:val="19"/>
        </w:rPr>
        <w:t>"Naive Bayes2"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.title(</w:t>
      </w:r>
      <w:r>
        <w:rPr>
          <w:rFonts w:hint="eastAsia" w:ascii="新宋体" w:hAnsi="新宋体" w:eastAsia="新宋体"/>
          <w:color w:val="A31515"/>
          <w:sz w:val="19"/>
        </w:rPr>
        <w:t>'Forecast'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.scatter(xcord3, ycord3, s=30, c=</w:t>
      </w:r>
      <w:r>
        <w:rPr>
          <w:rFonts w:hint="eastAsia" w:ascii="新宋体" w:hAnsi="新宋体" w:eastAsia="新宋体"/>
          <w:color w:val="A31515"/>
          <w:sz w:val="19"/>
        </w:rPr>
        <w:t>'red'</w:t>
      </w:r>
      <w:r>
        <w:rPr>
          <w:rFonts w:hint="eastAsia" w:ascii="新宋体" w:hAnsi="新宋体" w:eastAsia="新宋体"/>
          <w:color w:val="000000"/>
          <w:sz w:val="19"/>
        </w:rPr>
        <w:t>, marker=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.scatter(xcord4, ycord4, s=30, c=</w:t>
      </w:r>
      <w:r>
        <w:rPr>
          <w:rFonts w:hint="eastAsia" w:ascii="新宋体" w:hAnsi="新宋体" w:eastAsia="新宋体"/>
          <w:color w:val="A31515"/>
          <w:sz w:val="19"/>
        </w:rPr>
        <w:t>'green'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.xlabel(</w:t>
      </w:r>
      <w:r>
        <w:rPr>
          <w:rFonts w:hint="eastAsia" w:ascii="新宋体" w:hAnsi="新宋体" w:eastAsia="新宋体"/>
          <w:color w:val="A31515"/>
          <w:sz w:val="19"/>
        </w:rPr>
        <w:t>'X1'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.ylabel(</w:t>
      </w:r>
      <w:r>
        <w:rPr>
          <w:rFonts w:hint="eastAsia" w:ascii="新宋体" w:hAnsi="新宋体" w:eastAsia="新宋体"/>
          <w:color w:val="A31515"/>
          <w:sz w:val="19"/>
        </w:rPr>
        <w:t>'X2'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getResult(</w:t>
      </w:r>
      <w:r>
        <w:rPr>
          <w:rFonts w:hint="eastAsia" w:ascii="新宋体" w:hAnsi="新宋体" w:eastAsia="新宋体"/>
          <w:color w:val="808080"/>
          <w:sz w:val="19"/>
        </w:rPr>
        <w:t>trainingSet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testingSet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对数据集进行朴素贝叶斯分类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trainingSet 训练数据集，用于求均值和方差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@:param testingSet 测试数据集，预测结果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@:return h 结果向量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p0 = percentage(</w:t>
      </w:r>
      <w:r>
        <w:rPr>
          <w:rFonts w:hint="eastAsia" w:ascii="新宋体" w:hAnsi="新宋体" w:eastAsia="新宋体"/>
          <w:color w:val="808080"/>
          <w:sz w:val="19"/>
        </w:rPr>
        <w:t>trainingSet</w:t>
      </w:r>
      <w:r>
        <w:rPr>
          <w:rFonts w:hint="eastAsia" w:ascii="新宋体" w:hAnsi="新宋体" w:eastAsia="新宋体"/>
          <w:color w:val="000000"/>
          <w:sz w:val="19"/>
        </w:rPr>
        <w:t xml:space="preserve">,0) </w:t>
      </w:r>
      <w:r>
        <w:rPr>
          <w:rFonts w:hint="eastAsia" w:ascii="新宋体" w:hAnsi="新宋体" w:eastAsia="新宋体"/>
          <w:color w:val="008000"/>
          <w:sz w:val="19"/>
        </w:rPr>
        <w:t>#初始0的频率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p1 = percentage(</w:t>
      </w:r>
      <w:r>
        <w:rPr>
          <w:rFonts w:hint="eastAsia" w:ascii="新宋体" w:hAnsi="新宋体" w:eastAsia="新宋体"/>
          <w:color w:val="808080"/>
          <w:sz w:val="19"/>
        </w:rPr>
        <w:t>trainingSet</w:t>
      </w:r>
      <w:r>
        <w:rPr>
          <w:rFonts w:hint="eastAsia" w:ascii="新宋体" w:hAnsi="新宋体" w:eastAsia="新宋体"/>
          <w:color w:val="000000"/>
          <w:sz w:val="19"/>
        </w:rPr>
        <w:t xml:space="preserve">,1) </w:t>
      </w:r>
      <w:r>
        <w:rPr>
          <w:rFonts w:hint="eastAsia" w:ascii="新宋体" w:hAnsi="新宋体" w:eastAsia="新宋体"/>
          <w:color w:val="008000"/>
          <w:sz w:val="19"/>
        </w:rPr>
        <w:t>#初始1的频率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mean_value0 = [1,1]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variance0 = [1,1]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mean_value1 = [1,1]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variance1 = [1,1]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 xml:space="preserve">(2): </w:t>
      </w:r>
      <w:r>
        <w:rPr>
          <w:rFonts w:hint="eastAsia" w:ascii="新宋体" w:hAnsi="新宋体" w:eastAsia="新宋体"/>
          <w:color w:val="008000"/>
          <w:sz w:val="19"/>
        </w:rPr>
        <w:t>#求均值和方差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featList = getSubCol(</w:t>
      </w:r>
      <w:r>
        <w:rPr>
          <w:rFonts w:hint="eastAsia" w:ascii="新宋体" w:hAnsi="新宋体" w:eastAsia="新宋体"/>
          <w:color w:val="808080"/>
          <w:sz w:val="19"/>
        </w:rPr>
        <w:t>trainingSet</w:t>
      </w:r>
      <w:r>
        <w:rPr>
          <w:rFonts w:hint="eastAsia" w:ascii="新宋体" w:hAnsi="新宋体" w:eastAsia="新宋体"/>
          <w:color w:val="000000"/>
          <w:sz w:val="19"/>
        </w:rPr>
        <w:t xml:space="preserve">, i, 2)  </w:t>
      </w:r>
      <w:r>
        <w:rPr>
          <w:rFonts w:hint="eastAsia" w:ascii="新宋体" w:hAnsi="新宋体" w:eastAsia="新宋体"/>
          <w:color w:val="008000"/>
          <w:sz w:val="19"/>
        </w:rPr>
        <w:t># 取部分特征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featList0 = getSubRow(featList, 0)  </w:t>
      </w:r>
      <w:r>
        <w:rPr>
          <w:rFonts w:hint="eastAsia" w:ascii="新宋体" w:hAnsi="新宋体" w:eastAsia="新宋体"/>
          <w:color w:val="008000"/>
          <w:sz w:val="19"/>
        </w:rPr>
        <w:t># 取结果值为0的行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featList1 = getSubRow(featList, 1)  </w:t>
      </w:r>
      <w:r>
        <w:rPr>
          <w:rFonts w:hint="eastAsia" w:ascii="新宋体" w:hAnsi="新宋体" w:eastAsia="新宋体"/>
          <w:color w:val="008000"/>
          <w:sz w:val="19"/>
        </w:rPr>
        <w:t># 取结果值为1的行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mean_value0[i] = sample_average(featList0)  </w:t>
      </w:r>
      <w:r>
        <w:rPr>
          <w:rFonts w:hint="eastAsia" w:ascii="新宋体" w:hAnsi="新宋体" w:eastAsia="新宋体"/>
          <w:color w:val="008000"/>
          <w:sz w:val="19"/>
        </w:rPr>
        <w:t># 值为0的均值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variance0[i] = sample_variance(featList0, mean_value0[i])  </w:t>
      </w:r>
      <w:r>
        <w:rPr>
          <w:rFonts w:hint="eastAsia" w:ascii="新宋体" w:hAnsi="新宋体" w:eastAsia="新宋体"/>
          <w:color w:val="008000"/>
          <w:sz w:val="19"/>
        </w:rPr>
        <w:t># 值为0的方差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mean_value1[i] = sample_average(featList1)  </w:t>
      </w:r>
      <w:r>
        <w:rPr>
          <w:rFonts w:hint="eastAsia" w:ascii="新宋体" w:hAnsi="新宋体" w:eastAsia="新宋体"/>
          <w:color w:val="008000"/>
          <w:sz w:val="19"/>
        </w:rPr>
        <w:t># 值为1的均值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variance1[i] = sample_variance(featList1, mean_value1[i])  </w:t>
      </w:r>
      <w:r>
        <w:rPr>
          <w:rFonts w:hint="eastAsia" w:ascii="新宋体" w:hAnsi="新宋体" w:eastAsia="新宋体"/>
          <w:color w:val="008000"/>
          <w:sz w:val="19"/>
        </w:rPr>
        <w:t># 值为1的方差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featVec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testingSet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</w:rPr>
        <w:t>#计算数据样本的高斯值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result0 = 1 </w:t>
      </w:r>
      <w:r>
        <w:rPr>
          <w:rFonts w:hint="eastAsia" w:ascii="新宋体" w:hAnsi="新宋体" w:eastAsia="新宋体"/>
          <w:color w:val="008000"/>
          <w:sz w:val="19"/>
        </w:rPr>
        <w:t>#初始化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result1 = 1 </w:t>
      </w:r>
      <w:r>
        <w:rPr>
          <w:rFonts w:hint="eastAsia" w:ascii="新宋体" w:hAnsi="新宋体" w:eastAsia="新宋体"/>
          <w:color w:val="008000"/>
          <w:sz w:val="19"/>
        </w:rPr>
        <w:t>#初始化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>(2):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Gaussian0 = Gaussian_distribution(featVec[j],mean_value0[j],variance0[j]) </w:t>
      </w:r>
      <w:r>
        <w:rPr>
          <w:rFonts w:hint="eastAsia" w:ascii="新宋体" w:hAnsi="新宋体" w:eastAsia="新宋体"/>
          <w:color w:val="008000"/>
          <w:sz w:val="19"/>
        </w:rPr>
        <w:t>#计算结果为0的高斯值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Gaussian1 = Gaussian_distribution(featVec[j], mean_value1[j], variance1[j]) </w:t>
      </w:r>
      <w:r>
        <w:rPr>
          <w:rFonts w:hint="eastAsia" w:ascii="新宋体" w:hAnsi="新宋体" w:eastAsia="新宋体"/>
          <w:color w:val="008000"/>
          <w:sz w:val="19"/>
        </w:rPr>
        <w:t>#计算结果为1的高斯值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result0 *= Gaussian0 </w:t>
      </w:r>
      <w:r>
        <w:rPr>
          <w:rFonts w:hint="eastAsia" w:ascii="新宋体" w:hAnsi="新宋体" w:eastAsia="新宋体"/>
          <w:color w:val="008000"/>
          <w:sz w:val="19"/>
        </w:rPr>
        <w:t>#迭乘运算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result1 *= Gaussian1 </w:t>
      </w:r>
      <w:r>
        <w:rPr>
          <w:rFonts w:hint="eastAsia" w:ascii="新宋体" w:hAnsi="新宋体" w:eastAsia="新宋体"/>
          <w:color w:val="008000"/>
          <w:sz w:val="19"/>
        </w:rPr>
        <w:t>#迭乘运算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result0 *= result0*p0 </w:t>
      </w:r>
      <w:r>
        <w:rPr>
          <w:rFonts w:hint="eastAsia" w:ascii="新宋体" w:hAnsi="新宋体" w:eastAsia="新宋体"/>
          <w:color w:val="008000"/>
          <w:sz w:val="19"/>
        </w:rPr>
        <w:t>#为0的可能值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result1 *= result1*p1 </w:t>
      </w:r>
      <w:r>
        <w:rPr>
          <w:rFonts w:hint="eastAsia" w:ascii="新宋体" w:hAnsi="新宋体" w:eastAsia="新宋体"/>
          <w:color w:val="008000"/>
          <w:sz w:val="19"/>
        </w:rPr>
        <w:t>#为1的可能值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(result0 &gt; result1): </w:t>
      </w:r>
      <w:r>
        <w:rPr>
          <w:rFonts w:hint="eastAsia" w:ascii="新宋体" w:hAnsi="新宋体" w:eastAsia="新宋体"/>
          <w:color w:val="008000"/>
          <w:sz w:val="19"/>
        </w:rPr>
        <w:t>#分类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h.append(0)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h.append(1)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</w:t>
      </w:r>
    </w:p>
    <w:p>
      <w:pPr>
        <w:numPr>
          <w:numId w:val="0"/>
        </w:numPr>
        <w:ind w:leftChars="-48" w:right="-693" w:rightChars="-330"/>
        <w:rPr>
          <w:rFonts w:hint="default" w:eastAsia="黑体"/>
          <w:bCs/>
          <w:sz w:val="28"/>
          <w:lang w:val="en-US" w:eastAsia="zh-CN"/>
        </w:rPr>
      </w:pPr>
      <w:bookmarkStart w:id="6" w:name="_GoBack"/>
      <w:bookmarkEnd w:id="6"/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</w:p>
    <w:p>
      <w:pPr>
        <w:ind w:left="-178" w:leftChars="-85" w:right="-693" w:rightChars="-330" w:firstLine="103" w:firstLineChars="37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五、</w:t>
      </w:r>
      <w:r>
        <w:rPr>
          <w:rFonts w:hint="eastAsia" w:eastAsia="黑体"/>
          <w:bCs/>
          <w:sz w:val="28"/>
        </w:rPr>
        <w:t xml:space="preserve"> </w:t>
      </w:r>
      <w:r>
        <w:rPr>
          <w:rFonts w:eastAsia="黑体"/>
          <w:bCs/>
          <w:sz w:val="28"/>
        </w:rPr>
        <w:t>实验步骤</w:t>
      </w:r>
    </w:p>
    <w:p>
      <w:pPr>
        <w:spacing w:line="360" w:lineRule="auto"/>
        <w:ind w:left="-178" w:leftChars="-85" w:right="-693" w:rightChars="-330" w:firstLine="103" w:firstLineChars="37"/>
        <w:rPr>
          <w:rFonts w:hint="eastAsia" w:ascii="宋体" w:hAnsi="宋体"/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 w:ascii="宋体" w:hAnsi="宋体"/>
          <w:sz w:val="24"/>
        </w:rPr>
        <w:t xml:space="preserve">    （1）收集数据：可以使用任何方法。</w:t>
      </w:r>
    </w:p>
    <w:p>
      <w:pPr>
        <w:spacing w:line="360" w:lineRule="auto"/>
        <w:ind w:left="-178" w:leftChars="-85" w:right="-693" w:rightChars="-330" w:firstLine="88" w:firstLineChars="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（2）准备数据：需要数值型或者布尔型数据。</w:t>
      </w:r>
    </w:p>
    <w:p>
      <w:pPr>
        <w:spacing w:line="360" w:lineRule="auto"/>
        <w:ind w:left="-178" w:leftChars="-85" w:right="-693" w:rightChars="-330" w:firstLine="88" w:firstLineChars="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（3）分析数据：有大量特征时，绘制特征作用不大，此时使用直方图效果更好。</w:t>
      </w:r>
    </w:p>
    <w:p>
      <w:pPr>
        <w:spacing w:line="360" w:lineRule="auto"/>
        <w:ind w:left="-178" w:leftChars="-85" w:right="-693" w:rightChars="-330" w:firstLine="88" w:firstLineChars="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（4）训练算法：计算不同的独立特征的条件概率。</w:t>
      </w:r>
    </w:p>
    <w:p>
      <w:pPr>
        <w:spacing w:line="360" w:lineRule="auto"/>
        <w:ind w:left="-178" w:leftChars="-85" w:right="-693" w:rightChars="-330" w:firstLine="88" w:firstLineChars="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（5）测试算法：计算错误率。</w:t>
      </w:r>
    </w:p>
    <w:p>
      <w:pPr>
        <w:spacing w:line="360" w:lineRule="auto"/>
        <w:ind w:left="-178" w:leftChars="-85" w:right="-693" w:rightChars="-330" w:firstLine="88" w:firstLineChars="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（6）使用算法：应用朴素贝叶斯处理连续数据。</w:t>
      </w:r>
    </w:p>
    <w:p>
      <w:pPr>
        <w:spacing w:line="360" w:lineRule="auto"/>
        <w:ind w:right="-693" w:rightChars="-330"/>
        <w:rPr>
          <w:rFonts w:ascii="宋体" w:hAnsi="宋体"/>
          <w:sz w:val="24"/>
        </w:rPr>
      </w:pPr>
    </w:p>
    <w:p>
      <w:pPr>
        <w:ind w:left="-178" w:leftChars="-85" w:right="-693" w:rightChars="-330" w:firstLine="103" w:firstLineChars="37"/>
        <w:rPr>
          <w:rFonts w:hint="eastAsia" w:eastAsia="黑体"/>
          <w:bCs/>
          <w:sz w:val="28"/>
        </w:rPr>
      </w:pPr>
      <w:r>
        <w:rPr>
          <w:rFonts w:eastAsia="黑体"/>
          <w:bCs/>
          <w:sz w:val="28"/>
        </w:rPr>
        <w:t>六、</w:t>
      </w:r>
      <w:r>
        <w:rPr>
          <w:rFonts w:hint="eastAsia" w:eastAsia="黑体"/>
          <w:bCs/>
          <w:sz w:val="28"/>
        </w:rPr>
        <w:t xml:space="preserve"> </w:t>
      </w:r>
      <w:r>
        <w:rPr>
          <w:rFonts w:eastAsia="黑体"/>
          <w:bCs/>
          <w:sz w:val="28"/>
        </w:rPr>
        <w:t>实验报告要求</w:t>
      </w:r>
    </w:p>
    <w:p>
      <w:pPr>
        <w:ind w:left="-178" w:leftChars="-85" w:right="-693" w:rightChars="-330" w:firstLine="103" w:firstLineChars="37"/>
        <w:rPr>
          <w:rFonts w:hint="eastAsia" w:ascii="宋体" w:hAnsi="宋体"/>
          <w:bCs/>
          <w:sz w:val="24"/>
        </w:rPr>
      </w:pPr>
      <w:r>
        <w:rPr>
          <w:rFonts w:hint="eastAsia" w:eastAsia="黑体"/>
          <w:bCs/>
          <w:sz w:val="28"/>
        </w:rPr>
        <w:t xml:space="preserve">     </w:t>
      </w:r>
      <w:r>
        <w:rPr>
          <w:rFonts w:hint="eastAsia" w:ascii="宋体" w:hAnsi="宋体"/>
          <w:bCs/>
          <w:sz w:val="24"/>
        </w:rPr>
        <w:t>按时完成实验要求，提交完整代码及实验报告，进行实验总结。</w:t>
      </w:r>
    </w:p>
    <w:p>
      <w:pPr>
        <w:spacing w:line="360" w:lineRule="auto"/>
        <w:ind w:left="7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E0E11"/>
    <w:multiLevelType w:val="singleLevel"/>
    <w:tmpl w:val="493E0E1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82008A"/>
    <w:multiLevelType w:val="multilevel"/>
    <w:tmpl w:val="6882008A"/>
    <w:lvl w:ilvl="0" w:tentative="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51" w:hanging="420"/>
      </w:pPr>
    </w:lvl>
    <w:lvl w:ilvl="2" w:tentative="0">
      <w:start w:val="1"/>
      <w:numFmt w:val="lowerRoman"/>
      <w:lvlText w:val="%3."/>
      <w:lvlJc w:val="right"/>
      <w:pPr>
        <w:ind w:left="1171" w:hanging="420"/>
      </w:pPr>
    </w:lvl>
    <w:lvl w:ilvl="3" w:tentative="0">
      <w:start w:val="1"/>
      <w:numFmt w:val="decimal"/>
      <w:lvlText w:val="%4."/>
      <w:lvlJc w:val="left"/>
      <w:pPr>
        <w:ind w:left="1591" w:hanging="420"/>
      </w:pPr>
    </w:lvl>
    <w:lvl w:ilvl="4" w:tentative="0">
      <w:start w:val="1"/>
      <w:numFmt w:val="lowerLetter"/>
      <w:lvlText w:val="%5)"/>
      <w:lvlJc w:val="left"/>
      <w:pPr>
        <w:ind w:left="2011" w:hanging="420"/>
      </w:pPr>
    </w:lvl>
    <w:lvl w:ilvl="5" w:tentative="0">
      <w:start w:val="1"/>
      <w:numFmt w:val="lowerRoman"/>
      <w:lvlText w:val="%6."/>
      <w:lvlJc w:val="right"/>
      <w:pPr>
        <w:ind w:left="2431" w:hanging="420"/>
      </w:pPr>
    </w:lvl>
    <w:lvl w:ilvl="6" w:tentative="0">
      <w:start w:val="1"/>
      <w:numFmt w:val="decimal"/>
      <w:lvlText w:val="%7."/>
      <w:lvlJc w:val="left"/>
      <w:pPr>
        <w:ind w:left="2851" w:hanging="420"/>
      </w:pPr>
    </w:lvl>
    <w:lvl w:ilvl="7" w:tentative="0">
      <w:start w:val="1"/>
      <w:numFmt w:val="lowerLetter"/>
      <w:lvlText w:val="%8)"/>
      <w:lvlJc w:val="left"/>
      <w:pPr>
        <w:ind w:left="3271" w:hanging="420"/>
      </w:pPr>
    </w:lvl>
    <w:lvl w:ilvl="8" w:tentative="0">
      <w:start w:val="1"/>
      <w:numFmt w:val="lowerRoman"/>
      <w:lvlText w:val="%9."/>
      <w:lvlJc w:val="right"/>
      <w:pPr>
        <w:ind w:left="3691" w:hanging="420"/>
      </w:pPr>
    </w:lvl>
  </w:abstractNum>
  <w:abstractNum w:abstractNumId="2">
    <w:nsid w:val="7B250AE7"/>
    <w:multiLevelType w:val="multilevel"/>
    <w:tmpl w:val="7B250AE7"/>
    <w:lvl w:ilvl="0" w:tentative="0">
      <w:start w:val="1"/>
      <w:numFmt w:val="decimal"/>
      <w:lvlText w:val="%1、"/>
      <w:lvlJc w:val="left"/>
      <w:pPr>
        <w:ind w:left="28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67" w:hanging="420"/>
      </w:pPr>
    </w:lvl>
    <w:lvl w:ilvl="2" w:tentative="0">
      <w:start w:val="1"/>
      <w:numFmt w:val="lowerRoman"/>
      <w:lvlText w:val="%3."/>
      <w:lvlJc w:val="right"/>
      <w:pPr>
        <w:ind w:left="1187" w:hanging="420"/>
      </w:pPr>
    </w:lvl>
    <w:lvl w:ilvl="3" w:tentative="0">
      <w:start w:val="1"/>
      <w:numFmt w:val="decimal"/>
      <w:lvlText w:val="%4."/>
      <w:lvlJc w:val="left"/>
      <w:pPr>
        <w:ind w:left="1607" w:hanging="420"/>
      </w:pPr>
    </w:lvl>
    <w:lvl w:ilvl="4" w:tentative="0">
      <w:start w:val="1"/>
      <w:numFmt w:val="lowerLetter"/>
      <w:lvlText w:val="%5)"/>
      <w:lvlJc w:val="left"/>
      <w:pPr>
        <w:ind w:left="2027" w:hanging="420"/>
      </w:pPr>
    </w:lvl>
    <w:lvl w:ilvl="5" w:tentative="0">
      <w:start w:val="1"/>
      <w:numFmt w:val="lowerRoman"/>
      <w:lvlText w:val="%6."/>
      <w:lvlJc w:val="right"/>
      <w:pPr>
        <w:ind w:left="2447" w:hanging="420"/>
      </w:pPr>
    </w:lvl>
    <w:lvl w:ilvl="6" w:tentative="0">
      <w:start w:val="1"/>
      <w:numFmt w:val="decimal"/>
      <w:lvlText w:val="%7."/>
      <w:lvlJc w:val="left"/>
      <w:pPr>
        <w:ind w:left="2867" w:hanging="420"/>
      </w:pPr>
    </w:lvl>
    <w:lvl w:ilvl="7" w:tentative="0">
      <w:start w:val="1"/>
      <w:numFmt w:val="lowerLetter"/>
      <w:lvlText w:val="%8)"/>
      <w:lvlJc w:val="left"/>
      <w:pPr>
        <w:ind w:left="3287" w:hanging="420"/>
      </w:pPr>
    </w:lvl>
    <w:lvl w:ilvl="8" w:tentative="0">
      <w:start w:val="1"/>
      <w:numFmt w:val="lowerRoman"/>
      <w:lvlText w:val="%9."/>
      <w:lvlJc w:val="right"/>
      <w:pPr>
        <w:ind w:left="3707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F5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HDd</cp:lastModifiedBy>
  <dcterms:modified xsi:type="dcterms:W3CDTF">2019-11-13T10:35:31Z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