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>Struts was first developed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161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5" type="#_x0000_t75" style="width:20.25pt;height:18pt" o:ole="">
                  <v:imagedata r:id="rId6" o:title=""/>
                </v:shape>
                <w:control r:id="rId7" w:name="DefaultOcxName" w:shapeid="_x0000_i1165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an online exchange between several open source developers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6" type="#_x0000_t75" style="width:20.25pt;height:18pt" o:ole="">
                  <v:imagedata r:id="rId8" o:title=""/>
                </v:shape>
                <w:control r:id="rId9" w:name="DefaultOcxName1" w:shapeid="_x0000_i1166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a long holiday weekend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3" type="#_x0000_t75" style="width:20.25pt;height:18pt" o:ole="">
                  <v:imagedata r:id="rId6" o:title=""/>
                </v:shape>
                <w:control r:id="rId10" w:name="DefaultOcxName2" w:shapeid="_x0000_i1163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commercial package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reset method on an </w:t>
      </w:r>
      <w:r w:rsidRPr="00900643">
        <w:rPr>
          <w:rFonts w:ascii="Courier" w:eastAsia="Times New Roman" w:hAnsi="Courier" w:cs="Courier New"/>
          <w:color w:val="444444"/>
          <w:sz w:val="20"/>
          <w:szCs w:val="20"/>
        </w:rPr>
        <w:t>ActionForm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5402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2" type="#_x0000_t75" style="width:20.25pt;height:18pt" o:ole="">
                  <v:imagedata r:id="rId6" o:title=""/>
                </v:shape>
                <w:control r:id="rId11" w:name="DefaultOcxName3" w:shapeid="_x0000_i1162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all properties to their initial value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1" type="#_x0000_t75" style="width:20.25pt;height:18pt" o:ole="">
                  <v:imagedata r:id="rId6" o:title=""/>
                </v:shape>
                <w:control r:id="rId12" w:name="DefaultOcxName4" w:shapeid="_x0000_i1161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all properties to null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0" type="#_x0000_t75" style="width:20.25pt;height:18pt" o:ole="">
                  <v:imagedata r:id="rId6" o:title=""/>
                </v:shape>
                <w:control r:id="rId13" w:name="DefaultOcxName5" w:shapeid="_x0000_i1160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Repopulates all properties from the request parameters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7" type="#_x0000_t75" style="width:20.25pt;height:18pt" o:ole="">
                  <v:imagedata r:id="rId8" o:title=""/>
                </v:shape>
                <w:control r:id="rId14" w:name="DefaultOcxName6" w:shapeid="_x0000_i1167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 above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>Each Struts Action element is uniquely identified by its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583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8" type="#_x0000_t75" style="width:20.25pt;height:18pt" o:ole="">
                  <v:imagedata r:id="rId6" o:title=""/>
                </v:shape>
                <w:control r:id="rId15" w:name="DefaultOcxName7" w:shapeid="_x0000_i1158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attribute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7" type="#_x0000_t75" style="width:20.25pt;height:18pt" o:ole="">
                  <v:imagedata r:id="rId6" o:title=""/>
                </v:shape>
                <w:control r:id="rId16" w:name="DefaultOcxName8" w:shapeid="_x0000_i1157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attribute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6" type="#_x0000_t75" style="width:20.25pt;height:18pt" o:ole="">
                  <v:imagedata r:id="rId6" o:title=""/>
                </v:shape>
                <w:control r:id="rId17" w:name="DefaultOcxName9" w:shapeid="_x0000_i1156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attribute 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8" type="#_x0000_t75" style="width:20.25pt;height:18pt" o:ole="">
                  <v:imagedata r:id="rId8" o:title=""/>
                </v:shape>
                <w:control r:id="rId18" w:name="DefaultOcxName10" w:shapeid="_x0000_i1168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attribute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>The name of the Application Resources file is set by the servlet init-param named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2270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9" type="#_x0000_t75" style="width:20.25pt;height:18pt" o:ole="">
                  <v:imagedata r:id="rId8" o:title=""/>
                </v:shape>
                <w:control r:id="rId19" w:name="DefaultOcxName11" w:shapeid="_x0000_i1169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3" type="#_x0000_t75" style="width:20.25pt;height:18pt" o:ole="">
                  <v:imagedata r:id="rId6" o:title=""/>
                </v:shape>
                <w:control r:id="rId20" w:name="DefaultOcxName12" w:shapeid="_x0000_i1153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resources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2" type="#_x0000_t75" style="width:20.25pt;height:18pt" o:ole="">
                  <v:imagedata r:id="rId6" o:title=""/>
                </v:shape>
                <w:control r:id="rId21" w:name="DefaultOcxName13" w:shapeid="_x0000_i1152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ApplicationResources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1" type="#_x0000_t75" style="width:20.25pt;height:18pt" o:ole="">
                  <v:imagedata r:id="rId6" o:title=""/>
                </v:shape>
                <w:control r:id="rId22" w:name="DefaultOcxName14" w:shapeid="_x0000_i1151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messages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validating init-param of the </w:t>
      </w:r>
      <w:r w:rsidRPr="00900643">
        <w:rPr>
          <w:rFonts w:ascii="Courier" w:eastAsia="Times New Roman" w:hAnsi="Courier" w:cs="Courier New"/>
          <w:color w:val="444444"/>
          <w:sz w:val="20"/>
          <w:szCs w:val="20"/>
        </w:rPr>
        <w:t>ActionServlet</w:t>
      </w: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to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148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0" type="#_x0000_t75" style="width:20.25pt;height:18pt" o:ole="">
                  <v:imagedata r:id="rId6" o:title=""/>
                </v:shape>
                <w:control r:id="rId23" w:name="DefaultOcxName15" w:shapeid="_x0000_i1150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Bypass calls to the </w:t>
            </w: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ActionForm</w: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validate method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object w:dxaOrig="1440" w:dyaOrig="1440">
                <v:shape id="_x0000_i1170" type="#_x0000_t75" style="width:20.25pt;height:18pt" o:ole="">
                  <v:imagedata r:id="rId8" o:title=""/>
                </v:shape>
                <w:control r:id="rId24" w:name="DefaultOcxName16" w:shapeid="_x0000_i1170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Bypass validation of the Struts configuration file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8" type="#_x0000_t75" style="width:20.25pt;height:18pt" o:ole="">
                  <v:imagedata r:id="rId6" o:title=""/>
                </v:shape>
                <w:control r:id="rId25" w:name="DefaultOcxName17" w:shapeid="_x0000_i1148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 an error message if an unknown message key is used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specify an </w:t>
      </w:r>
      <w:r w:rsidRPr="00900643">
        <w:rPr>
          <w:rFonts w:ascii="Courier" w:eastAsia="Times New Roman" w:hAnsi="Courier" w:cs="Courier New"/>
          <w:color w:val="444444"/>
          <w:sz w:val="20"/>
          <w:szCs w:val="20"/>
        </w:rPr>
        <w:t>ActionMapping</w:t>
      </w: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use when a request doesn't match any other mapping, you can 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7216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7" type="#_x0000_t75" style="width:20.25pt;height:18pt" o:ole="">
                  <v:imagedata r:id="rId6" o:title=""/>
                </v:shape>
                <w:control r:id="rId26" w:name="DefaultOcxName18" w:shapeid="_x0000_i1147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an asterisk for the path property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6" o:title=""/>
                </v:shape>
                <w:control r:id="rId27" w:name="DefaultOcxName19" w:shapeid="_x0000_i1146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the "default" property of the mapping to "true"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71" type="#_x0000_t75" style="width:20.25pt;height:18pt" o:ole="">
                  <v:imagedata r:id="rId8" o:title=""/>
                </v:shape>
                <w:control r:id="rId28" w:name="DefaultOcxName20" w:shapeid="_x0000_i1171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the "unknown" property of the mapping to "true"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6" o:title=""/>
                </v:shape>
                <w:control r:id="rId29" w:name="DefaultOcxName21" w:shapeid="_x0000_i1144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Set the "missing" init-param of the </w:t>
            </w: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ActionServlet</w: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the mapping's path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have created a custom </w:t>
      </w:r>
      <w:r w:rsidRPr="00900643">
        <w:rPr>
          <w:rFonts w:ascii="Courier" w:eastAsia="Times New Roman" w:hAnsi="Courier" w:cs="Courier New"/>
          <w:color w:val="444444"/>
          <w:sz w:val="20"/>
          <w:szCs w:val="20"/>
        </w:rPr>
        <w:t>ActionMapping</w:t>
      </w: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subclass with the property "service", you can initialize the value to "</w:t>
      </w:r>
      <w:r w:rsidRPr="00900643">
        <w:rPr>
          <w:rFonts w:ascii="Courier" w:eastAsia="Times New Roman" w:hAnsi="Courier" w:cs="Courier New"/>
          <w:color w:val="444444"/>
          <w:sz w:val="20"/>
          <w:szCs w:val="20"/>
        </w:rPr>
        <w:t>selectRecord</w:t>
      </w: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using 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752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6" o:title=""/>
                </v:shape>
                <w:control r:id="rId30" w:name="DefaultOcxName22" w:shapeid="_x0000_i1143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&lt;init-property name="service" value="selectRecord"/&gt;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72" type="#_x0000_t75" style="width:20.25pt;height:18pt" o:ole="">
                  <v:imagedata r:id="rId8" o:title=""/>
                </v:shape>
                <w:control r:id="rId31" w:name="DefaultOcxName23" w:shapeid="_x0000_i1172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&lt;set-property property="service" value="selectRecord"/&gt;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6" o:title=""/>
                </v:shape>
                <w:control r:id="rId32" w:name="DefaultOcxName24" w:shapeid="_x0000_i1141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&lt;put-field key="service" content="selectRecord"/&gt;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>In Struts 1.1, you can change how Struts populates a form by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636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6" o:title=""/>
                </v:shape>
                <w:control r:id="rId33" w:name="DefaultOcxName25" w:shapeid="_x0000_i1140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Overriding the populate method of the </w:t>
            </w: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ActionForm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73" type="#_x0000_t75" style="width:20.25pt;height:18pt" o:ole="">
                  <v:imagedata r:id="rId8" o:title=""/>
                </v:shape>
                <w:control r:id="rId34" w:name="DefaultOcxName26" w:shapeid="_x0000_i1173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Overriding the </w:t>
            </w: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processPopulate</w: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of the Request Processor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6" o:title=""/>
                </v:shape>
                <w:control r:id="rId35" w:name="DefaultOcxName27" w:shapeid="_x0000_i1138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Overriding the </w:t>
            </w: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populateBean</w: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of the </w:t>
            </w: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ActionMapping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900643">
        <w:rPr>
          <w:rFonts w:ascii="Courier" w:eastAsia="Times New Roman" w:hAnsi="Courier" w:cs="Courier New"/>
          <w:color w:val="444444"/>
          <w:sz w:val="20"/>
          <w:szCs w:val="20"/>
        </w:rPr>
        <w:t>&lt;bean:write&gt;</w:t>
      </w: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 is: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223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6" o:title=""/>
                </v:shape>
                <w:control r:id="rId36" w:name="DefaultOcxName28" w:shapeid="_x0000_i1137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Always converts HTML markup to entity equivalents, like &amp;lt;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6" o:title=""/>
                </v:shape>
                <w:control r:id="rId37" w:name="DefaultOcxName29" w:shapeid="_x0000_i1136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Never converts HTML markup to entity equivalents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74" type="#_x0000_t75" style="width:20.25pt;height:18pt" o:ole="">
                  <v:imagedata r:id="rId8" o:title=""/>
                </v:shape>
                <w:control r:id="rId38" w:name="DefaultOcxName30" w:shapeid="_x0000_i1174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Converts markup when </w:t>
            </w: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filter=true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6" o:title=""/>
                </v:shape>
                <w:control r:id="rId39" w:name="DefaultOcxName31" w:shapeid="_x0000_i1134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Converts markup when </w:t>
            </w:r>
            <w:r w:rsidRPr="00900643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markup=false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To prevent possible security issues with the </w:t>
      </w:r>
      <w:r w:rsidRPr="00900643">
        <w:rPr>
          <w:rFonts w:ascii="Courier" w:eastAsia="Times New Roman" w:hAnsi="Courier" w:cs="Courier New"/>
          <w:color w:val="444444"/>
          <w:sz w:val="20"/>
          <w:szCs w:val="20"/>
        </w:rPr>
        <w:t>&lt;html:password&gt;</w:t>
      </w: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tag, you should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896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6" o:title=""/>
                </v:shape>
                <w:control r:id="rId40" w:name="DefaultOcxName32" w:shapeid="_x0000_i1133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 the reset method if validation fails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75" type="#_x0000_t75" style="width:20.25pt;height:18pt" o:ole="">
                  <v:imagedata r:id="rId8" o:title=""/>
                </v:shape>
                <w:control r:id="rId41" w:name="DefaultOcxName33" w:shapeid="_x0000_i1175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the tag's redisplay property to false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6" o:title=""/>
                </v:shape>
                <w:control r:id="rId42" w:name="DefaultOcxName34" w:shapeid="_x0000_i1131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the tag's reset property to false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6" o:title=""/>
                </v:shape>
                <w:control r:id="rId43" w:name="DefaultOcxName35" w:shapeid="_x0000_i1130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a plain html tag instead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localize Tiles, you can 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4921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76" type="#_x0000_t75" style="width:20.25pt;height:18pt" o:ole="">
                  <v:imagedata r:id="rId8" o:title=""/>
                </v:shape>
                <w:control r:id="rId44" w:name="DefaultOcxName36" w:shapeid="_x0000_i1176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separate configuration files for each locale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6" o:title=""/>
                </v:shape>
                <w:control r:id="rId45" w:name="DefaultOcxName37" w:shapeid="_x0000_i1128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Specify an locale for a definition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6" o:title=""/>
                </v:shape>
                <w:control r:id="rId46" w:name="DefaultOcxName38" w:shapeid="_x0000_i1127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Either A or B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>To localize Validator forms, you can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4921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6" o:title=""/>
                </v:shape>
                <w:control r:id="rId47" w:name="DefaultOcxName39" w:shapeid="_x0000_i1126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separate configuration files for each locale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77" type="#_x0000_t75" style="width:20.25pt;height:18pt" o:ole="">
                  <v:imagedata r:id="rId8" o:title=""/>
                </v:shape>
                <w:control r:id="rId48" w:name="DefaultOcxName40" w:shapeid="_x0000_i1177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Specify a locale for a form-set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6" o:title=""/>
                </v:shape>
                <w:control r:id="rId49" w:name="DefaultOcxName41" w:shapeid="_x0000_i1124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Either A or B</w:t>
            </w:r>
          </w:p>
        </w:tc>
      </w:tr>
    </w:tbl>
    <w:p w:rsidR="00900643" w:rsidRPr="00900643" w:rsidRDefault="00900643" w:rsidP="00900643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t>From a MVC perspective, Struts provides the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137"/>
      </w:tblGrid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6" o:title=""/>
                </v:shape>
                <w:control r:id="rId50" w:name="DefaultOcxName42" w:shapeid="_x0000_i1123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</w:tr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6" o:title=""/>
                </v:shape>
                <w:control r:id="rId51" w:name="DefaultOcxName43" w:shapeid="_x0000_i1122"/>
              </w:object>
            </w: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</w:t>
            </w:r>
          </w:p>
        </w:tc>
      </w:tr>
      <w:bookmarkStart w:id="0" w:name="_GoBack"/>
      <w:tr w:rsidR="00900643" w:rsidRPr="00900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78" type="#_x0000_t75" style="width:20.25pt;height:18pt" o:ole="">
                  <v:imagedata r:id="rId8" o:title=""/>
                </v:shape>
                <w:control r:id="rId52" w:name="DefaultOcxName44" w:shapeid="_x0000_i1178"/>
              </w:object>
            </w:r>
            <w:bookmarkEnd w:id="0"/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900643" w:rsidRPr="00900643" w:rsidRDefault="00900643" w:rsidP="00900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Controller</w:t>
            </w:r>
          </w:p>
        </w:tc>
      </w:tr>
    </w:tbl>
    <w:p w:rsidR="00900643" w:rsidRPr="00900643" w:rsidRDefault="00900643" w:rsidP="00900643">
      <w:pPr>
        <w:spacing w:before="45" w:after="25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20" type="#_x0000_t75" style="width:36.75pt;height:22.5pt" o:ole="">
            <v:imagedata r:id="rId53" o:title=""/>
          </v:shape>
          <w:control r:id="rId54" w:name="DefaultOcxName45" w:shapeid="_x0000_i1120"/>
        </w:object>
      </w:r>
      <w:r w:rsidRPr="0090064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19" type="#_x0000_t75" style="width:33.75pt;height:22.5pt" o:ole="">
            <v:imagedata r:id="rId55" o:title=""/>
          </v:shape>
          <w:control r:id="rId56" w:name="DefaultOcxName46" w:shapeid="_x0000_i1119"/>
        </w:object>
      </w:r>
    </w:p>
    <w:p w:rsidR="00511E77" w:rsidRDefault="00511E77"/>
    <w:sectPr w:rsidR="0051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B1F0F"/>
    <w:multiLevelType w:val="multilevel"/>
    <w:tmpl w:val="530A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43"/>
    <w:rsid w:val="00511E77"/>
    <w:rsid w:val="0090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0643"/>
    <w:rPr>
      <w:rFonts w:ascii="Courier" w:eastAsia="Times New Roman" w:hAnsi="Courier" w:cs="Courier New" w:hint="default"/>
      <w:color w:val="444444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0643"/>
    <w:pPr>
      <w:spacing w:before="45" w:after="25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06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06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06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064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0643"/>
    <w:rPr>
      <w:rFonts w:ascii="Courier" w:eastAsia="Times New Roman" w:hAnsi="Courier" w:cs="Courier New" w:hint="default"/>
      <w:color w:val="444444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0643"/>
    <w:pPr>
      <w:spacing w:before="45" w:after="25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06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06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06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06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image" Target="media/image4.wmf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image" Target="media/image3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7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3699</Characters>
  <Application>Microsoft Office Word</Application>
  <DocSecurity>0</DocSecurity>
  <Lines>30</Lines>
  <Paragraphs>8</Paragraphs>
  <ScaleCrop>false</ScaleCrop>
  <Company>Sinh Vien Aptech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2011-06-01T00:53:00Z</dcterms:created>
  <dcterms:modified xsi:type="dcterms:W3CDTF">2011-06-01T00:55:00Z</dcterms:modified>
</cp:coreProperties>
</file>