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パソコンでの利用を前提にしています。</w:t>
      </w:r>
      <w:r>
        <w:rPr>
          <w:rFonts w:ascii="Yu Gothic" w:cs="Yu Gothic" w:eastAsia="Yu Gothic" w:hAnsi="Yu Gothic"/>
        </w:rPr>
        <w:t xml:space="preserve">画面の右側をパドル欄に固定して常に出しているため、横幅は 1000 ピクセル以上あると快適です。</w:t>
      </w:r>
    </w:p>
    <w:p>
      <w:pPr>
        <w:spacing w:after="160" w:line="330"/>
      </w:pPr>
      <w:r>
        <w:rPr>
          <w:rFonts w:ascii="Yu Gothic" w:cs="Yu Gothic" w:eastAsia="Yu Gothic" w:hAnsi="Yu Gothic"/>
        </w:rPr>
        <w:t xml:space="preserve">スマートフォンやタブレットでも開けますが、表示の切り替えは持っていません。狭い画面では本文が窮屈になります。</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で終了です。入力欄やボタンの上にカーソルがあるときは、文字入力の邪魔をしないよう効きません。コンテスト運用ではこの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打鍵の解読結果が出ます。「消す」で消えます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たたむ操作はありません。常に出ている前提の配置です。ヘッダーとタブは常に見えたままで、本文とパドル欄がそれぞれ内側でスクロールします。なお、この画面はパソコンでの利用を前提にしています。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798"/>
        <w:gridCol w:w="6840"/>
      </w:tblGrid>
      <w:tr>
        <w:trPr>
          <w:tblHeader/>
        </w:trPr>
        <w:tc>
          <w:tcPr>
            <w:tcW w:type="dxa" w:w="279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684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Q 符号・略語 69 語の対訳</w:t>
            </w:r>
          </w:p>
        </w:tc>
      </w:tr>
      <w:tr>
        <w:trPr>
          <w:tblHeader w:val="false"/>
        </w:trPr>
        <w:tc>
          <w:tcPr>
            <w:tcW w:type="dxa" w:w="2798"/>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6840"/>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5 文字 × 5 群が流れます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rPr>
        <w:t xml:space="preserve">正解と並べて、文字ごとに色分けされます。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赤の取り消し線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余分な文字・取り違えて打った文字</w:t>
            </w:r>
          </w:p>
        </w:tc>
      </w:tr>
    </w:tbl>
    <w:p>
      <w:pPr>
        <w:spacing w:after="220"/>
      </w:pP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。余分に入れた文字も分母に数えるので、当てずっぽうで文字数を増やしても得点は上がりません。分からなかったところは空けておいてください。</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「課題」でコールサイン・略語・定型文などの手本を出し、それを打ちます。「採点する」で、打った符号と手本を文字単位で照合します。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赤の取り消し線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69 語の対訳です。行をクリックすると、その符号を音で確認できます。上の検索欄で、符号名（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7573"/>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57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2065"/>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573"/>
            <w:tcMar>
              <w:top w:type="dxa" w:w="60"/>
              <w:left w:type="dxa" w:w="110"/>
              <w:bottom w:type="dxa" w:w="60"/>
              <w:right w:type="dxa" w:w="110"/>
            </w:tcMar>
          </w:tcPr>
          <w:p>
            <w:pPr>
              <w:spacing w:after="0" w:before="0"/>
            </w:pPr>
            <w:r>
              <w:rPr>
                <w:rFonts w:ascii="Yu Gothic" w:cs="Yu Gothic" w:eastAsia="Yu Gothic" w:hAnsi="Yu Gothic"/>
              </w:rPr>
              <w:t xml:space="preserve">今のタブの練習を終了（コンテスト運用を除く）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パソコンでの利用を前提にした画面です。右側をパドル欄が占めるため、ウィンドウの横幅を 1000 ピクセル以上にすると読みやすくなります。ブラウザの表示倍率を下げるのも有効です。</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wznidpojcp-pst3upfxv6">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avvabiufdus4hwhzf85kh">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znidpojcp-pst3upfxv6" Type="http://schemas.openxmlformats.org/officeDocument/2006/relationships/hyperlink" Target="https://www.fbnews.jp/202408/special2/index.html" TargetMode="External"/><Relationship Id="rIdavvabiufdus4hwhzf85kh"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2026-07-26T11:55:01.863Z</dcterms:created>
  <dcterms:modified xsi:type="dcterms:W3CDTF">2026-07-26T11:55:01.863Z</dcterms:modified>
</cp:coreProperties>
</file>

<file path=docProps/custom.xml><?xml version="1.0" encoding="utf-8"?>
<Properties xmlns="http://schemas.openxmlformats.org/officeDocument/2006/custom-properties" xmlns:vt="http://schemas.openxmlformats.org/officeDocument/2006/docPropsVTypes"/>
</file>